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FC4617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1D7C4F" w:rsidP="001D7C4F">
            <w:pPr>
              <w:pStyle w:val="Titre1"/>
              <w:spacing w:before="0"/>
              <w:ind w:left="720"/>
              <w:outlineLvl w:val="0"/>
            </w:pPr>
            <w:r>
              <w:t>P3</w:t>
            </w:r>
            <w:r w:rsidR="00FC4617">
              <w:t xml:space="preserve"> : </w:t>
            </w:r>
            <w:r>
              <w:t>Le son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1D7C4F" w:rsidP="007F2C93">
            <w:pPr>
              <w:pStyle w:val="Titre1"/>
              <w:spacing w:before="0"/>
              <w:outlineLvl w:val="0"/>
            </w:pPr>
            <w:r>
              <w:t>Activité 3</w:t>
            </w:r>
            <w:r w:rsidR="006A7137">
              <w:t> :mesure de la célérité des ondes ultrasonores</w:t>
            </w:r>
          </w:p>
        </w:tc>
      </w:tr>
    </w:tbl>
    <w:p w:rsidR="009B26A3" w:rsidRDefault="00FC4617" w:rsidP="001D7C4F">
      <w:r>
        <w:t xml:space="preserve">Objectifs : mesurer la célérité </w:t>
      </w:r>
      <w:r w:rsidRPr="001D7C4F">
        <w:t>d’une onde ultrasonore</w:t>
      </w:r>
    </w:p>
    <w:p w:rsidR="00C74139" w:rsidRPr="00C74139" w:rsidRDefault="00C74139" w:rsidP="00C74139">
      <w:r>
        <w:t>Principe de la manipulation : Un émetteur d’ondes ultrasonores émet des salves d’ondes US à intervalles de temps réguliers.</w:t>
      </w:r>
      <w:r>
        <w:br/>
        <w:t>Le récepteur 1 reçoit la salve à la date t</w:t>
      </w:r>
      <w:r>
        <w:rPr>
          <w:position w:val="-4"/>
          <w:sz w:val="16"/>
          <w:szCs w:val="16"/>
        </w:rPr>
        <w:t>1</w:t>
      </w:r>
      <w:r>
        <w:t>. Le récepteur 2 séparé d’une distance d reçoit la même salve à une date t</w:t>
      </w:r>
      <w:r>
        <w:rPr>
          <w:position w:val="-4"/>
          <w:sz w:val="16"/>
          <w:szCs w:val="16"/>
        </w:rPr>
        <w:t xml:space="preserve">2 </w:t>
      </w:r>
      <w:r>
        <w:t xml:space="preserve">donc avec un retard </w:t>
      </w:r>
      <w:r w:rsidR="00773DD7">
        <w:sym w:font="Symbol" w:char="F074"/>
      </w:r>
      <w:r>
        <w:t xml:space="preserve"> = t</w:t>
      </w:r>
      <w:r>
        <w:rPr>
          <w:position w:val="-4"/>
          <w:sz w:val="16"/>
          <w:szCs w:val="16"/>
        </w:rPr>
        <w:t>2</w:t>
      </w:r>
      <w:r>
        <w:t>- t</w:t>
      </w:r>
      <w:r>
        <w:rPr>
          <w:position w:val="-4"/>
          <w:sz w:val="16"/>
          <w:szCs w:val="16"/>
        </w:rPr>
        <w:t xml:space="preserve">1 </w:t>
      </w:r>
      <w:r>
        <w:t xml:space="preserve">par rapport au récepteur 1. </w:t>
      </w:r>
    </w:p>
    <w:p w:rsidR="00FC4617" w:rsidRDefault="00AF115A" w:rsidP="00FC4617">
      <w:pPr>
        <w:pStyle w:val="Titre2"/>
      </w:pPr>
      <w:r>
        <w:rPr>
          <w:noProof/>
        </w:rPr>
        <w:pict>
          <v:roundrect id="Rectangle à coins arrondis 5" o:spid="_x0000_s1026" style="position:absolute;margin-left:288.9pt;margin-top:9.85pt;width:68.05pt;height:29.25pt;z-index:251662336;visibility:visible;mso-height-relative:margin;v-text-anchor:middle" arcsize="10923f" fillcolor="#4f81bd [3204]" strokecolor="#243f60 [1604]" strokeweight="2pt">
            <v:textbox>
              <w:txbxContent>
                <w:p w:rsidR="00CF5F7B" w:rsidRDefault="00CF5F7B" w:rsidP="00CF5F7B">
                  <w:pPr>
                    <w:jc w:val="center"/>
                  </w:pPr>
                  <w:r>
                    <w:t>EA1</w:t>
                  </w:r>
                </w:p>
              </w:txbxContent>
            </v:textbox>
          </v:roundrect>
        </w:pict>
      </w:r>
      <w:r w:rsidR="00FC4617">
        <w:t>Document 1 : montage expérimental</w:t>
      </w:r>
    </w:p>
    <w:p w:rsidR="00FC4617" w:rsidRDefault="00AF115A" w:rsidP="009B26A3">
      <w:r>
        <w:rPr>
          <w:noProof/>
        </w:rPr>
        <w:pict>
          <v:roundrect id="Rectangle à coins arrondis 6" o:spid="_x0000_s1027" style="position:absolute;margin-left:444.8pt;margin-top:12.9pt;width:68.05pt;height:29.25pt;z-index:25166438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" fillcolor="#4f81bd [3204]" strokecolor="#243f60 [1604]" strokeweight="2pt">
            <v:textbox>
              <w:txbxContent>
                <w:p w:rsidR="00CF5F7B" w:rsidRDefault="00CF5F7B" w:rsidP="00CF5F7B">
                  <w:pPr>
                    <w:jc w:val="center"/>
                  </w:pPr>
                  <w:r>
                    <w:t>EA2</w:t>
                  </w:r>
                </w:p>
              </w:txbxContent>
            </v:textbox>
          </v:roundrect>
        </w:pict>
      </w:r>
      <w:r w:rsidR="00C74139">
        <w:rPr>
          <w:noProof/>
        </w:rPr>
        <w:drawing>
          <wp:inline distT="0" distB="0" distL="0" distR="0">
            <wp:extent cx="6750685" cy="18890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11-16 à 23.04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110" cy="18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17" w:rsidRDefault="00FC4617" w:rsidP="009B26A3"/>
    <w:p w:rsidR="00FC4617" w:rsidRDefault="00FC4617" w:rsidP="00FC4617">
      <w:pPr>
        <w:pStyle w:val="Titre2"/>
      </w:pPr>
      <w:r>
        <w:t xml:space="preserve">Document 2 : protocole expérimental </w:t>
      </w:r>
    </w:p>
    <w:p w:rsidR="00FC4617" w:rsidRDefault="00AF115A" w:rsidP="009B26A3">
      <w:r>
        <w:rPr>
          <w:noProof/>
        </w:rPr>
        <w:pict>
          <v:roundrect id="Rectangle à coins arrondis 2" o:spid="_x0000_s1028" style="position:absolute;margin-left:.15pt;margin-top:9.4pt;width:519.8pt;height:106.8pt;z-index:251659264;visibility:visible;mso-height-relative:margin;v-text-anchor:middle" arcsize="10923f" fillcolor="#4f81bd [3204]" strokecolor="#243f60 [1604]" strokeweight="2pt">
            <v:textbox>
              <w:txbxContent>
                <w:p w:rsidR="00C74139" w:rsidRDefault="005C22B9" w:rsidP="00AE4005">
                  <w:r>
                    <w:t>Réaliser</w:t>
                  </w:r>
                  <w:r w:rsidR="00C74139">
                    <w:t xml:space="preserve"> le montage décrit dans le document 1.</w:t>
                  </w:r>
                </w:p>
                <w:p w:rsidR="00C74139" w:rsidRDefault="00C74139" w:rsidP="00AE4005">
                  <w:r>
                    <w:t xml:space="preserve">Régler l’émetteur : </w:t>
                  </w:r>
                  <w:r w:rsidR="00D332A3">
                    <w:t>1 mode périodique , mode salves, salves moyennes</w:t>
                  </w:r>
                </w:p>
                <w:p w:rsidR="00AE4005" w:rsidRDefault="00AE4005" w:rsidP="00AE4005">
                  <w:r>
                    <w:t>Connecter le port USB à l’ordinateur</w:t>
                  </w:r>
                </w:p>
                <w:p w:rsidR="005C22B9" w:rsidRDefault="005E63FB" w:rsidP="00AE4005">
                  <w:r>
                    <w:t>L</w:t>
                  </w:r>
                  <w:r w:rsidR="00EA20DE">
                    <w:t>an</w:t>
                  </w:r>
                  <w:bookmarkStart w:id="0" w:name="_GoBack"/>
                  <w:bookmarkEnd w:id="0"/>
                  <w:r>
                    <w:t xml:space="preserve">cer </w:t>
                  </w:r>
                  <w:r w:rsidR="00797E4A">
                    <w:t xml:space="preserve">LATISPRO </w:t>
                  </w:r>
                </w:p>
                <w:p w:rsidR="00AE4005" w:rsidRDefault="00AE4005" w:rsidP="00AE4005"/>
                <w:p w:rsidR="00AE4005" w:rsidRDefault="00AE4005" w:rsidP="00AE4005"/>
                <w:p w:rsidR="00200484" w:rsidRDefault="00200484" w:rsidP="00C74139">
                  <w:pPr>
                    <w:jc w:val="center"/>
                  </w:pPr>
                </w:p>
                <w:p w:rsidR="00C74139" w:rsidRDefault="00C74139" w:rsidP="00C74139"/>
              </w:txbxContent>
            </v:textbox>
          </v:roundrect>
        </w:pict>
      </w:r>
    </w:p>
    <w:p w:rsidR="00C74139" w:rsidRDefault="00C74139" w:rsidP="009B26A3"/>
    <w:p w:rsidR="00C74139" w:rsidRDefault="00C74139" w:rsidP="009B26A3"/>
    <w:p w:rsidR="00C74139" w:rsidRDefault="00C74139" w:rsidP="009B26A3"/>
    <w:p w:rsidR="00C74139" w:rsidRDefault="00C74139" w:rsidP="009B26A3"/>
    <w:p w:rsidR="00C74139" w:rsidRDefault="00C74139" w:rsidP="009B26A3"/>
    <w:p w:rsidR="00C74139" w:rsidRDefault="00036E23" w:rsidP="0002006E">
      <w:pPr>
        <w:pStyle w:val="Titre2"/>
      </w:pPr>
      <w:r>
        <w:t xml:space="preserve">Document 3 : paramètres </w:t>
      </w:r>
      <w:r w:rsidR="00773DD7">
        <w:t>L</w:t>
      </w:r>
      <w:r>
        <w:t xml:space="preserve">atis pro </w:t>
      </w:r>
    </w:p>
    <w:p w:rsidR="00951B91" w:rsidRDefault="00AF115A" w:rsidP="009B26A3">
      <w:r>
        <w:rPr>
          <w:noProof/>
        </w:rPr>
        <w:pict>
          <v:roundrect id="Rectangle à coins arrondis 3" o:spid="_x0000_s1029" style="position:absolute;margin-left:.15pt;margin-top:3.6pt;width:501.65pt;height:109.2pt;z-index:2516602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" fillcolor="#4f81bd [3204]" strokecolor="#243f60 [1604]" strokeweight="2pt">
            <v:textbox>
              <w:txbxContent>
                <w:p w:rsidR="00951B91" w:rsidRDefault="00951B91" w:rsidP="00200484">
                  <w:r>
                    <w:t>Cocher : EA1, EA2</w:t>
                  </w:r>
                </w:p>
                <w:p w:rsidR="00951B91" w:rsidRDefault="00200484" w:rsidP="00200484">
                  <w:r>
                    <w:t>Nombre de points :16 000</w:t>
                  </w:r>
                </w:p>
                <w:p w:rsidR="00200484" w:rsidRDefault="00200484" w:rsidP="00200484">
                  <w:r>
                    <w:t xml:space="preserve">Te= 4 </w:t>
                  </w:r>
                  <w:r>
                    <w:sym w:font="Symbol" w:char="F06D"/>
                  </w:r>
                  <w:r>
                    <w:t>s</w:t>
                  </w:r>
                </w:p>
                <w:p w:rsidR="00200484" w:rsidRDefault="00200484" w:rsidP="00200484">
                  <w:r>
                    <w:t>Lancer l’a</w:t>
                  </w:r>
                  <w:r w:rsidR="00D332A3">
                    <w:t>c</w:t>
                  </w:r>
                  <w:r>
                    <w:t>quisition</w:t>
                  </w:r>
                </w:p>
                <w:p w:rsidR="00200484" w:rsidRDefault="00200484" w:rsidP="00951B91">
                  <w:pPr>
                    <w:jc w:val="center"/>
                  </w:pPr>
                </w:p>
              </w:txbxContent>
            </v:textbox>
          </v:roundrect>
        </w:pict>
      </w:r>
    </w:p>
    <w:p w:rsidR="00036E23" w:rsidRDefault="00036E23" w:rsidP="009B26A3"/>
    <w:p w:rsidR="00C74139" w:rsidRDefault="00C74139" w:rsidP="009B26A3"/>
    <w:p w:rsidR="00951B91" w:rsidRDefault="00951B91" w:rsidP="009B26A3"/>
    <w:p w:rsidR="00200484" w:rsidRDefault="00200484" w:rsidP="009B26A3"/>
    <w:p w:rsidR="00200484" w:rsidRDefault="00200484" w:rsidP="009B26A3"/>
    <w:p w:rsidR="00200484" w:rsidRDefault="00200484" w:rsidP="009B26A3"/>
    <w:p w:rsidR="00200484" w:rsidRDefault="00200484" w:rsidP="009B26A3"/>
    <w:p w:rsidR="001D7C4F" w:rsidRDefault="001D7C4F" w:rsidP="009B26A3"/>
    <w:p w:rsidR="001D7C4F" w:rsidRDefault="001D7C4F" w:rsidP="009B26A3"/>
    <w:p w:rsidR="001D7C4F" w:rsidRDefault="001D7C4F" w:rsidP="009B26A3"/>
    <w:p w:rsidR="00DE2A5F" w:rsidRDefault="00DE2A5F" w:rsidP="009B26A3"/>
    <w:p w:rsidR="00951B91" w:rsidRPr="009B26A3" w:rsidRDefault="00951B91" w:rsidP="009B26A3"/>
    <w:tbl>
      <w:tblPr>
        <w:tblStyle w:val="Grilledutableau"/>
        <w:tblW w:w="0" w:type="auto"/>
        <w:tblLook w:val="04A0"/>
      </w:tblPr>
      <w:tblGrid>
        <w:gridCol w:w="10740"/>
      </w:tblGrid>
      <w:tr w:rsidR="009B26A3" w:rsidTr="009B26A3">
        <w:tc>
          <w:tcPr>
            <w:tcW w:w="10740" w:type="dxa"/>
          </w:tcPr>
          <w:p w:rsidR="009B26A3" w:rsidRDefault="00200484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773DD7" w:rsidRDefault="00773DD7" w:rsidP="00773DD7">
            <w:pPr>
              <w:pStyle w:val="Titre4"/>
              <w:outlineLvl w:val="3"/>
            </w:pPr>
            <w:r>
              <w:t>Mesure de la célérité du son</w:t>
            </w:r>
          </w:p>
          <w:p w:rsidR="009B26A3" w:rsidRDefault="00A17B55" w:rsidP="00200484">
            <w:pPr>
              <w:pStyle w:val="Paragraphedeliste"/>
              <w:numPr>
                <w:ilvl w:val="0"/>
                <w:numId w:val="28"/>
              </w:numPr>
            </w:pPr>
            <w:r>
              <w:t>Réaliser le protocole expérimental grâce aux documents 1,2 et 3 pour des distances d comprises entre 10 et 30 cm (prendre 5  valeurs).</w:t>
            </w:r>
          </w:p>
          <w:p w:rsidR="00A17B55" w:rsidRDefault="00A17B55" w:rsidP="00200484">
            <w:pPr>
              <w:pStyle w:val="Paragraphedeliste"/>
              <w:numPr>
                <w:ilvl w:val="0"/>
                <w:numId w:val="28"/>
              </w:numPr>
            </w:pPr>
            <w:r>
              <w:t xml:space="preserve">Grâce à Latis pro, déterminer </w:t>
            </w:r>
            <w:r w:rsidR="00773DD7">
              <w:sym w:font="Symbol" w:char="F074"/>
            </w:r>
            <w:r>
              <w:t>.</w:t>
            </w:r>
          </w:p>
          <w:p w:rsidR="00A17B55" w:rsidRDefault="00A17B55" w:rsidP="00200484">
            <w:pPr>
              <w:pStyle w:val="Paragraphedeliste"/>
              <w:numPr>
                <w:ilvl w:val="0"/>
                <w:numId w:val="28"/>
              </w:numPr>
            </w:pPr>
            <w:r>
              <w:t xml:space="preserve">En déduire la célérité du son </w:t>
            </w:r>
            <w:r w:rsidR="00773DD7">
              <w:t xml:space="preserve"> v </w:t>
            </w:r>
            <w:r>
              <w:t>pour les 5 valeurs</w:t>
            </w:r>
            <w:r w:rsidR="006A7137">
              <w:t>.</w:t>
            </w:r>
          </w:p>
          <w:p w:rsidR="00D02140" w:rsidRDefault="00773DD7" w:rsidP="00773DD7">
            <w:pPr>
              <w:pStyle w:val="Titre4"/>
              <w:outlineLvl w:val="3"/>
            </w:pPr>
            <w:r>
              <w:t>Evaluation de l’incertitude sur la mesure</w:t>
            </w:r>
          </w:p>
          <w:p w:rsidR="00773DD7" w:rsidRDefault="00773DD7" w:rsidP="00773DD7">
            <w:pPr>
              <w:pStyle w:val="Paragraphedeliste"/>
              <w:numPr>
                <w:ilvl w:val="0"/>
                <w:numId w:val="29"/>
              </w:numPr>
            </w:pPr>
            <w:r>
              <w:t xml:space="preserve">Lister les sources d’erreur qui pourraient fausser  la mesure de d et  </w:t>
            </w:r>
            <w:r>
              <w:sym w:font="Symbol" w:char="F074"/>
            </w:r>
            <w:r>
              <w:t>.</w:t>
            </w:r>
          </w:p>
          <w:p w:rsidR="001C5CC9" w:rsidRDefault="00773DD7" w:rsidP="001C5CC9">
            <w:pPr>
              <w:pStyle w:val="Paragraphedeliste"/>
              <w:numPr>
                <w:ilvl w:val="0"/>
                <w:numId w:val="29"/>
              </w:numPr>
            </w:pPr>
            <w:r>
              <w:t xml:space="preserve">Estimer l’incertitude sur </w:t>
            </w:r>
            <w:r w:rsidR="001C5CC9">
              <w:t xml:space="preserve">d et </w:t>
            </w:r>
            <w:r w:rsidR="001C5CC9">
              <w:sym w:font="Symbol" w:char="F074"/>
            </w:r>
            <w:r w:rsidR="001C5CC9">
              <w:t>.</w:t>
            </w:r>
          </w:p>
          <w:p w:rsidR="001C5CC9" w:rsidRPr="00773DD7" w:rsidRDefault="001C5CC9" w:rsidP="001C5CC9">
            <w:pPr>
              <w:pStyle w:val="Paragraphedeliste"/>
            </w:pPr>
          </w:p>
        </w:tc>
      </w:tr>
    </w:tbl>
    <w:p w:rsidR="005505EA" w:rsidRDefault="005505EA" w:rsidP="009B26A3"/>
    <w:p w:rsidR="006D3D2C" w:rsidRPr="009B26A3" w:rsidRDefault="006D3D2C" w:rsidP="009B26A3"/>
    <w:sectPr w:rsidR="006D3D2C" w:rsidRPr="009B26A3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4DB" w:rsidRDefault="005314DB" w:rsidP="00A5044E">
      <w:pPr>
        <w:spacing w:after="0"/>
      </w:pPr>
      <w:r>
        <w:separator/>
      </w:r>
    </w:p>
  </w:endnote>
  <w:endnote w:type="continuationSeparator" w:id="1">
    <w:p w:rsidR="005314DB" w:rsidRDefault="005314DB" w:rsidP="00A504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4DB" w:rsidRDefault="005314DB" w:rsidP="00A5044E">
      <w:pPr>
        <w:spacing w:after="0"/>
      </w:pPr>
      <w:r>
        <w:separator/>
      </w:r>
    </w:p>
  </w:footnote>
  <w:footnote w:type="continuationSeparator" w:id="1">
    <w:p w:rsidR="005314DB" w:rsidRDefault="005314DB" w:rsidP="00A5044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695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5044E" w:rsidRPr="00D067C5" w:rsidRDefault="00B6373C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AF115A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6373C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F0EC3"/>
    <w:multiLevelType w:val="hybridMultilevel"/>
    <w:tmpl w:val="01C42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CEA6E7F"/>
    <w:multiLevelType w:val="hybridMultilevel"/>
    <w:tmpl w:val="14A69018"/>
    <w:lvl w:ilvl="0" w:tplc="A498D814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66837"/>
    <w:multiLevelType w:val="hybridMultilevel"/>
    <w:tmpl w:val="75CC8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F58F4"/>
    <w:multiLevelType w:val="hybridMultilevel"/>
    <w:tmpl w:val="CB46ED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A265B"/>
    <w:multiLevelType w:val="hybridMultilevel"/>
    <w:tmpl w:val="1A5825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471C1"/>
    <w:multiLevelType w:val="hybridMultilevel"/>
    <w:tmpl w:val="A2E6E424"/>
    <w:lvl w:ilvl="0" w:tplc="20DC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12"/>
  </w:num>
  <w:num w:numId="4">
    <w:abstractNumId w:val="2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31"/>
  </w:num>
  <w:num w:numId="11">
    <w:abstractNumId w:val="22"/>
  </w:num>
  <w:num w:numId="12">
    <w:abstractNumId w:val="26"/>
  </w:num>
  <w:num w:numId="13">
    <w:abstractNumId w:val="11"/>
  </w:num>
  <w:num w:numId="14">
    <w:abstractNumId w:val="17"/>
  </w:num>
  <w:num w:numId="15">
    <w:abstractNumId w:val="7"/>
  </w:num>
  <w:num w:numId="16">
    <w:abstractNumId w:val="15"/>
  </w:num>
  <w:num w:numId="17">
    <w:abstractNumId w:val="16"/>
  </w:num>
  <w:num w:numId="18">
    <w:abstractNumId w:val="2"/>
  </w:num>
  <w:num w:numId="19">
    <w:abstractNumId w:val="8"/>
  </w:num>
  <w:num w:numId="20">
    <w:abstractNumId w:val="29"/>
  </w:num>
  <w:num w:numId="21">
    <w:abstractNumId w:val="23"/>
  </w:num>
  <w:num w:numId="22">
    <w:abstractNumId w:val="4"/>
  </w:num>
  <w:num w:numId="23">
    <w:abstractNumId w:val="14"/>
  </w:num>
  <w:num w:numId="24">
    <w:abstractNumId w:val="9"/>
  </w:num>
  <w:num w:numId="25">
    <w:abstractNumId w:val="30"/>
  </w:num>
  <w:num w:numId="26">
    <w:abstractNumId w:val="21"/>
  </w:num>
  <w:num w:numId="27">
    <w:abstractNumId w:val="20"/>
  </w:num>
  <w:num w:numId="28">
    <w:abstractNumId w:val="10"/>
  </w:num>
  <w:num w:numId="29">
    <w:abstractNumId w:val="18"/>
  </w:num>
  <w:num w:numId="30">
    <w:abstractNumId w:val="19"/>
  </w:num>
  <w:num w:numId="31">
    <w:abstractNumId w:val="13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4617"/>
    <w:rsid w:val="0002006E"/>
    <w:rsid w:val="00032164"/>
    <w:rsid w:val="00036E23"/>
    <w:rsid w:val="00077F99"/>
    <w:rsid w:val="000A2F15"/>
    <w:rsid w:val="000E1E68"/>
    <w:rsid w:val="000E295F"/>
    <w:rsid w:val="000E5EB4"/>
    <w:rsid w:val="000F7010"/>
    <w:rsid w:val="0010266E"/>
    <w:rsid w:val="00106ED3"/>
    <w:rsid w:val="0013291E"/>
    <w:rsid w:val="00153238"/>
    <w:rsid w:val="00171EA4"/>
    <w:rsid w:val="001968A9"/>
    <w:rsid w:val="001B3BCC"/>
    <w:rsid w:val="001C5CC9"/>
    <w:rsid w:val="001D7C4F"/>
    <w:rsid w:val="00200484"/>
    <w:rsid w:val="002006E2"/>
    <w:rsid w:val="002430FC"/>
    <w:rsid w:val="002451D2"/>
    <w:rsid w:val="002475B7"/>
    <w:rsid w:val="002479B2"/>
    <w:rsid w:val="00260FE9"/>
    <w:rsid w:val="00291918"/>
    <w:rsid w:val="00297561"/>
    <w:rsid w:val="002A18E7"/>
    <w:rsid w:val="002B36B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14090"/>
    <w:rsid w:val="00442E2F"/>
    <w:rsid w:val="00444D31"/>
    <w:rsid w:val="004546D7"/>
    <w:rsid w:val="004673FC"/>
    <w:rsid w:val="004B0FE4"/>
    <w:rsid w:val="004C5FCA"/>
    <w:rsid w:val="004D03D4"/>
    <w:rsid w:val="004F217D"/>
    <w:rsid w:val="004F6794"/>
    <w:rsid w:val="00513001"/>
    <w:rsid w:val="005275DE"/>
    <w:rsid w:val="005314DB"/>
    <w:rsid w:val="005471DF"/>
    <w:rsid w:val="00550352"/>
    <w:rsid w:val="005505EA"/>
    <w:rsid w:val="00571B2B"/>
    <w:rsid w:val="00572D04"/>
    <w:rsid w:val="005C22B9"/>
    <w:rsid w:val="005D0A76"/>
    <w:rsid w:val="005D2749"/>
    <w:rsid w:val="005D70ED"/>
    <w:rsid w:val="005E03EB"/>
    <w:rsid w:val="005E5A17"/>
    <w:rsid w:val="005E60A1"/>
    <w:rsid w:val="005E63FB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A7137"/>
    <w:rsid w:val="006B0EBD"/>
    <w:rsid w:val="006B6A0B"/>
    <w:rsid w:val="006D3D2C"/>
    <w:rsid w:val="006D7A75"/>
    <w:rsid w:val="007064F7"/>
    <w:rsid w:val="00736158"/>
    <w:rsid w:val="007557BB"/>
    <w:rsid w:val="00772EAA"/>
    <w:rsid w:val="007734BC"/>
    <w:rsid w:val="00773DD7"/>
    <w:rsid w:val="00797E4A"/>
    <w:rsid w:val="007A751A"/>
    <w:rsid w:val="007B5992"/>
    <w:rsid w:val="007F01C9"/>
    <w:rsid w:val="007F2C93"/>
    <w:rsid w:val="00805058"/>
    <w:rsid w:val="008152F9"/>
    <w:rsid w:val="00816906"/>
    <w:rsid w:val="0082624A"/>
    <w:rsid w:val="00827037"/>
    <w:rsid w:val="00893437"/>
    <w:rsid w:val="008967E7"/>
    <w:rsid w:val="008A3793"/>
    <w:rsid w:val="008E1E7D"/>
    <w:rsid w:val="00904342"/>
    <w:rsid w:val="009066D3"/>
    <w:rsid w:val="009103DB"/>
    <w:rsid w:val="00915A10"/>
    <w:rsid w:val="00921789"/>
    <w:rsid w:val="00925E05"/>
    <w:rsid w:val="00932E99"/>
    <w:rsid w:val="00946220"/>
    <w:rsid w:val="00951B91"/>
    <w:rsid w:val="0097348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17B55"/>
    <w:rsid w:val="00A378B0"/>
    <w:rsid w:val="00A5044E"/>
    <w:rsid w:val="00A75C11"/>
    <w:rsid w:val="00A805BF"/>
    <w:rsid w:val="00A852A6"/>
    <w:rsid w:val="00A96091"/>
    <w:rsid w:val="00AA7BC3"/>
    <w:rsid w:val="00AE4005"/>
    <w:rsid w:val="00AF115A"/>
    <w:rsid w:val="00B6373C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2681C"/>
    <w:rsid w:val="00C308AC"/>
    <w:rsid w:val="00C44A54"/>
    <w:rsid w:val="00C73FD8"/>
    <w:rsid w:val="00C74139"/>
    <w:rsid w:val="00CA205C"/>
    <w:rsid w:val="00CB5BF9"/>
    <w:rsid w:val="00CD3963"/>
    <w:rsid w:val="00CF5F7B"/>
    <w:rsid w:val="00D02140"/>
    <w:rsid w:val="00D067C5"/>
    <w:rsid w:val="00D31BDD"/>
    <w:rsid w:val="00D332A3"/>
    <w:rsid w:val="00D34771"/>
    <w:rsid w:val="00D747A1"/>
    <w:rsid w:val="00D93C76"/>
    <w:rsid w:val="00DA28E4"/>
    <w:rsid w:val="00DB55CB"/>
    <w:rsid w:val="00DC02B0"/>
    <w:rsid w:val="00DC691D"/>
    <w:rsid w:val="00DD3F44"/>
    <w:rsid w:val="00DE1BD1"/>
    <w:rsid w:val="00DE2A5F"/>
    <w:rsid w:val="00DE2BA5"/>
    <w:rsid w:val="00E1276A"/>
    <w:rsid w:val="00E32DB3"/>
    <w:rsid w:val="00E33C99"/>
    <w:rsid w:val="00E374B0"/>
    <w:rsid w:val="00E443F6"/>
    <w:rsid w:val="00E76F2C"/>
    <w:rsid w:val="00EA20DE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B72A3"/>
    <w:rsid w:val="00FC4617"/>
    <w:rsid w:val="00FE0C2C"/>
    <w:rsid w:val="00FF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unhideWhenUsed/>
    <w:rsid w:val="00C741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628">
    <w:name w:val="ff628"/>
    <w:basedOn w:val="Policepardfaut"/>
    <w:rsid w:val="00A852A6"/>
  </w:style>
  <w:style w:type="character" w:customStyle="1" w:styleId="a">
    <w:name w:val="_"/>
    <w:basedOn w:val="Policepardfaut"/>
    <w:rsid w:val="00A852A6"/>
  </w:style>
  <w:style w:type="character" w:customStyle="1" w:styleId="fffb">
    <w:name w:val="fffb"/>
    <w:basedOn w:val="Policepardfaut"/>
    <w:rsid w:val="00A852A6"/>
  </w:style>
  <w:style w:type="character" w:customStyle="1" w:styleId="ff206">
    <w:name w:val="ff206"/>
    <w:basedOn w:val="Policepardfaut"/>
    <w:rsid w:val="00A852A6"/>
  </w:style>
  <w:style w:type="character" w:customStyle="1" w:styleId="ff203">
    <w:name w:val="ff203"/>
    <w:basedOn w:val="Policepardfaut"/>
    <w:rsid w:val="00A852A6"/>
  </w:style>
  <w:style w:type="character" w:customStyle="1" w:styleId="ff627">
    <w:name w:val="ff627"/>
    <w:basedOn w:val="Policepardfaut"/>
    <w:rsid w:val="00A85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612C7-97BB-7046-ABAB-8A0716B6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SECONDE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toutprof</cp:lastModifiedBy>
  <cp:revision>4</cp:revision>
  <cp:lastPrinted>2020-01-06T12:11:00Z</cp:lastPrinted>
  <dcterms:created xsi:type="dcterms:W3CDTF">2020-01-06T12:09:00Z</dcterms:created>
  <dcterms:modified xsi:type="dcterms:W3CDTF">2020-01-06T12:12:00Z</dcterms:modified>
</cp:coreProperties>
</file>