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6381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250"/>
        <w:gridCol w:w="10131"/>
      </w:tblGrid>
      <w:tr w:rsidR="00E96705" w:rsidTr="00D33B47">
        <w:trPr>
          <w:trHeight w:val="293"/>
        </w:trPr>
        <w:tc>
          <w:tcPr>
            <w:tcW w:w="6250" w:type="dxa"/>
            <w:vAlign w:val="center"/>
          </w:tcPr>
          <w:p w:rsidR="00E96705" w:rsidRPr="00572D04" w:rsidRDefault="00E96705" w:rsidP="00E81AC4">
            <w:pPr>
              <w:pStyle w:val="Titre1"/>
              <w:outlineLvl w:val="0"/>
            </w:pPr>
            <w:r>
              <w:t>Thème : Mouvements et interactions</w:t>
            </w:r>
          </w:p>
        </w:tc>
        <w:tc>
          <w:tcPr>
            <w:tcW w:w="10131" w:type="dxa"/>
            <w:vAlign w:val="center"/>
          </w:tcPr>
          <w:p w:rsidR="00E96705" w:rsidRDefault="00E96705" w:rsidP="00E81AC4">
            <w:pPr>
              <w:pStyle w:val="Titre1"/>
              <w:spacing w:before="0"/>
              <w:ind w:left="720"/>
              <w:outlineLvl w:val="0"/>
            </w:pPr>
            <w:r>
              <w:t xml:space="preserve">P7 : </w:t>
            </w:r>
            <w:r w:rsidRPr="00FB06F7">
              <w:t>modélisation d'une action mécanique sur un système</w:t>
            </w:r>
          </w:p>
        </w:tc>
      </w:tr>
      <w:tr w:rsidR="00E96705" w:rsidTr="00D33B47">
        <w:trPr>
          <w:trHeight w:val="371"/>
        </w:trPr>
        <w:tc>
          <w:tcPr>
            <w:tcW w:w="16381" w:type="dxa"/>
            <w:gridSpan w:val="2"/>
            <w:vAlign w:val="center"/>
          </w:tcPr>
          <w:p w:rsidR="00E96705" w:rsidRDefault="00E96705" w:rsidP="00E81AC4">
            <w:pPr>
              <w:pStyle w:val="Titre1"/>
              <w:spacing w:before="0"/>
              <w:outlineLvl w:val="0"/>
            </w:pPr>
            <w:r>
              <w:t xml:space="preserve">Activité 1 : </w:t>
            </w:r>
            <w:r w:rsidR="00D33B47">
              <w:t>actions mécaniques et forces (manuel p 154)</w:t>
            </w:r>
          </w:p>
        </w:tc>
      </w:tr>
    </w:tbl>
    <w:p w:rsidR="009B26A3" w:rsidRPr="00D33B47" w:rsidRDefault="009B26A3" w:rsidP="00D33B47">
      <w:bookmarkStart w:id="0" w:name="_GoBack"/>
      <w:bookmarkEnd w:id="0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65"/>
        <w:gridCol w:w="5376"/>
        <w:gridCol w:w="3024"/>
        <w:gridCol w:w="2632"/>
        <w:gridCol w:w="3023"/>
      </w:tblGrid>
      <w:tr w:rsidR="00D33B47" w:rsidRPr="00D33B47" w:rsidTr="009E212B">
        <w:trPr>
          <w:trHeight w:val="1283"/>
        </w:trPr>
        <w:tc>
          <w:tcPr>
            <w:tcW w:w="1365" w:type="dxa"/>
            <w:shd w:val="clear" w:color="auto" w:fill="A6A6A6" w:themeFill="background1" w:themeFillShade="A6"/>
          </w:tcPr>
          <w:p w:rsidR="00D33B47" w:rsidRPr="00D33B47" w:rsidRDefault="00D33B47" w:rsidP="00D33B47">
            <w:r w:rsidRPr="00D33B47">
              <w:t xml:space="preserve">Système </w:t>
            </w:r>
          </w:p>
        </w:tc>
        <w:tc>
          <w:tcPr>
            <w:tcW w:w="5376" w:type="dxa"/>
            <w:shd w:val="clear" w:color="auto" w:fill="A6A6A6" w:themeFill="background1" w:themeFillShade="A6"/>
          </w:tcPr>
          <w:p w:rsidR="00D33B47" w:rsidRPr="00D33B47" w:rsidRDefault="00D33B47" w:rsidP="00D33B47">
            <w:r w:rsidRPr="00D33B47">
              <w:t>DOI</w:t>
            </w:r>
          </w:p>
          <w:p w:rsidR="00D33B47" w:rsidRPr="00D33B47" w:rsidRDefault="00D33B47" w:rsidP="00D33B47"/>
        </w:tc>
        <w:tc>
          <w:tcPr>
            <w:tcW w:w="3024" w:type="dxa"/>
            <w:shd w:val="clear" w:color="auto" w:fill="A6A6A6" w:themeFill="background1" w:themeFillShade="A6"/>
          </w:tcPr>
          <w:p w:rsidR="00D33B47" w:rsidRPr="00D33B47" w:rsidRDefault="00D33B47" w:rsidP="00D33B47">
            <w:r w:rsidRPr="00D33B47">
              <w:t>Actions mécaniques</w:t>
            </w:r>
          </w:p>
        </w:tc>
        <w:tc>
          <w:tcPr>
            <w:tcW w:w="2632" w:type="dxa"/>
            <w:shd w:val="clear" w:color="auto" w:fill="A6A6A6" w:themeFill="background1" w:themeFillShade="A6"/>
          </w:tcPr>
          <w:p w:rsidR="00D33B47" w:rsidRPr="00D33B47" w:rsidRDefault="00D33B47" w:rsidP="00D33B47">
            <w:r w:rsidRPr="00D33B47">
              <w:t>Effets de ces actions</w:t>
            </w:r>
          </w:p>
        </w:tc>
        <w:tc>
          <w:tcPr>
            <w:tcW w:w="3023" w:type="dxa"/>
            <w:shd w:val="clear" w:color="auto" w:fill="A6A6A6" w:themeFill="background1" w:themeFillShade="A6"/>
          </w:tcPr>
          <w:p w:rsidR="00D33B47" w:rsidRPr="00D33B47" w:rsidRDefault="00D33B47" w:rsidP="00D33B47">
            <w:r w:rsidRPr="00D33B47">
              <w:t>Modélisation des forces</w:t>
            </w:r>
          </w:p>
        </w:tc>
      </w:tr>
      <w:tr w:rsidR="00D33B47" w:rsidRPr="00D33B47" w:rsidTr="009E212B">
        <w:trPr>
          <w:trHeight w:val="2892"/>
        </w:trPr>
        <w:tc>
          <w:tcPr>
            <w:tcW w:w="1365" w:type="dxa"/>
            <w:shd w:val="clear" w:color="auto" w:fill="A6A6A6" w:themeFill="background1" w:themeFillShade="A6"/>
          </w:tcPr>
          <w:p w:rsidR="00D33B47" w:rsidRPr="00D33B47" w:rsidRDefault="00D33B47" w:rsidP="00D33B47">
            <w:r w:rsidRPr="00D33B47">
              <w:t>BALLON DE RUGBY</w:t>
            </w:r>
          </w:p>
        </w:tc>
        <w:tc>
          <w:tcPr>
            <w:tcW w:w="5376" w:type="dxa"/>
          </w:tcPr>
          <w:p w:rsidR="00D33B47" w:rsidRPr="00D33B47" w:rsidRDefault="00D33B47" w:rsidP="00D33B47">
            <w:r w:rsidRPr="00D33B47">
              <w:drawing>
                <wp:inline distT="0" distB="0" distL="0" distR="0" wp14:anchorId="51E72F33" wp14:editId="2D0A951D">
                  <wp:extent cx="2071077" cy="912137"/>
                  <wp:effectExtent l="0" t="0" r="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écran 2020-05-03 à 18.48.5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635" cy="101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B47" w:rsidRPr="00D33B47" w:rsidRDefault="00D33B47" w:rsidP="00D33B47"/>
        </w:tc>
        <w:tc>
          <w:tcPr>
            <w:tcW w:w="3024" w:type="dxa"/>
          </w:tcPr>
          <w:p w:rsidR="00D33B47" w:rsidRPr="00D33B47" w:rsidRDefault="00D33B47" w:rsidP="00D33B47">
            <w:r w:rsidRPr="00D33B47">
              <w:t xml:space="preserve">Il n’y a qu’une action </w:t>
            </w:r>
            <w:proofErr w:type="spellStart"/>
            <w:r w:rsidRPr="00D33B47">
              <w:t>mécanique</w:t>
            </w:r>
            <w:proofErr w:type="spellEnd"/>
            <w:r w:rsidRPr="00D33B47">
              <w:t xml:space="preserve">, celle de la Terre </w:t>
            </w:r>
            <w:r w:rsidRPr="00D33B47">
              <w:rPr>
                <w:color w:val="FFC000"/>
              </w:rPr>
              <w:t>sur le ballon</w:t>
            </w:r>
            <w:r w:rsidRPr="00D33B47">
              <w:t xml:space="preserve">. </w:t>
            </w:r>
          </w:p>
          <w:p w:rsidR="00D33B47" w:rsidRPr="00D33B47" w:rsidRDefault="00D33B47" w:rsidP="00D33B47"/>
        </w:tc>
        <w:tc>
          <w:tcPr>
            <w:tcW w:w="2632" w:type="dxa"/>
          </w:tcPr>
          <w:p w:rsidR="00D33B47" w:rsidRPr="00D33B47" w:rsidRDefault="00D33B47" w:rsidP="00D33B47">
            <w:r w:rsidRPr="00D33B47">
              <w:t xml:space="preserve">Cette action a mis en mouvement le ballon </w:t>
            </w:r>
            <w:proofErr w:type="spellStart"/>
            <w:r w:rsidRPr="00D33B47">
              <w:t>dès</w:t>
            </w:r>
            <w:proofErr w:type="spellEnd"/>
            <w:r w:rsidRPr="00D33B47">
              <w:t xml:space="preserve"> qu’il a </w:t>
            </w:r>
            <w:proofErr w:type="spellStart"/>
            <w:r w:rsidRPr="00D33B47">
              <w:t>quitte</w:t>
            </w:r>
            <w:proofErr w:type="spellEnd"/>
            <w:r w:rsidRPr="00D33B47">
              <w:t xml:space="preserve">́ les mains du joueur. </w:t>
            </w:r>
          </w:p>
          <w:p w:rsidR="00D33B47" w:rsidRPr="00D33B47" w:rsidRDefault="00D33B47" w:rsidP="00D33B47"/>
        </w:tc>
        <w:tc>
          <w:tcPr>
            <w:tcW w:w="3023" w:type="dxa"/>
          </w:tcPr>
          <w:p w:rsidR="00D33B47" w:rsidRPr="00D33B47" w:rsidRDefault="00D33B47" w:rsidP="00D33B47">
            <w:r w:rsidRPr="00D33B47">
              <w:drawing>
                <wp:inline distT="0" distB="0" distL="0" distR="0">
                  <wp:extent cx="1291736" cy="1008184"/>
                  <wp:effectExtent l="0" t="0" r="381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 d’écran 2020-05-03 à 18.55.3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462" cy="102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B47" w:rsidRPr="00D33B47" w:rsidTr="009E212B">
        <w:trPr>
          <w:trHeight w:val="1811"/>
        </w:trPr>
        <w:tc>
          <w:tcPr>
            <w:tcW w:w="1365" w:type="dxa"/>
            <w:shd w:val="clear" w:color="auto" w:fill="A6A6A6" w:themeFill="background1" w:themeFillShade="A6"/>
          </w:tcPr>
          <w:p w:rsidR="00D33B47" w:rsidRPr="00D33B47" w:rsidRDefault="00D33B47" w:rsidP="00D33B47">
            <w:r w:rsidRPr="00D33B47">
              <w:t>BALLE DE TENNIS</w:t>
            </w:r>
          </w:p>
        </w:tc>
        <w:tc>
          <w:tcPr>
            <w:tcW w:w="5376" w:type="dxa"/>
          </w:tcPr>
          <w:p w:rsidR="00D33B47" w:rsidRPr="00D33B47" w:rsidRDefault="00D33B47" w:rsidP="00D33B47">
            <w:r w:rsidRPr="00D33B47">
              <w:drawing>
                <wp:inline distT="0" distB="0" distL="0" distR="0" wp14:anchorId="0A074E5C" wp14:editId="5555C436">
                  <wp:extent cx="3001108" cy="84192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écran 2020-05-03 à 18.49.4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96" cy="96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D33B47" w:rsidRPr="00D33B47" w:rsidRDefault="00D33B47" w:rsidP="00D33B47">
            <w:r w:rsidRPr="00D33B47">
              <w:t>l y a deux actions : l’action de la Terre sur la balle et l’action de la raquette</w:t>
            </w:r>
            <w:r w:rsidRPr="00D33B47">
              <w:rPr>
                <w:color w:val="FFC000"/>
              </w:rPr>
              <w:t xml:space="preserve"> sur la balle. </w:t>
            </w:r>
          </w:p>
          <w:p w:rsidR="00D33B47" w:rsidRPr="00D33B47" w:rsidRDefault="00D33B47" w:rsidP="00D33B47"/>
        </w:tc>
        <w:tc>
          <w:tcPr>
            <w:tcW w:w="2632" w:type="dxa"/>
          </w:tcPr>
          <w:p w:rsidR="00D33B47" w:rsidRPr="00D33B47" w:rsidRDefault="00D33B47" w:rsidP="00D33B47">
            <w:r w:rsidRPr="00D33B47">
              <w:t xml:space="preserve">Ces actions modifient la vitesse et/ou la trajectoire de la balle. </w:t>
            </w:r>
          </w:p>
          <w:p w:rsidR="00D33B47" w:rsidRPr="00D33B47" w:rsidRDefault="00D33B47" w:rsidP="00D33B47"/>
        </w:tc>
        <w:tc>
          <w:tcPr>
            <w:tcW w:w="3023" w:type="dxa"/>
          </w:tcPr>
          <w:p w:rsidR="00D33B47" w:rsidRPr="00D33B47" w:rsidRDefault="00D33B47" w:rsidP="00D33B47">
            <w:r w:rsidRPr="00D33B47">
              <w:drawing>
                <wp:inline distT="0" distB="0" distL="0" distR="0">
                  <wp:extent cx="1437005" cy="1004061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écran 2020-05-03 à 18.56.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296" cy="100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B47" w:rsidRPr="00D33B47" w:rsidTr="009E212B">
        <w:trPr>
          <w:trHeight w:val="3497"/>
        </w:trPr>
        <w:tc>
          <w:tcPr>
            <w:tcW w:w="1365" w:type="dxa"/>
            <w:shd w:val="clear" w:color="auto" w:fill="A6A6A6" w:themeFill="background1" w:themeFillShade="A6"/>
          </w:tcPr>
          <w:p w:rsidR="00D33B47" w:rsidRPr="00D33B47" w:rsidRDefault="00D33B47" w:rsidP="00D33B47">
            <w:r w:rsidRPr="00D33B47">
              <w:lastRenderedPageBreak/>
              <w:t>SWISS-BALL</w:t>
            </w:r>
          </w:p>
        </w:tc>
        <w:tc>
          <w:tcPr>
            <w:tcW w:w="5376" w:type="dxa"/>
          </w:tcPr>
          <w:p w:rsidR="00D33B47" w:rsidRPr="00D33B47" w:rsidRDefault="00D33B47" w:rsidP="00D33B47">
            <w:r w:rsidRPr="00D33B47">
              <w:drawing>
                <wp:inline distT="0" distB="0" distL="0" distR="0" wp14:anchorId="56552C93" wp14:editId="1C9BDEE4">
                  <wp:extent cx="3003057" cy="1445260"/>
                  <wp:effectExtent l="0" t="0" r="0" b="254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 d’écran 2020-05-03 à 18.49.5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252" cy="152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D33B47" w:rsidRDefault="00D33B47" w:rsidP="00D33B47">
            <w:r w:rsidRPr="00D33B47">
              <w:t>Il y a trois actions : l’action de la Terre, du sol et de l’</w:t>
            </w:r>
            <w:proofErr w:type="spellStart"/>
            <w:r w:rsidRPr="00D33B47">
              <w:t>athlète</w:t>
            </w:r>
            <w:proofErr w:type="spellEnd"/>
            <w:r w:rsidRPr="00D33B47">
              <w:t xml:space="preserve"> </w:t>
            </w:r>
          </w:p>
          <w:p w:rsidR="00D33B47" w:rsidRPr="00D33B47" w:rsidRDefault="00D33B47" w:rsidP="00D33B47">
            <w:pPr>
              <w:rPr>
                <w:color w:val="FFC000"/>
              </w:rPr>
            </w:pPr>
            <w:r w:rsidRPr="00D33B47">
              <w:rPr>
                <w:color w:val="FFC000"/>
              </w:rPr>
              <w:t xml:space="preserve">sur le </w:t>
            </w:r>
            <w:proofErr w:type="spellStart"/>
            <w:r w:rsidRPr="00D33B47">
              <w:rPr>
                <w:color w:val="FFC000"/>
              </w:rPr>
              <w:t>swiss-ball</w:t>
            </w:r>
            <w:proofErr w:type="spellEnd"/>
            <w:r w:rsidRPr="00D33B47">
              <w:rPr>
                <w:color w:val="FFC000"/>
              </w:rPr>
              <w:t xml:space="preserve">. </w:t>
            </w:r>
          </w:p>
          <w:p w:rsidR="00D33B47" w:rsidRPr="00D33B47" w:rsidRDefault="00D33B47" w:rsidP="00D33B47"/>
        </w:tc>
        <w:tc>
          <w:tcPr>
            <w:tcW w:w="2632" w:type="dxa"/>
          </w:tcPr>
          <w:p w:rsidR="00D33B47" w:rsidRPr="00D33B47" w:rsidRDefault="00D33B47" w:rsidP="00D33B47">
            <w:r w:rsidRPr="00D33B47">
              <w:t xml:space="preserve">Ces actions </w:t>
            </w:r>
            <w:proofErr w:type="spellStart"/>
            <w:r w:rsidRPr="00D33B47">
              <w:t>déforment</w:t>
            </w:r>
            <w:proofErr w:type="spellEnd"/>
            <w:r w:rsidRPr="00D33B47">
              <w:t xml:space="preserve"> le </w:t>
            </w:r>
            <w:proofErr w:type="spellStart"/>
            <w:r w:rsidRPr="00D33B47">
              <w:t>swiss-ball</w:t>
            </w:r>
            <w:proofErr w:type="spellEnd"/>
            <w:r w:rsidRPr="00D33B47">
              <w:t xml:space="preserve">. </w:t>
            </w:r>
          </w:p>
          <w:p w:rsidR="00D33B47" w:rsidRPr="00D33B47" w:rsidRDefault="00D33B47" w:rsidP="00D33B47"/>
        </w:tc>
        <w:tc>
          <w:tcPr>
            <w:tcW w:w="3023" w:type="dxa"/>
          </w:tcPr>
          <w:p w:rsidR="00D33B47" w:rsidRPr="00D33B47" w:rsidRDefault="00D33B47" w:rsidP="00D33B47">
            <w:r w:rsidRPr="00D33B47">
              <w:drawing>
                <wp:inline distT="0" distB="0" distL="0" distR="0">
                  <wp:extent cx="1783040" cy="1445846"/>
                  <wp:effectExtent l="0" t="0" r="0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 d’écran 2020-05-03 à 18.56.2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241" cy="145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B47" w:rsidRPr="009B26A3" w:rsidRDefault="00D33B47" w:rsidP="00D33B47">
      <w:pPr>
        <w:pStyle w:val="Paragraphedeliste"/>
      </w:pPr>
    </w:p>
    <w:sectPr w:rsidR="00D33B47" w:rsidRPr="009B26A3" w:rsidSect="00D33B47">
      <w:headerReference w:type="default" r:id="rId14"/>
      <w:footerReference w:type="default" r:id="rId15"/>
      <w:pgSz w:w="16838" w:h="11906" w:orient="landscape"/>
      <w:pgMar w:top="566" w:right="567" w:bottom="709" w:left="121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4BC" w:rsidRDefault="00E724BC" w:rsidP="00A5044E">
      <w:pPr>
        <w:spacing w:after="0"/>
      </w:pPr>
      <w:r>
        <w:separator/>
      </w:r>
    </w:p>
  </w:endnote>
  <w:endnote w:type="continuationSeparator" w:id="0">
    <w:p w:rsidR="00E724BC" w:rsidRDefault="00E724BC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4BC" w:rsidRDefault="00E724BC" w:rsidP="00A5044E">
      <w:pPr>
        <w:spacing w:after="0"/>
      </w:pPr>
      <w:r>
        <w:separator/>
      </w:r>
    </w:p>
  </w:footnote>
  <w:footnote w:type="continuationSeparator" w:id="0">
    <w:p w:rsidR="00E724BC" w:rsidRDefault="00E724BC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998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D33B47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A44D2"/>
    <w:multiLevelType w:val="hybridMultilevel"/>
    <w:tmpl w:val="5B02ED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1"/>
  </w:num>
  <w:num w:numId="4">
    <w:abstractNumId w:val="20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6"/>
  </w:num>
  <w:num w:numId="11">
    <w:abstractNumId w:val="18"/>
  </w:num>
  <w:num w:numId="12">
    <w:abstractNumId w:val="22"/>
  </w:num>
  <w:num w:numId="13">
    <w:abstractNumId w:val="10"/>
  </w:num>
  <w:num w:numId="14">
    <w:abstractNumId w:val="16"/>
  </w:num>
  <w:num w:numId="15">
    <w:abstractNumId w:val="7"/>
  </w:num>
  <w:num w:numId="16">
    <w:abstractNumId w:val="14"/>
  </w:num>
  <w:num w:numId="17">
    <w:abstractNumId w:val="15"/>
  </w:num>
  <w:num w:numId="18">
    <w:abstractNumId w:val="2"/>
  </w:num>
  <w:num w:numId="19">
    <w:abstractNumId w:val="8"/>
  </w:num>
  <w:num w:numId="20">
    <w:abstractNumId w:val="24"/>
  </w:num>
  <w:num w:numId="21">
    <w:abstractNumId w:val="19"/>
  </w:num>
  <w:num w:numId="22">
    <w:abstractNumId w:val="4"/>
  </w:num>
  <w:num w:numId="23">
    <w:abstractNumId w:val="12"/>
  </w:num>
  <w:num w:numId="24">
    <w:abstractNumId w:val="9"/>
  </w:num>
  <w:num w:numId="25">
    <w:abstractNumId w:val="25"/>
  </w:num>
  <w:num w:numId="26">
    <w:abstractNumId w:val="1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05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326B3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E212B"/>
    <w:rsid w:val="009F34C5"/>
    <w:rsid w:val="00A112B3"/>
    <w:rsid w:val="00A378B0"/>
    <w:rsid w:val="00A5044E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BE428E"/>
    <w:rsid w:val="00C308AC"/>
    <w:rsid w:val="00C44A54"/>
    <w:rsid w:val="00C73FD8"/>
    <w:rsid w:val="00CA205C"/>
    <w:rsid w:val="00CB5BF9"/>
    <w:rsid w:val="00CD3963"/>
    <w:rsid w:val="00D067C5"/>
    <w:rsid w:val="00D31BDD"/>
    <w:rsid w:val="00D33B47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24BC"/>
    <w:rsid w:val="00E76F2C"/>
    <w:rsid w:val="00E96705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B1BCE"/>
  <w15:docId w15:val="{376982CB-72DE-4948-B72D-61C8BF1D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33B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4C014-9C3D-E84B-8082-F64F66FC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0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2020-05-03T16:59:00Z</cp:lastPrinted>
  <dcterms:created xsi:type="dcterms:W3CDTF">2020-05-03T16:59:00Z</dcterms:created>
  <dcterms:modified xsi:type="dcterms:W3CDTF">2020-05-03T16:59:00Z</dcterms:modified>
</cp:coreProperties>
</file>