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1E5BF8" w:rsidP="009B26A3">
            <w:pPr>
              <w:pStyle w:val="Titre1"/>
              <w:outlineLvl w:val="0"/>
            </w:pPr>
            <w:r>
              <w:t>Constitution et transformation de la matière</w:t>
            </w:r>
          </w:p>
        </w:tc>
        <w:tc>
          <w:tcPr>
            <w:tcW w:w="6663" w:type="dxa"/>
            <w:vAlign w:val="center"/>
          </w:tcPr>
          <w:p w:rsidR="00572D04" w:rsidRDefault="001E5BF8" w:rsidP="002006E2">
            <w:pPr>
              <w:pStyle w:val="Titre1"/>
              <w:spacing w:before="0"/>
              <w:ind w:left="720"/>
              <w:outlineLvl w:val="0"/>
            </w:pPr>
            <w:r>
              <w:t>PC0 : les bases de la physique-chimie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3F08C0" w:rsidP="001E5BF8">
            <w:pPr>
              <w:pStyle w:val="Titre1"/>
              <w:spacing w:before="0"/>
              <w:jc w:val="left"/>
              <w:outlineLvl w:val="0"/>
            </w:pPr>
            <w:r>
              <w:t xml:space="preserve">                             </w:t>
            </w:r>
            <w:r w:rsidR="001E5BF8">
              <w:t>Activité 3 : écriture scientifique et chiffres significatifs</w:t>
            </w:r>
          </w:p>
        </w:tc>
      </w:tr>
    </w:tbl>
    <w:p w:rsidR="002D0599" w:rsidRDefault="002D0599" w:rsidP="002D05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04698" wp14:editId="3E80F283">
                <wp:simplePos x="0" y="0"/>
                <wp:positionH relativeFrom="column">
                  <wp:posOffset>-96749</wp:posOffset>
                </wp:positionH>
                <wp:positionV relativeFrom="paragraph">
                  <wp:posOffset>113537</wp:posOffset>
                </wp:positionV>
                <wp:extent cx="6769100" cy="1398494"/>
                <wp:effectExtent l="12700" t="12700" r="12700" b="1143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0" cy="13984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599" w:rsidRDefault="002D0599" w:rsidP="002D0599">
                            <w:r>
                              <w:sym w:font="Wingdings" w:char="F0E0"/>
                            </w:r>
                            <w:r>
                              <w:t xml:space="preserve"> Le nombre de chiffres significatifs d’une valeur : tous les chiffres d’un nombre sont significatifs, sauf les zéros placés à gauche du premier chiffre non-nul. </w:t>
                            </w:r>
                          </w:p>
                          <w:p w:rsidR="002D0599" w:rsidRDefault="002D0599" w:rsidP="002D0599">
                            <w:r>
                              <w:sym w:font="Wingdings" w:char="F0E0"/>
                            </w:r>
                            <w:r>
                              <w:t xml:space="preserve"> Plus un nombre a de chiffres significatifs, plus sa précision est grande.</w:t>
                            </w:r>
                          </w:p>
                          <w:p w:rsidR="002D0599" w:rsidRDefault="002D0599" w:rsidP="002D0599">
                            <w:r>
                              <w:sym w:font="Wingdings" w:char="F0E0"/>
                            </w:r>
                            <w:r>
                              <w:t xml:space="preserve"> Le nombre de chiffres significatifs lors d’un calcul : le résultat d’un calcul a le même nombre de chiffres significatifs que la donnée la moins précise.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04698" id="Rectangle à coins arrondis 5" o:spid="_x0000_s1026" style="position:absolute;margin-left:-7.6pt;margin-top:8.95pt;width:533pt;height:11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" fillcolor="#4f81bd [3204]" strokecolor="#243f60 [1604]" strokeweight="2pt">
                <v:textbox>
                  <w:txbxContent>
                    <w:p w:rsidR="002D0599" w:rsidRDefault="002D0599" w:rsidP="002D0599">
                      <w:r>
                        <w:sym w:font="Wingdings" w:char="F0E0"/>
                      </w:r>
                      <w:r>
                        <w:t xml:space="preserve"> Le nombre de chiffres significatifs d’une valeur : tous les chiffres d’un nombre sont significatifs, sauf les zéros placés à gauche du premier chiffre non-nul. </w:t>
                      </w:r>
                    </w:p>
                    <w:p w:rsidR="002D0599" w:rsidRDefault="002D0599" w:rsidP="002D0599">
                      <w:r>
                        <w:sym w:font="Wingdings" w:char="F0E0"/>
                      </w:r>
                      <w:r>
                        <w:t xml:space="preserve"> Plus un nombre a de chiffres significatifs, plus sa précision est grande.</w:t>
                      </w:r>
                    </w:p>
                    <w:p w:rsidR="002D0599" w:rsidRDefault="002D0599" w:rsidP="002D0599">
                      <w:r>
                        <w:sym w:font="Wingdings" w:char="F0E0"/>
                      </w:r>
                      <w:r>
                        <w:t xml:space="preserve"> Le nombre de chiffres significatifs lors d’un calcul : le résultat d’un calcul a le même nombre de chiffres significatifs que la donnée la moins précise.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D0599" w:rsidRDefault="002D0599" w:rsidP="002D0599"/>
    <w:p w:rsidR="002D0599" w:rsidRPr="00E26BAE" w:rsidRDefault="002D0599" w:rsidP="002D0599"/>
    <w:p w:rsidR="002D0599" w:rsidRDefault="002D0599" w:rsidP="002D0599"/>
    <w:p w:rsidR="002D0599" w:rsidRDefault="002D0599" w:rsidP="002D0599"/>
    <w:p w:rsidR="002D0599" w:rsidRDefault="002D0599" w:rsidP="002D0599">
      <w:pPr>
        <w:pStyle w:val="Titre2"/>
      </w:pPr>
    </w:p>
    <w:p w:rsidR="002D0599" w:rsidRDefault="002D0599" w:rsidP="002D0599"/>
    <w:p w:rsidR="002D0599" w:rsidRPr="00B4765F" w:rsidRDefault="002D0599" w:rsidP="002D0599">
      <w:r>
        <w:t>Consigne : compléter les 2 tableaux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7"/>
        <w:gridCol w:w="1225"/>
        <w:gridCol w:w="1185"/>
        <w:gridCol w:w="1140"/>
        <w:gridCol w:w="1124"/>
        <w:gridCol w:w="1186"/>
        <w:gridCol w:w="1155"/>
        <w:gridCol w:w="1134"/>
        <w:gridCol w:w="1155"/>
      </w:tblGrid>
      <w:tr w:rsidR="00576CDE" w:rsidTr="00576CDE">
        <w:tc>
          <w:tcPr>
            <w:tcW w:w="1252" w:type="dxa"/>
            <w:shd w:val="clear" w:color="auto" w:fill="A6A6A6" w:themeFill="background1" w:themeFillShade="A6"/>
          </w:tcPr>
          <w:p w:rsidR="00576CDE" w:rsidRDefault="00576CDE" w:rsidP="00E26702">
            <w:r>
              <w:t>Nombre</w:t>
            </w:r>
          </w:p>
        </w:tc>
        <w:tc>
          <w:tcPr>
            <w:tcW w:w="1236" w:type="dxa"/>
            <w:shd w:val="clear" w:color="auto" w:fill="A6A6A6" w:themeFill="background1" w:themeFillShade="A6"/>
          </w:tcPr>
          <w:p w:rsidR="00576CDE" w:rsidRDefault="00576CDE" w:rsidP="00E26702">
            <w:r>
              <w:t>5,3x10</w:t>
            </w:r>
            <w:r w:rsidRPr="00987B1D">
              <w:rPr>
                <w:vertAlign w:val="superscript"/>
              </w:rPr>
              <w:t>-3</w:t>
            </w:r>
          </w:p>
        </w:tc>
        <w:tc>
          <w:tcPr>
            <w:tcW w:w="1200" w:type="dxa"/>
            <w:shd w:val="clear" w:color="auto" w:fill="A6A6A6" w:themeFill="background1" w:themeFillShade="A6"/>
          </w:tcPr>
          <w:p w:rsidR="00576CDE" w:rsidRDefault="00576CDE" w:rsidP="00E26702">
            <w:r>
              <w:t>0,038</w:t>
            </w:r>
          </w:p>
        </w:tc>
        <w:tc>
          <w:tcPr>
            <w:tcW w:w="1160" w:type="dxa"/>
            <w:shd w:val="clear" w:color="auto" w:fill="A6A6A6" w:themeFill="background1" w:themeFillShade="A6"/>
          </w:tcPr>
          <w:p w:rsidR="00576CDE" w:rsidRDefault="00576CDE" w:rsidP="00E26702">
            <w:r>
              <w:t>206</w:t>
            </w:r>
          </w:p>
        </w:tc>
        <w:tc>
          <w:tcPr>
            <w:tcW w:w="1146" w:type="dxa"/>
            <w:shd w:val="clear" w:color="auto" w:fill="A6A6A6" w:themeFill="background1" w:themeFillShade="A6"/>
          </w:tcPr>
          <w:p w:rsidR="00576CDE" w:rsidRDefault="00576CDE" w:rsidP="00E26702">
            <w:r>
              <w:t>0,7</w:t>
            </w:r>
          </w:p>
        </w:tc>
        <w:tc>
          <w:tcPr>
            <w:tcW w:w="1201" w:type="dxa"/>
            <w:shd w:val="clear" w:color="auto" w:fill="A6A6A6" w:themeFill="background1" w:themeFillShade="A6"/>
          </w:tcPr>
          <w:p w:rsidR="00576CDE" w:rsidRDefault="00576CDE" w:rsidP="00E26702">
            <w:r>
              <w:t>60,80</w:t>
            </w:r>
          </w:p>
        </w:tc>
        <w:tc>
          <w:tcPr>
            <w:tcW w:w="1174" w:type="dxa"/>
            <w:shd w:val="clear" w:color="auto" w:fill="A6A6A6" w:themeFill="background1" w:themeFillShade="A6"/>
          </w:tcPr>
          <w:p w:rsidR="00576CDE" w:rsidRDefault="00576CDE" w:rsidP="00E26702">
            <w:r>
              <w:t>0,90</w:t>
            </w:r>
          </w:p>
        </w:tc>
        <w:tc>
          <w:tcPr>
            <w:tcW w:w="1078" w:type="dxa"/>
            <w:shd w:val="clear" w:color="auto" w:fill="A6A6A6" w:themeFill="background1" w:themeFillShade="A6"/>
          </w:tcPr>
          <w:p w:rsidR="00576CDE" w:rsidRDefault="00576CDE" w:rsidP="00E26702">
            <w:r>
              <w:t>0,003607</w:t>
            </w:r>
          </w:p>
        </w:tc>
        <w:tc>
          <w:tcPr>
            <w:tcW w:w="1174" w:type="dxa"/>
            <w:shd w:val="clear" w:color="auto" w:fill="A6A6A6" w:themeFill="background1" w:themeFillShade="A6"/>
          </w:tcPr>
          <w:p w:rsidR="00576CDE" w:rsidRDefault="00576CDE" w:rsidP="00E26702">
            <w:r>
              <w:t>7,40 x10</w:t>
            </w:r>
            <w:r w:rsidRPr="00987B1D">
              <w:rPr>
                <w:vertAlign w:val="superscript"/>
              </w:rPr>
              <w:t>5</w:t>
            </w:r>
          </w:p>
        </w:tc>
      </w:tr>
      <w:tr w:rsidR="00576CDE" w:rsidTr="00576CDE">
        <w:tc>
          <w:tcPr>
            <w:tcW w:w="1252" w:type="dxa"/>
            <w:shd w:val="clear" w:color="auto" w:fill="A6A6A6" w:themeFill="background1" w:themeFillShade="A6"/>
          </w:tcPr>
          <w:p w:rsidR="00576CDE" w:rsidRDefault="00576CDE" w:rsidP="00E26702">
            <w:r>
              <w:t>Nombre de CS</w:t>
            </w:r>
          </w:p>
        </w:tc>
        <w:tc>
          <w:tcPr>
            <w:tcW w:w="1236" w:type="dxa"/>
          </w:tcPr>
          <w:p w:rsidR="00576CDE" w:rsidRDefault="00576CDE" w:rsidP="00E26702">
            <w:pPr>
              <w:pStyle w:val="Titre2"/>
              <w:outlineLvl w:val="1"/>
            </w:pPr>
          </w:p>
        </w:tc>
        <w:tc>
          <w:tcPr>
            <w:tcW w:w="1200" w:type="dxa"/>
          </w:tcPr>
          <w:p w:rsidR="00576CDE" w:rsidRDefault="00576CDE" w:rsidP="00E26702">
            <w:pPr>
              <w:pStyle w:val="Titre2"/>
              <w:outlineLvl w:val="1"/>
            </w:pPr>
          </w:p>
        </w:tc>
        <w:tc>
          <w:tcPr>
            <w:tcW w:w="1160" w:type="dxa"/>
          </w:tcPr>
          <w:p w:rsidR="00576CDE" w:rsidRDefault="00576CDE" w:rsidP="00E26702">
            <w:pPr>
              <w:pStyle w:val="Titre2"/>
              <w:outlineLvl w:val="1"/>
            </w:pPr>
          </w:p>
        </w:tc>
        <w:tc>
          <w:tcPr>
            <w:tcW w:w="1146" w:type="dxa"/>
          </w:tcPr>
          <w:p w:rsidR="00576CDE" w:rsidRDefault="00576CDE" w:rsidP="00E26702">
            <w:pPr>
              <w:pStyle w:val="Titre2"/>
              <w:outlineLvl w:val="1"/>
            </w:pPr>
          </w:p>
        </w:tc>
        <w:tc>
          <w:tcPr>
            <w:tcW w:w="1201" w:type="dxa"/>
          </w:tcPr>
          <w:p w:rsidR="00576CDE" w:rsidRDefault="00576CDE" w:rsidP="00E26702">
            <w:pPr>
              <w:pStyle w:val="Titre2"/>
              <w:outlineLvl w:val="1"/>
            </w:pPr>
          </w:p>
        </w:tc>
        <w:tc>
          <w:tcPr>
            <w:tcW w:w="1174" w:type="dxa"/>
          </w:tcPr>
          <w:p w:rsidR="00576CDE" w:rsidRDefault="00576CDE" w:rsidP="00E26702">
            <w:pPr>
              <w:pStyle w:val="Titre2"/>
              <w:outlineLvl w:val="1"/>
            </w:pPr>
          </w:p>
        </w:tc>
        <w:tc>
          <w:tcPr>
            <w:tcW w:w="1078" w:type="dxa"/>
          </w:tcPr>
          <w:p w:rsidR="00576CDE" w:rsidRDefault="00576CDE" w:rsidP="00E26702">
            <w:pPr>
              <w:pStyle w:val="Titre2"/>
              <w:outlineLvl w:val="1"/>
            </w:pPr>
          </w:p>
        </w:tc>
        <w:tc>
          <w:tcPr>
            <w:tcW w:w="1174" w:type="dxa"/>
          </w:tcPr>
          <w:p w:rsidR="00576CDE" w:rsidRDefault="00576CDE" w:rsidP="00E26702">
            <w:pPr>
              <w:pStyle w:val="Titre2"/>
              <w:outlineLvl w:val="1"/>
            </w:pPr>
          </w:p>
        </w:tc>
      </w:tr>
      <w:tr w:rsidR="00E02B88" w:rsidTr="00576CDE">
        <w:tc>
          <w:tcPr>
            <w:tcW w:w="1252" w:type="dxa"/>
            <w:shd w:val="clear" w:color="auto" w:fill="A6A6A6" w:themeFill="background1" w:themeFillShade="A6"/>
          </w:tcPr>
          <w:p w:rsidR="00E02B88" w:rsidRDefault="00E02B88" w:rsidP="00E26702">
            <w:proofErr w:type="spellStart"/>
            <w:r>
              <w:t>Ecriture</w:t>
            </w:r>
            <w:proofErr w:type="spellEnd"/>
            <w:r>
              <w:t xml:space="preserve"> scientifique</w:t>
            </w:r>
          </w:p>
        </w:tc>
        <w:tc>
          <w:tcPr>
            <w:tcW w:w="1236" w:type="dxa"/>
          </w:tcPr>
          <w:p w:rsidR="00E02B88" w:rsidRDefault="00E02B88" w:rsidP="00E26702">
            <w:pPr>
              <w:pStyle w:val="Titre2"/>
              <w:outlineLvl w:val="1"/>
            </w:pPr>
          </w:p>
        </w:tc>
        <w:tc>
          <w:tcPr>
            <w:tcW w:w="1200" w:type="dxa"/>
          </w:tcPr>
          <w:p w:rsidR="00E02B88" w:rsidRDefault="00E02B88" w:rsidP="00E26702">
            <w:pPr>
              <w:pStyle w:val="Titre2"/>
              <w:outlineLvl w:val="1"/>
            </w:pPr>
          </w:p>
        </w:tc>
        <w:tc>
          <w:tcPr>
            <w:tcW w:w="1160" w:type="dxa"/>
          </w:tcPr>
          <w:p w:rsidR="00E02B88" w:rsidRDefault="00E02B88" w:rsidP="00E26702">
            <w:pPr>
              <w:pStyle w:val="Titre2"/>
              <w:outlineLvl w:val="1"/>
            </w:pPr>
          </w:p>
        </w:tc>
        <w:tc>
          <w:tcPr>
            <w:tcW w:w="1146" w:type="dxa"/>
          </w:tcPr>
          <w:p w:rsidR="00E02B88" w:rsidRDefault="00E02B88" w:rsidP="00E26702">
            <w:pPr>
              <w:pStyle w:val="Titre2"/>
              <w:outlineLvl w:val="1"/>
            </w:pPr>
          </w:p>
        </w:tc>
        <w:tc>
          <w:tcPr>
            <w:tcW w:w="1201" w:type="dxa"/>
          </w:tcPr>
          <w:p w:rsidR="00E02B88" w:rsidRDefault="00E02B88" w:rsidP="00E26702">
            <w:pPr>
              <w:pStyle w:val="Titre2"/>
              <w:outlineLvl w:val="1"/>
            </w:pPr>
          </w:p>
        </w:tc>
        <w:tc>
          <w:tcPr>
            <w:tcW w:w="1174" w:type="dxa"/>
          </w:tcPr>
          <w:p w:rsidR="00E02B88" w:rsidRDefault="00E02B88" w:rsidP="00E26702">
            <w:pPr>
              <w:pStyle w:val="Titre2"/>
              <w:outlineLvl w:val="1"/>
            </w:pPr>
          </w:p>
        </w:tc>
        <w:tc>
          <w:tcPr>
            <w:tcW w:w="1078" w:type="dxa"/>
          </w:tcPr>
          <w:p w:rsidR="00E02B88" w:rsidRDefault="00E02B88" w:rsidP="00E26702">
            <w:pPr>
              <w:pStyle w:val="Titre2"/>
              <w:outlineLvl w:val="1"/>
            </w:pPr>
          </w:p>
        </w:tc>
        <w:tc>
          <w:tcPr>
            <w:tcW w:w="1174" w:type="dxa"/>
          </w:tcPr>
          <w:p w:rsidR="00E02B88" w:rsidRDefault="00E02B88" w:rsidP="00E26702">
            <w:pPr>
              <w:pStyle w:val="Titre2"/>
              <w:outlineLvl w:val="1"/>
            </w:pPr>
          </w:p>
        </w:tc>
      </w:tr>
    </w:tbl>
    <w:p w:rsidR="002D0599" w:rsidRDefault="002D0599" w:rsidP="002D0599">
      <w:pPr>
        <w:pStyle w:val="Titre2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4"/>
        <w:gridCol w:w="2124"/>
        <w:gridCol w:w="2124"/>
        <w:gridCol w:w="2124"/>
        <w:gridCol w:w="2125"/>
      </w:tblGrid>
      <w:tr w:rsidR="002D0599" w:rsidTr="00E26702">
        <w:tc>
          <w:tcPr>
            <w:tcW w:w="2124" w:type="dxa"/>
            <w:shd w:val="clear" w:color="auto" w:fill="A6A6A6" w:themeFill="background1" w:themeFillShade="A6"/>
          </w:tcPr>
          <w:p w:rsidR="002D0599" w:rsidRDefault="002D0599" w:rsidP="00E26702">
            <w:r>
              <w:t>Calcul</w:t>
            </w:r>
          </w:p>
        </w:tc>
        <w:tc>
          <w:tcPr>
            <w:tcW w:w="2124" w:type="dxa"/>
            <w:shd w:val="clear" w:color="auto" w:fill="A6A6A6" w:themeFill="background1" w:themeFillShade="A6"/>
          </w:tcPr>
          <w:p w:rsidR="002D0599" w:rsidRDefault="002D0599" w:rsidP="00E26702">
            <w:r>
              <w:t>2,0 x 10</w:t>
            </w:r>
            <w:r w:rsidRPr="00933526">
              <w:rPr>
                <w:vertAlign w:val="superscript"/>
              </w:rPr>
              <w:t>6</w:t>
            </w:r>
            <w:r>
              <w:t xml:space="preserve"> X 6</w:t>
            </w:r>
            <w:r w:rsidR="003F08C0">
              <w:t>,</w:t>
            </w:r>
            <w:r>
              <w:t xml:space="preserve">95 X 10 </w:t>
            </w:r>
            <w:r w:rsidRPr="00933526">
              <w:rPr>
                <w:vertAlign w:val="superscript"/>
              </w:rPr>
              <w:t>4</w:t>
            </w:r>
          </w:p>
        </w:tc>
        <w:tc>
          <w:tcPr>
            <w:tcW w:w="2124" w:type="dxa"/>
            <w:shd w:val="clear" w:color="auto" w:fill="A6A6A6" w:themeFill="background1" w:themeFillShade="A6"/>
          </w:tcPr>
          <w:p w:rsidR="002D0599" w:rsidRDefault="002D0599" w:rsidP="00E26702">
            <w:r>
              <w:t>3,15 + 6,4</w:t>
            </w:r>
          </w:p>
        </w:tc>
        <w:tc>
          <w:tcPr>
            <w:tcW w:w="2124" w:type="dxa"/>
            <w:shd w:val="clear" w:color="auto" w:fill="A6A6A6" w:themeFill="background1" w:themeFillShade="A6"/>
          </w:tcPr>
          <w:p w:rsidR="002D0599" w:rsidRDefault="002D0599" w:rsidP="00E26702">
            <w:r>
              <w:t>1,00 x 4,000</w:t>
            </w:r>
          </w:p>
        </w:tc>
        <w:tc>
          <w:tcPr>
            <w:tcW w:w="2125" w:type="dxa"/>
            <w:shd w:val="clear" w:color="auto" w:fill="A6A6A6" w:themeFill="background1" w:themeFillShade="A6"/>
          </w:tcPr>
          <w:p w:rsidR="002D0599" w:rsidRDefault="002D0599" w:rsidP="00E26702">
            <w:r>
              <w:t>540/7</w:t>
            </w:r>
          </w:p>
        </w:tc>
      </w:tr>
      <w:tr w:rsidR="002D0599" w:rsidTr="00E26702">
        <w:tc>
          <w:tcPr>
            <w:tcW w:w="2124" w:type="dxa"/>
            <w:shd w:val="clear" w:color="auto" w:fill="A6A6A6" w:themeFill="background1" w:themeFillShade="A6"/>
          </w:tcPr>
          <w:p w:rsidR="002D0599" w:rsidRDefault="002D0599" w:rsidP="00E26702">
            <w:r>
              <w:t xml:space="preserve">Résultat </w:t>
            </w:r>
          </w:p>
        </w:tc>
        <w:tc>
          <w:tcPr>
            <w:tcW w:w="2124" w:type="dxa"/>
          </w:tcPr>
          <w:p w:rsidR="002D0599" w:rsidRDefault="002D0599" w:rsidP="00E26702"/>
        </w:tc>
        <w:tc>
          <w:tcPr>
            <w:tcW w:w="2124" w:type="dxa"/>
          </w:tcPr>
          <w:p w:rsidR="002D0599" w:rsidRDefault="002D0599" w:rsidP="00E26702"/>
        </w:tc>
        <w:tc>
          <w:tcPr>
            <w:tcW w:w="2124" w:type="dxa"/>
          </w:tcPr>
          <w:p w:rsidR="002D0599" w:rsidRDefault="002D0599" w:rsidP="00E26702"/>
        </w:tc>
        <w:tc>
          <w:tcPr>
            <w:tcW w:w="2125" w:type="dxa"/>
          </w:tcPr>
          <w:p w:rsidR="002D0599" w:rsidRDefault="002D0599" w:rsidP="00E26702"/>
        </w:tc>
      </w:tr>
    </w:tbl>
    <w:p w:rsidR="002D0599" w:rsidRPr="002053DC" w:rsidRDefault="002D0599" w:rsidP="002D0599"/>
    <w:p w:rsidR="004C5FCA" w:rsidRDefault="004C5FCA" w:rsidP="009B26A3">
      <w:pPr>
        <w:pStyle w:val="Titre2"/>
        <w:ind w:right="-143"/>
      </w:pPr>
    </w:p>
    <w:p w:rsidR="009B26A3" w:rsidRPr="009B26A3" w:rsidRDefault="009B26A3" w:rsidP="009B26A3"/>
    <w:p w:rsidR="009B26A3" w:rsidRDefault="009B26A3" w:rsidP="009B26A3"/>
    <w:p w:rsidR="00EB1FC9" w:rsidRDefault="00EB1FC9" w:rsidP="009B26A3"/>
    <w:p w:rsidR="00EB1FC9" w:rsidRDefault="00EB1FC9" w:rsidP="009B26A3"/>
    <w:p w:rsidR="00EB1FC9" w:rsidRDefault="00EB1FC9" w:rsidP="009B26A3"/>
    <w:p w:rsidR="00EB1FC9" w:rsidRDefault="00EB1FC9" w:rsidP="009B26A3"/>
    <w:p w:rsidR="00EB1FC9" w:rsidRDefault="00EB1FC9" w:rsidP="009B26A3"/>
    <w:p w:rsidR="00EB1FC9" w:rsidRDefault="00EB1FC9" w:rsidP="009B26A3"/>
    <w:p w:rsidR="00EB1FC9" w:rsidRDefault="00EB1FC9" w:rsidP="009B26A3"/>
    <w:p w:rsidR="00EB1FC9" w:rsidRDefault="00EB1FC9" w:rsidP="009B26A3"/>
    <w:p w:rsidR="00EB1FC9" w:rsidRDefault="00EB1FC9" w:rsidP="009B26A3"/>
    <w:p w:rsidR="00EB1FC9" w:rsidRDefault="00EB1FC9" w:rsidP="009B26A3"/>
    <w:p w:rsidR="00EB1FC9" w:rsidRDefault="00EB1FC9" w:rsidP="009B26A3"/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EB1FC9" w:rsidTr="00E26702">
        <w:trPr>
          <w:trHeight w:val="370"/>
        </w:trPr>
        <w:tc>
          <w:tcPr>
            <w:tcW w:w="4111" w:type="dxa"/>
            <w:vAlign w:val="center"/>
          </w:tcPr>
          <w:p w:rsidR="00EB1FC9" w:rsidRPr="00572D04" w:rsidRDefault="00EB1FC9" w:rsidP="00E26702">
            <w:pPr>
              <w:pStyle w:val="Titre1"/>
              <w:outlineLvl w:val="0"/>
            </w:pPr>
            <w:r>
              <w:lastRenderedPageBreak/>
              <w:t>Constitution et transformation de la matière</w:t>
            </w:r>
          </w:p>
        </w:tc>
        <w:tc>
          <w:tcPr>
            <w:tcW w:w="6663" w:type="dxa"/>
            <w:vAlign w:val="center"/>
          </w:tcPr>
          <w:p w:rsidR="00EB1FC9" w:rsidRDefault="00EB1FC9" w:rsidP="00E26702">
            <w:pPr>
              <w:pStyle w:val="Titre1"/>
              <w:spacing w:before="0"/>
              <w:ind w:left="720"/>
              <w:outlineLvl w:val="0"/>
            </w:pPr>
            <w:r>
              <w:t>PC0 : les bases de la physique-chimie</w:t>
            </w:r>
          </w:p>
        </w:tc>
      </w:tr>
      <w:tr w:rsidR="00EB1FC9" w:rsidTr="00E26702">
        <w:tc>
          <w:tcPr>
            <w:tcW w:w="10774" w:type="dxa"/>
            <w:gridSpan w:val="2"/>
            <w:vAlign w:val="center"/>
          </w:tcPr>
          <w:p w:rsidR="00EB1FC9" w:rsidRDefault="00EB1FC9" w:rsidP="00E26702">
            <w:pPr>
              <w:pStyle w:val="Titre1"/>
              <w:spacing w:before="0"/>
              <w:jc w:val="left"/>
              <w:outlineLvl w:val="0"/>
            </w:pPr>
            <w:r>
              <w:t xml:space="preserve">                             Activité 3 : écriture scientifique et chiffres significatifs</w:t>
            </w:r>
          </w:p>
        </w:tc>
      </w:tr>
    </w:tbl>
    <w:p w:rsidR="00EB1FC9" w:rsidRDefault="00EB1FC9" w:rsidP="00EB1FC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9A83F" wp14:editId="2C384F35">
                <wp:simplePos x="0" y="0"/>
                <wp:positionH relativeFrom="column">
                  <wp:posOffset>-96749</wp:posOffset>
                </wp:positionH>
                <wp:positionV relativeFrom="paragraph">
                  <wp:posOffset>113537</wp:posOffset>
                </wp:positionV>
                <wp:extent cx="6769100" cy="1398494"/>
                <wp:effectExtent l="12700" t="12700" r="12700" b="1143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0" cy="13984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FC9" w:rsidRDefault="00EB1FC9" w:rsidP="00EB1FC9">
                            <w:r>
                              <w:sym w:font="Wingdings" w:char="F0E0"/>
                            </w:r>
                            <w:r>
                              <w:t xml:space="preserve"> Le nombre de chiffres significatifs d’une valeur : tous les chiffres d’un nombre sont significatifs, sauf les zéros placés à gauche du premier chiffre non-nul. </w:t>
                            </w:r>
                          </w:p>
                          <w:p w:rsidR="00EB1FC9" w:rsidRDefault="00EB1FC9" w:rsidP="00EB1FC9">
                            <w:r>
                              <w:sym w:font="Wingdings" w:char="F0E0"/>
                            </w:r>
                            <w:r>
                              <w:t xml:space="preserve"> Plus un nombre a de chiffres significatifs, plus sa précision est grande.</w:t>
                            </w:r>
                          </w:p>
                          <w:p w:rsidR="00EB1FC9" w:rsidRDefault="00EB1FC9" w:rsidP="00EB1FC9">
                            <w:r>
                              <w:sym w:font="Wingdings" w:char="F0E0"/>
                            </w:r>
                            <w:r>
                              <w:t xml:space="preserve"> Le nombre de chiffres significatifs lors d’un calcul : le résultat d’un calcul a le même nombre de chiffres significatifs que la donnée la moins précise.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9A83F" id="Rectangle à coins arrondis 1" o:spid="_x0000_s1027" style="position:absolute;margin-left:-7.6pt;margin-top:8.95pt;width:533pt;height:11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" fillcolor="#4f81bd [3204]" strokecolor="#243f60 [1604]" strokeweight="2pt">
                <v:textbox>
                  <w:txbxContent>
                    <w:p w:rsidR="00EB1FC9" w:rsidRDefault="00EB1FC9" w:rsidP="00EB1FC9">
                      <w:r>
                        <w:sym w:font="Wingdings" w:char="F0E0"/>
                      </w:r>
                      <w:r>
                        <w:t xml:space="preserve"> Le nombre de chiffres significatifs d’une valeur : tous les chiffres d’un nombre sont significatifs, sauf les zéros placés à gauche du premier chiffre non-nul. </w:t>
                      </w:r>
                    </w:p>
                    <w:p w:rsidR="00EB1FC9" w:rsidRDefault="00EB1FC9" w:rsidP="00EB1FC9">
                      <w:r>
                        <w:sym w:font="Wingdings" w:char="F0E0"/>
                      </w:r>
                      <w:r>
                        <w:t xml:space="preserve"> Plus un nombre a de chiffres significatifs, plus sa précision est grande.</w:t>
                      </w:r>
                    </w:p>
                    <w:p w:rsidR="00EB1FC9" w:rsidRDefault="00EB1FC9" w:rsidP="00EB1FC9">
                      <w:r>
                        <w:sym w:font="Wingdings" w:char="F0E0"/>
                      </w:r>
                      <w:r>
                        <w:t xml:space="preserve"> Le nombre de chiffres significatifs lors d’un calcul : le résultat d’un calcul a le même nombre de chiffres significatifs que la donnée la moins précise.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1FC9" w:rsidRDefault="00EB1FC9" w:rsidP="00EB1FC9"/>
    <w:p w:rsidR="00EB1FC9" w:rsidRPr="00E26BAE" w:rsidRDefault="00EB1FC9" w:rsidP="00EB1FC9"/>
    <w:p w:rsidR="00EB1FC9" w:rsidRDefault="00EB1FC9" w:rsidP="00EB1FC9"/>
    <w:p w:rsidR="00EB1FC9" w:rsidRDefault="00EB1FC9" w:rsidP="00EB1FC9"/>
    <w:p w:rsidR="00EB1FC9" w:rsidRDefault="00EB1FC9" w:rsidP="00EB1FC9">
      <w:pPr>
        <w:pStyle w:val="Titre2"/>
      </w:pPr>
    </w:p>
    <w:p w:rsidR="00EB1FC9" w:rsidRDefault="00EB1FC9" w:rsidP="00EB1FC9"/>
    <w:p w:rsidR="00EB1FC9" w:rsidRPr="00B4765F" w:rsidRDefault="00EB1FC9" w:rsidP="00EB1FC9">
      <w:r>
        <w:t>Consigne : compléter les 2 tableaux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7"/>
        <w:gridCol w:w="1225"/>
        <w:gridCol w:w="1185"/>
        <w:gridCol w:w="1140"/>
        <w:gridCol w:w="1124"/>
        <w:gridCol w:w="1186"/>
        <w:gridCol w:w="1155"/>
        <w:gridCol w:w="1134"/>
        <w:gridCol w:w="1155"/>
      </w:tblGrid>
      <w:tr w:rsidR="00EB1FC9" w:rsidTr="00E26702">
        <w:tc>
          <w:tcPr>
            <w:tcW w:w="1252" w:type="dxa"/>
            <w:shd w:val="clear" w:color="auto" w:fill="A6A6A6" w:themeFill="background1" w:themeFillShade="A6"/>
          </w:tcPr>
          <w:p w:rsidR="00EB1FC9" w:rsidRDefault="00EB1FC9" w:rsidP="00E26702">
            <w:r>
              <w:t>Nombre</w:t>
            </w:r>
          </w:p>
        </w:tc>
        <w:tc>
          <w:tcPr>
            <w:tcW w:w="1236" w:type="dxa"/>
            <w:shd w:val="clear" w:color="auto" w:fill="A6A6A6" w:themeFill="background1" w:themeFillShade="A6"/>
          </w:tcPr>
          <w:p w:rsidR="00EB1FC9" w:rsidRDefault="00EB1FC9" w:rsidP="00E26702">
            <w:r>
              <w:t>5,3x10</w:t>
            </w:r>
            <w:r w:rsidRPr="00987B1D">
              <w:rPr>
                <w:vertAlign w:val="superscript"/>
              </w:rPr>
              <w:t>-3</w:t>
            </w:r>
          </w:p>
        </w:tc>
        <w:tc>
          <w:tcPr>
            <w:tcW w:w="1200" w:type="dxa"/>
            <w:shd w:val="clear" w:color="auto" w:fill="A6A6A6" w:themeFill="background1" w:themeFillShade="A6"/>
          </w:tcPr>
          <w:p w:rsidR="00EB1FC9" w:rsidRDefault="00EB1FC9" w:rsidP="00E26702">
            <w:r>
              <w:t>0,038</w:t>
            </w:r>
          </w:p>
        </w:tc>
        <w:tc>
          <w:tcPr>
            <w:tcW w:w="1160" w:type="dxa"/>
            <w:shd w:val="clear" w:color="auto" w:fill="A6A6A6" w:themeFill="background1" w:themeFillShade="A6"/>
          </w:tcPr>
          <w:p w:rsidR="00EB1FC9" w:rsidRDefault="00EB1FC9" w:rsidP="00E26702">
            <w:r>
              <w:t>206</w:t>
            </w:r>
          </w:p>
        </w:tc>
        <w:tc>
          <w:tcPr>
            <w:tcW w:w="1146" w:type="dxa"/>
            <w:shd w:val="clear" w:color="auto" w:fill="A6A6A6" w:themeFill="background1" w:themeFillShade="A6"/>
          </w:tcPr>
          <w:p w:rsidR="00EB1FC9" w:rsidRDefault="00EB1FC9" w:rsidP="00E26702">
            <w:r>
              <w:t>0,7</w:t>
            </w:r>
          </w:p>
        </w:tc>
        <w:tc>
          <w:tcPr>
            <w:tcW w:w="1201" w:type="dxa"/>
            <w:shd w:val="clear" w:color="auto" w:fill="A6A6A6" w:themeFill="background1" w:themeFillShade="A6"/>
          </w:tcPr>
          <w:p w:rsidR="00EB1FC9" w:rsidRDefault="00EB1FC9" w:rsidP="00E26702">
            <w:r>
              <w:t>60,80</w:t>
            </w:r>
          </w:p>
        </w:tc>
        <w:tc>
          <w:tcPr>
            <w:tcW w:w="1174" w:type="dxa"/>
            <w:shd w:val="clear" w:color="auto" w:fill="A6A6A6" w:themeFill="background1" w:themeFillShade="A6"/>
          </w:tcPr>
          <w:p w:rsidR="00EB1FC9" w:rsidRDefault="00EB1FC9" w:rsidP="00E26702">
            <w:r>
              <w:t>0,90</w:t>
            </w:r>
          </w:p>
        </w:tc>
        <w:tc>
          <w:tcPr>
            <w:tcW w:w="1078" w:type="dxa"/>
            <w:shd w:val="clear" w:color="auto" w:fill="A6A6A6" w:themeFill="background1" w:themeFillShade="A6"/>
          </w:tcPr>
          <w:p w:rsidR="00EB1FC9" w:rsidRDefault="00EB1FC9" w:rsidP="00E26702">
            <w:r>
              <w:t>0,003607</w:t>
            </w:r>
          </w:p>
        </w:tc>
        <w:tc>
          <w:tcPr>
            <w:tcW w:w="1174" w:type="dxa"/>
            <w:shd w:val="clear" w:color="auto" w:fill="A6A6A6" w:themeFill="background1" w:themeFillShade="A6"/>
          </w:tcPr>
          <w:p w:rsidR="00EB1FC9" w:rsidRDefault="00EB1FC9" w:rsidP="00E26702">
            <w:r>
              <w:t>7,40 x10</w:t>
            </w:r>
            <w:r w:rsidRPr="00987B1D">
              <w:rPr>
                <w:vertAlign w:val="superscript"/>
              </w:rPr>
              <w:t>5</w:t>
            </w:r>
          </w:p>
        </w:tc>
      </w:tr>
      <w:tr w:rsidR="00EB1FC9" w:rsidTr="00E26702">
        <w:tc>
          <w:tcPr>
            <w:tcW w:w="1252" w:type="dxa"/>
            <w:shd w:val="clear" w:color="auto" w:fill="A6A6A6" w:themeFill="background1" w:themeFillShade="A6"/>
          </w:tcPr>
          <w:p w:rsidR="00EB1FC9" w:rsidRDefault="00EB1FC9" w:rsidP="00E26702">
            <w:r>
              <w:t>Nombre de CS</w:t>
            </w:r>
          </w:p>
        </w:tc>
        <w:tc>
          <w:tcPr>
            <w:tcW w:w="1236" w:type="dxa"/>
          </w:tcPr>
          <w:p w:rsidR="00EB1FC9" w:rsidRDefault="00EB1FC9" w:rsidP="00E26702">
            <w:pPr>
              <w:pStyle w:val="Titre2"/>
              <w:outlineLvl w:val="1"/>
            </w:pPr>
          </w:p>
        </w:tc>
        <w:tc>
          <w:tcPr>
            <w:tcW w:w="1200" w:type="dxa"/>
          </w:tcPr>
          <w:p w:rsidR="00EB1FC9" w:rsidRDefault="00EB1FC9" w:rsidP="00E26702">
            <w:pPr>
              <w:pStyle w:val="Titre2"/>
              <w:outlineLvl w:val="1"/>
            </w:pPr>
          </w:p>
        </w:tc>
        <w:tc>
          <w:tcPr>
            <w:tcW w:w="1160" w:type="dxa"/>
          </w:tcPr>
          <w:p w:rsidR="00EB1FC9" w:rsidRDefault="00EB1FC9" w:rsidP="00E26702">
            <w:pPr>
              <w:pStyle w:val="Titre2"/>
              <w:outlineLvl w:val="1"/>
            </w:pPr>
          </w:p>
        </w:tc>
        <w:tc>
          <w:tcPr>
            <w:tcW w:w="1146" w:type="dxa"/>
          </w:tcPr>
          <w:p w:rsidR="00EB1FC9" w:rsidRDefault="00EB1FC9" w:rsidP="00E26702">
            <w:pPr>
              <w:pStyle w:val="Titre2"/>
              <w:outlineLvl w:val="1"/>
            </w:pPr>
          </w:p>
        </w:tc>
        <w:tc>
          <w:tcPr>
            <w:tcW w:w="1201" w:type="dxa"/>
          </w:tcPr>
          <w:p w:rsidR="00EB1FC9" w:rsidRDefault="00EB1FC9" w:rsidP="00E26702">
            <w:pPr>
              <w:pStyle w:val="Titre2"/>
              <w:outlineLvl w:val="1"/>
            </w:pPr>
          </w:p>
        </w:tc>
        <w:tc>
          <w:tcPr>
            <w:tcW w:w="1174" w:type="dxa"/>
          </w:tcPr>
          <w:p w:rsidR="00EB1FC9" w:rsidRDefault="00EB1FC9" w:rsidP="00E26702">
            <w:pPr>
              <w:pStyle w:val="Titre2"/>
              <w:outlineLvl w:val="1"/>
            </w:pPr>
          </w:p>
        </w:tc>
        <w:tc>
          <w:tcPr>
            <w:tcW w:w="1078" w:type="dxa"/>
          </w:tcPr>
          <w:p w:rsidR="00EB1FC9" w:rsidRDefault="00EB1FC9" w:rsidP="00E26702">
            <w:pPr>
              <w:pStyle w:val="Titre2"/>
              <w:outlineLvl w:val="1"/>
            </w:pPr>
          </w:p>
        </w:tc>
        <w:tc>
          <w:tcPr>
            <w:tcW w:w="1174" w:type="dxa"/>
          </w:tcPr>
          <w:p w:rsidR="00EB1FC9" w:rsidRDefault="00EB1FC9" w:rsidP="00E26702">
            <w:pPr>
              <w:pStyle w:val="Titre2"/>
              <w:outlineLvl w:val="1"/>
            </w:pPr>
          </w:p>
        </w:tc>
      </w:tr>
      <w:tr w:rsidR="00EB1FC9" w:rsidTr="00E26702">
        <w:tc>
          <w:tcPr>
            <w:tcW w:w="1252" w:type="dxa"/>
            <w:shd w:val="clear" w:color="auto" w:fill="A6A6A6" w:themeFill="background1" w:themeFillShade="A6"/>
          </w:tcPr>
          <w:p w:rsidR="00EB1FC9" w:rsidRDefault="00EB1FC9" w:rsidP="00E26702">
            <w:proofErr w:type="spellStart"/>
            <w:r>
              <w:t>Ecriture</w:t>
            </w:r>
            <w:proofErr w:type="spellEnd"/>
            <w:r>
              <w:t xml:space="preserve"> scientifique</w:t>
            </w:r>
          </w:p>
        </w:tc>
        <w:tc>
          <w:tcPr>
            <w:tcW w:w="1236" w:type="dxa"/>
          </w:tcPr>
          <w:p w:rsidR="00EB1FC9" w:rsidRDefault="00EB1FC9" w:rsidP="00E26702">
            <w:pPr>
              <w:pStyle w:val="Titre2"/>
              <w:outlineLvl w:val="1"/>
            </w:pPr>
          </w:p>
        </w:tc>
        <w:tc>
          <w:tcPr>
            <w:tcW w:w="1200" w:type="dxa"/>
          </w:tcPr>
          <w:p w:rsidR="00EB1FC9" w:rsidRDefault="00EB1FC9" w:rsidP="00E26702">
            <w:pPr>
              <w:pStyle w:val="Titre2"/>
              <w:outlineLvl w:val="1"/>
            </w:pPr>
          </w:p>
        </w:tc>
        <w:tc>
          <w:tcPr>
            <w:tcW w:w="1160" w:type="dxa"/>
          </w:tcPr>
          <w:p w:rsidR="00EB1FC9" w:rsidRDefault="00EB1FC9" w:rsidP="00E26702">
            <w:pPr>
              <w:pStyle w:val="Titre2"/>
              <w:outlineLvl w:val="1"/>
            </w:pPr>
          </w:p>
        </w:tc>
        <w:tc>
          <w:tcPr>
            <w:tcW w:w="1146" w:type="dxa"/>
          </w:tcPr>
          <w:p w:rsidR="00EB1FC9" w:rsidRDefault="00EB1FC9" w:rsidP="00E26702">
            <w:pPr>
              <w:pStyle w:val="Titre2"/>
              <w:outlineLvl w:val="1"/>
            </w:pPr>
          </w:p>
        </w:tc>
        <w:tc>
          <w:tcPr>
            <w:tcW w:w="1201" w:type="dxa"/>
          </w:tcPr>
          <w:p w:rsidR="00EB1FC9" w:rsidRDefault="00EB1FC9" w:rsidP="00E26702">
            <w:pPr>
              <w:pStyle w:val="Titre2"/>
              <w:outlineLvl w:val="1"/>
            </w:pPr>
          </w:p>
        </w:tc>
        <w:tc>
          <w:tcPr>
            <w:tcW w:w="1174" w:type="dxa"/>
          </w:tcPr>
          <w:p w:rsidR="00EB1FC9" w:rsidRDefault="00EB1FC9" w:rsidP="00E26702">
            <w:pPr>
              <w:pStyle w:val="Titre2"/>
              <w:outlineLvl w:val="1"/>
            </w:pPr>
          </w:p>
        </w:tc>
        <w:tc>
          <w:tcPr>
            <w:tcW w:w="1078" w:type="dxa"/>
          </w:tcPr>
          <w:p w:rsidR="00EB1FC9" w:rsidRDefault="00EB1FC9" w:rsidP="00E26702">
            <w:pPr>
              <w:pStyle w:val="Titre2"/>
              <w:outlineLvl w:val="1"/>
            </w:pPr>
          </w:p>
        </w:tc>
        <w:tc>
          <w:tcPr>
            <w:tcW w:w="1174" w:type="dxa"/>
          </w:tcPr>
          <w:p w:rsidR="00EB1FC9" w:rsidRDefault="00EB1FC9" w:rsidP="00E26702">
            <w:pPr>
              <w:pStyle w:val="Titre2"/>
              <w:outlineLvl w:val="1"/>
            </w:pPr>
          </w:p>
        </w:tc>
      </w:tr>
    </w:tbl>
    <w:p w:rsidR="00EB1FC9" w:rsidRDefault="00EB1FC9" w:rsidP="00EB1FC9">
      <w:pPr>
        <w:pStyle w:val="Titre2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4"/>
        <w:gridCol w:w="2124"/>
        <w:gridCol w:w="2124"/>
        <w:gridCol w:w="2124"/>
        <w:gridCol w:w="2125"/>
      </w:tblGrid>
      <w:tr w:rsidR="00EB1FC9" w:rsidTr="00E26702">
        <w:tc>
          <w:tcPr>
            <w:tcW w:w="2124" w:type="dxa"/>
            <w:shd w:val="clear" w:color="auto" w:fill="A6A6A6" w:themeFill="background1" w:themeFillShade="A6"/>
          </w:tcPr>
          <w:p w:rsidR="00EB1FC9" w:rsidRDefault="00EB1FC9" w:rsidP="00E26702">
            <w:r>
              <w:t>Calcul</w:t>
            </w:r>
          </w:p>
        </w:tc>
        <w:tc>
          <w:tcPr>
            <w:tcW w:w="2124" w:type="dxa"/>
            <w:shd w:val="clear" w:color="auto" w:fill="A6A6A6" w:themeFill="background1" w:themeFillShade="A6"/>
          </w:tcPr>
          <w:p w:rsidR="00EB1FC9" w:rsidRDefault="00EB1FC9" w:rsidP="00E26702">
            <w:r>
              <w:t>2,0 x 10</w:t>
            </w:r>
            <w:r w:rsidRPr="00933526">
              <w:rPr>
                <w:vertAlign w:val="superscript"/>
              </w:rPr>
              <w:t>6</w:t>
            </w:r>
            <w:r>
              <w:t xml:space="preserve"> X 6,95 X 10 </w:t>
            </w:r>
            <w:r w:rsidRPr="00933526">
              <w:rPr>
                <w:vertAlign w:val="superscript"/>
              </w:rPr>
              <w:t>4</w:t>
            </w:r>
          </w:p>
        </w:tc>
        <w:tc>
          <w:tcPr>
            <w:tcW w:w="2124" w:type="dxa"/>
            <w:shd w:val="clear" w:color="auto" w:fill="A6A6A6" w:themeFill="background1" w:themeFillShade="A6"/>
          </w:tcPr>
          <w:p w:rsidR="00EB1FC9" w:rsidRDefault="00EB1FC9" w:rsidP="00E26702">
            <w:r>
              <w:t>3,15 + 6,4</w:t>
            </w:r>
          </w:p>
        </w:tc>
        <w:tc>
          <w:tcPr>
            <w:tcW w:w="2124" w:type="dxa"/>
            <w:shd w:val="clear" w:color="auto" w:fill="A6A6A6" w:themeFill="background1" w:themeFillShade="A6"/>
          </w:tcPr>
          <w:p w:rsidR="00EB1FC9" w:rsidRDefault="00EB1FC9" w:rsidP="00E26702">
            <w:r>
              <w:t>1,00 x 4,000</w:t>
            </w:r>
          </w:p>
        </w:tc>
        <w:tc>
          <w:tcPr>
            <w:tcW w:w="2125" w:type="dxa"/>
            <w:shd w:val="clear" w:color="auto" w:fill="A6A6A6" w:themeFill="background1" w:themeFillShade="A6"/>
          </w:tcPr>
          <w:p w:rsidR="00EB1FC9" w:rsidRDefault="00EB1FC9" w:rsidP="00E26702">
            <w:r>
              <w:t>540/7</w:t>
            </w:r>
          </w:p>
        </w:tc>
      </w:tr>
      <w:tr w:rsidR="00EB1FC9" w:rsidTr="00E26702">
        <w:tc>
          <w:tcPr>
            <w:tcW w:w="2124" w:type="dxa"/>
            <w:shd w:val="clear" w:color="auto" w:fill="A6A6A6" w:themeFill="background1" w:themeFillShade="A6"/>
          </w:tcPr>
          <w:p w:rsidR="00EB1FC9" w:rsidRDefault="00EB1FC9" w:rsidP="00E26702">
            <w:r>
              <w:t xml:space="preserve">Résultat </w:t>
            </w:r>
          </w:p>
        </w:tc>
        <w:tc>
          <w:tcPr>
            <w:tcW w:w="2124" w:type="dxa"/>
          </w:tcPr>
          <w:p w:rsidR="00EB1FC9" w:rsidRDefault="00EB1FC9" w:rsidP="00E26702"/>
        </w:tc>
        <w:tc>
          <w:tcPr>
            <w:tcW w:w="2124" w:type="dxa"/>
          </w:tcPr>
          <w:p w:rsidR="00EB1FC9" w:rsidRDefault="00EB1FC9" w:rsidP="00E26702"/>
        </w:tc>
        <w:tc>
          <w:tcPr>
            <w:tcW w:w="2124" w:type="dxa"/>
          </w:tcPr>
          <w:p w:rsidR="00EB1FC9" w:rsidRDefault="00EB1FC9" w:rsidP="00E26702"/>
        </w:tc>
        <w:tc>
          <w:tcPr>
            <w:tcW w:w="2125" w:type="dxa"/>
          </w:tcPr>
          <w:p w:rsidR="00EB1FC9" w:rsidRDefault="00EB1FC9" w:rsidP="00E26702"/>
        </w:tc>
      </w:tr>
    </w:tbl>
    <w:p w:rsidR="00EB1FC9" w:rsidRPr="002053DC" w:rsidRDefault="00EB1FC9" w:rsidP="00EB1FC9"/>
    <w:p w:rsidR="00EB1FC9" w:rsidRDefault="00EB1FC9" w:rsidP="00EB1FC9">
      <w:pPr>
        <w:pStyle w:val="Titre2"/>
        <w:ind w:right="-143"/>
      </w:pPr>
    </w:p>
    <w:p w:rsidR="00EB1FC9" w:rsidRPr="009B26A3" w:rsidRDefault="00EB1FC9" w:rsidP="00EB1FC9"/>
    <w:p w:rsidR="00EB1FC9" w:rsidRPr="009B26A3" w:rsidRDefault="00EB1FC9" w:rsidP="00EB1FC9"/>
    <w:p w:rsidR="00EB1FC9" w:rsidRPr="009B26A3" w:rsidRDefault="00EB1FC9" w:rsidP="009B26A3">
      <w:bookmarkStart w:id="0" w:name="_GoBack"/>
      <w:bookmarkEnd w:id="0"/>
    </w:p>
    <w:sectPr w:rsidR="00EB1FC9" w:rsidRPr="009B26A3" w:rsidSect="009B26A3">
      <w:headerReference w:type="default" r:id="rId8"/>
      <w:footerReference w:type="default" r:id="rId9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87F" w:rsidRDefault="00CD587F" w:rsidP="00A5044E">
      <w:pPr>
        <w:spacing w:after="0"/>
      </w:pPr>
      <w:r>
        <w:separator/>
      </w:r>
    </w:p>
  </w:endnote>
  <w:endnote w:type="continuationSeparator" w:id="0">
    <w:p w:rsidR="00CD587F" w:rsidRDefault="00CD587F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87F" w:rsidRDefault="00CD587F" w:rsidP="00A5044E">
      <w:pPr>
        <w:spacing w:after="0"/>
      </w:pPr>
      <w:r>
        <w:separator/>
      </w:r>
    </w:p>
  </w:footnote>
  <w:footnote w:type="continuationSeparator" w:id="0">
    <w:p w:rsidR="00CD587F" w:rsidRDefault="00CD587F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placeholde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5D70ED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</w:t>
              </w:r>
              <w:r w:rsidR="001E5BF8">
                <w:rPr>
                  <w:sz w:val="24"/>
                  <w:szCs w:val="24"/>
                </w:rPr>
                <w:t>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1"/>
  </w:num>
  <w:num w:numId="4">
    <w:abstractNumId w:val="19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5"/>
  </w:num>
  <w:num w:numId="11">
    <w:abstractNumId w:val="17"/>
  </w:num>
  <w:num w:numId="12">
    <w:abstractNumId w:val="21"/>
  </w:num>
  <w:num w:numId="13">
    <w:abstractNumId w:val="10"/>
  </w:num>
  <w:num w:numId="14">
    <w:abstractNumId w:val="15"/>
  </w:num>
  <w:num w:numId="15">
    <w:abstractNumId w:val="7"/>
  </w:num>
  <w:num w:numId="16">
    <w:abstractNumId w:val="13"/>
  </w:num>
  <w:num w:numId="17">
    <w:abstractNumId w:val="14"/>
  </w:num>
  <w:num w:numId="18">
    <w:abstractNumId w:val="2"/>
  </w:num>
  <w:num w:numId="19">
    <w:abstractNumId w:val="8"/>
  </w:num>
  <w:num w:numId="20">
    <w:abstractNumId w:val="23"/>
  </w:num>
  <w:num w:numId="21">
    <w:abstractNumId w:val="18"/>
  </w:num>
  <w:num w:numId="22">
    <w:abstractNumId w:val="4"/>
  </w:num>
  <w:num w:numId="23">
    <w:abstractNumId w:val="12"/>
  </w:num>
  <w:num w:numId="24">
    <w:abstractNumId w:val="9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F8"/>
    <w:rsid w:val="00032164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68A9"/>
    <w:rsid w:val="001B3BCC"/>
    <w:rsid w:val="001E5BF8"/>
    <w:rsid w:val="002006E2"/>
    <w:rsid w:val="002430FC"/>
    <w:rsid w:val="002451D2"/>
    <w:rsid w:val="002479B2"/>
    <w:rsid w:val="00260FE9"/>
    <w:rsid w:val="00297561"/>
    <w:rsid w:val="002A18E7"/>
    <w:rsid w:val="002C5EB3"/>
    <w:rsid w:val="002D043E"/>
    <w:rsid w:val="002D0599"/>
    <w:rsid w:val="002D7E93"/>
    <w:rsid w:val="002E3092"/>
    <w:rsid w:val="00311F92"/>
    <w:rsid w:val="003913FA"/>
    <w:rsid w:val="00394897"/>
    <w:rsid w:val="003A0C14"/>
    <w:rsid w:val="003A14B8"/>
    <w:rsid w:val="003B44C0"/>
    <w:rsid w:val="003D2605"/>
    <w:rsid w:val="003F08C0"/>
    <w:rsid w:val="0040549F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76CDE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36158"/>
    <w:rsid w:val="007557BB"/>
    <w:rsid w:val="00772EAA"/>
    <w:rsid w:val="007734BC"/>
    <w:rsid w:val="007A751A"/>
    <w:rsid w:val="007B5992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CD587F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02B88"/>
    <w:rsid w:val="00E1276A"/>
    <w:rsid w:val="00E32DB3"/>
    <w:rsid w:val="00E374B0"/>
    <w:rsid w:val="00E443F6"/>
    <w:rsid w:val="00E76F2C"/>
    <w:rsid w:val="00EA7A5D"/>
    <w:rsid w:val="00EB1FC9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9FC75"/>
  <w15:docId w15:val="{7D0FC2E0-D1BF-D641-9D35-B4ADED9A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F8C83-2A33-A44E-B6A4-B13CE43FE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9</TotalTime>
  <Pages>2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6</cp:revision>
  <cp:lastPrinted>2011-09-10T14:56:00Z</cp:lastPrinted>
  <dcterms:created xsi:type="dcterms:W3CDTF">2019-09-11T19:46:00Z</dcterms:created>
  <dcterms:modified xsi:type="dcterms:W3CDTF">2019-09-11T20:01:00Z</dcterms:modified>
</cp:coreProperties>
</file>