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943" w:rsidRPr="007B0906" w:rsidRDefault="004F5943" w:rsidP="004F5943">
      <w:pPr>
        <w:pStyle w:val="Corpsdetexte"/>
        <w:jc w:val="left"/>
      </w:pPr>
      <w:bookmarkStart w:id="0" w:name="_GoBack"/>
      <w:bookmarkEnd w:id="0"/>
      <w:r w:rsidRPr="007B0906">
        <w:t>TP 2 de chimie </w:t>
      </w:r>
      <w:r w:rsidRPr="007B0906">
        <w:rPr>
          <w:sz w:val="36"/>
        </w:rPr>
        <w:t xml:space="preserve">            </w:t>
      </w:r>
      <w:r w:rsidRPr="007B0906">
        <w:rPr>
          <w:b/>
          <w:bCs/>
          <w:sz w:val="36"/>
        </w:rPr>
        <w:t>LA CHROMATOGRAPHIE</w:t>
      </w:r>
    </w:p>
    <w:p w:rsidR="00823829" w:rsidRDefault="00823829" w:rsidP="0063356E">
      <w:pPr>
        <w:pStyle w:val="Sansinterligne"/>
      </w:pPr>
      <w:r>
        <w:rPr>
          <w:rFonts w:ascii="Times New Roman" w:hAnsi="Times New Roman" w:cs="Times New Roman"/>
          <w:i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5714365</wp:posOffset>
            </wp:positionH>
            <wp:positionV relativeFrom="paragraph">
              <wp:posOffset>6985</wp:posOffset>
            </wp:positionV>
            <wp:extent cx="1071563" cy="714375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de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</w:rPr>
        <w:t>Objectifs. </w:t>
      </w:r>
      <w:r>
        <w:t>: Réaliser une chromatographie et analyser un chromatogramme.</w:t>
      </w:r>
    </w:p>
    <w:p w:rsidR="004F5943" w:rsidRDefault="00823829" w:rsidP="002C6D4C">
      <w:pPr>
        <w:pStyle w:val="Sansinterligne"/>
        <w:ind w:right="1388"/>
        <w:rPr>
          <w:rFonts w:ascii="Times New Roman" w:hAnsi="Times New Roman" w:cs="Times New Roman"/>
          <w:b/>
          <w:bCs/>
          <w:i/>
          <w:sz w:val="22"/>
          <w:szCs w:val="22"/>
        </w:rPr>
      </w:pPr>
      <w:r>
        <w:rPr>
          <w:b/>
        </w:rPr>
        <w:t>Le</w:t>
      </w:r>
      <w:r w:rsidR="00453122">
        <w:rPr>
          <w:b/>
        </w:rPr>
        <w:t xml:space="preserve"> Doliprane est un antalgique et un antipyrétique.  Est-ce un</w:t>
      </w:r>
      <w:r>
        <w:rPr>
          <w:b/>
        </w:rPr>
        <w:t xml:space="preserve"> corps pur ou </w:t>
      </w:r>
      <w:r w:rsidR="00453122">
        <w:rPr>
          <w:b/>
        </w:rPr>
        <w:t>un</w:t>
      </w:r>
      <w:r>
        <w:rPr>
          <w:b/>
        </w:rPr>
        <w:t xml:space="preserve"> mélange ? Contien</w:t>
      </w:r>
      <w:r w:rsidR="00453122">
        <w:rPr>
          <w:b/>
        </w:rPr>
        <w:t>t</w:t>
      </w:r>
      <w:r>
        <w:rPr>
          <w:b/>
        </w:rPr>
        <w:t>-il du paracétamol ? De la caféine ? On va chercher à répondre à ces questions.</w:t>
      </w:r>
    </w:p>
    <w:p w:rsidR="004F5943" w:rsidRDefault="004F5943" w:rsidP="00823829">
      <w:pPr>
        <w:pStyle w:val="Sansinterligne"/>
        <w:ind w:right="2663"/>
        <w:rPr>
          <w:rFonts w:ascii="Times New Roman" w:hAnsi="Times New Roman" w:cs="Times New Roman"/>
          <w:b/>
          <w:bCs/>
          <w:i/>
          <w:sz w:val="22"/>
          <w:szCs w:val="22"/>
        </w:rPr>
      </w:pPr>
    </w:p>
    <w:p w:rsidR="00823829" w:rsidRDefault="00823829" w:rsidP="00823829">
      <w:pPr>
        <w:pStyle w:val="Titre6"/>
        <w:jc w:val="center"/>
        <w:rPr>
          <w:sz w:val="24"/>
        </w:rPr>
      </w:pPr>
      <w:proofErr w:type="gramStart"/>
      <w:r>
        <w:rPr>
          <w:sz w:val="24"/>
        </w:rPr>
        <w:t>I  INTRODUCTION</w:t>
      </w:r>
      <w:proofErr w:type="gramEnd"/>
      <w:r>
        <w:rPr>
          <w:sz w:val="24"/>
        </w:rPr>
        <w:t xml:space="preserve"> A LA CHROMATOGRAPHIE</w:t>
      </w:r>
    </w:p>
    <w:p w:rsidR="00F91988" w:rsidRPr="009650CC" w:rsidRDefault="00823829" w:rsidP="009650CC">
      <w:pPr>
        <w:pStyle w:val="Sansinterligne"/>
        <w:rPr>
          <w:bCs/>
          <w:spacing w:val="-3"/>
        </w:rPr>
      </w:pPr>
      <w:r>
        <w:rPr>
          <w:spacing w:val="-3"/>
        </w:rPr>
        <w:t xml:space="preserve">La </w:t>
      </w:r>
      <w:r>
        <w:rPr>
          <w:b/>
          <w:bCs/>
          <w:spacing w:val="-3"/>
        </w:rPr>
        <w:t xml:space="preserve">chromatographie </w:t>
      </w:r>
      <w:r>
        <w:rPr>
          <w:spacing w:val="-3"/>
        </w:rPr>
        <w:t xml:space="preserve">est une technique qui permet de </w:t>
      </w:r>
      <w:r>
        <w:rPr>
          <w:b/>
          <w:spacing w:val="-3"/>
          <w:u w:val="single"/>
        </w:rPr>
        <w:t>séparer et d’identifier les constituants d’un mélange.</w:t>
      </w:r>
      <w:r>
        <w:rPr>
          <w:spacing w:val="-3"/>
        </w:rPr>
        <w:t xml:space="preserve"> </w:t>
      </w:r>
      <w:r>
        <w:rPr>
          <w:bCs/>
          <w:spacing w:val="-3"/>
        </w:rPr>
        <w:t>On va utiliser cette technique afin de déterminer si les colorants jaune, bleu et vert (à notre disposition) sont des corps purs ou des mélanges.</w:t>
      </w:r>
      <w:r w:rsidR="00F91988">
        <w:rPr>
          <w:bCs/>
          <w:spacing w:val="-3"/>
        </w:rPr>
        <w:t xml:space="preserve"> Une </w:t>
      </w:r>
      <w:r w:rsidR="00F91988" w:rsidRPr="00F91988">
        <w:rPr>
          <w:b/>
          <w:spacing w:val="-3"/>
        </w:rPr>
        <w:t>fiche méthode</w:t>
      </w:r>
      <w:r w:rsidR="00F91988">
        <w:rPr>
          <w:bCs/>
          <w:spacing w:val="-3"/>
        </w:rPr>
        <w:t xml:space="preserve"> est à lire avant de commencer les expériences.</w:t>
      </w:r>
    </w:p>
    <w:tbl>
      <w:tblPr>
        <w:tblStyle w:val="Grilledutableau"/>
        <w:tblpPr w:leftFromText="141" w:rightFromText="141" w:vertAnchor="page" w:horzAnchor="margin" w:tblpY="3991"/>
        <w:tblW w:w="10618" w:type="dxa"/>
        <w:tblLook w:val="04A0" w:firstRow="1" w:lastRow="0" w:firstColumn="1" w:lastColumn="0" w:noHBand="0" w:noVBand="1"/>
      </w:tblPr>
      <w:tblGrid>
        <w:gridCol w:w="8926"/>
        <w:gridCol w:w="846"/>
        <w:gridCol w:w="846"/>
      </w:tblGrid>
      <w:tr w:rsidR="0063356E" w:rsidRPr="00153FA9" w:rsidTr="0063356E">
        <w:trPr>
          <w:trHeight w:val="454"/>
        </w:trPr>
        <w:tc>
          <w:tcPr>
            <w:tcW w:w="8926" w:type="dxa"/>
            <w:tcBorders>
              <w:top w:val="single" w:sz="4" w:space="0" w:color="auto"/>
            </w:tcBorders>
            <w:vAlign w:val="center"/>
          </w:tcPr>
          <w:p w:rsidR="0063356E" w:rsidRPr="00153FA9" w:rsidRDefault="0063356E" w:rsidP="0063356E">
            <w:pPr>
              <w:tabs>
                <w:tab w:val="left" w:pos="-72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Questions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Comp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Not.</w:t>
            </w:r>
          </w:p>
        </w:tc>
      </w:tr>
      <w:tr w:rsidR="0063356E" w:rsidRPr="00153FA9" w:rsidTr="0063356E">
        <w:trPr>
          <w:trHeight w:val="540"/>
        </w:trPr>
        <w:tc>
          <w:tcPr>
            <w:tcW w:w="8926" w:type="dxa"/>
            <w:tcBorders>
              <w:top w:val="single" w:sz="4" w:space="0" w:color="auto"/>
            </w:tcBorders>
            <w:vAlign w:val="center"/>
          </w:tcPr>
          <w:p w:rsidR="0063356E" w:rsidRPr="00F91988" w:rsidRDefault="0063356E" w:rsidP="0063356E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 w:rsidRPr="00153FA9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a)</w:t>
            </w:r>
            <w:r w:rsidRPr="00153FA9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r w:rsidRPr="00153FA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spacing w:val="-3"/>
              </w:rPr>
              <w:t xml:space="preserve"> </w:t>
            </w:r>
            <w:proofErr w:type="gramEnd"/>
            <w:r>
              <w:rPr>
                <w:spacing w:val="-3"/>
              </w:rPr>
              <w:t xml:space="preserve">Déposer une goutte de 3 colorants alimentaires (bleu, jaune, vert) sur une ligne de dépôt située à environ 2 cm du bas d’une bande de papier filtre, en trois endroits différents le long de cette ligne.  Placer ensuite le bas de la bande, en dessous de la </w:t>
            </w:r>
            <w:r>
              <w:rPr>
                <w:b/>
                <w:spacing w:val="-3"/>
              </w:rPr>
              <w:t xml:space="preserve">ligne de dépôt </w:t>
            </w:r>
            <w:r>
              <w:rPr>
                <w:spacing w:val="-3"/>
              </w:rPr>
              <w:t>des colorants, dans une cuve contenant de l'eau salée (</w:t>
            </w:r>
            <w:r>
              <w:rPr>
                <w:b/>
                <w:spacing w:val="-3"/>
              </w:rPr>
              <w:t>éluant</w:t>
            </w:r>
            <w:r>
              <w:rPr>
                <w:spacing w:val="-3"/>
              </w:rPr>
              <w:t>).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53FA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Réa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3356E" w:rsidRPr="00153FA9" w:rsidTr="0063356E">
        <w:trPr>
          <w:trHeight w:val="414"/>
        </w:trPr>
        <w:tc>
          <w:tcPr>
            <w:tcW w:w="8926" w:type="dxa"/>
            <w:vAlign w:val="center"/>
          </w:tcPr>
          <w:p w:rsidR="0063356E" w:rsidRPr="002C6D4C" w:rsidRDefault="0063356E" w:rsidP="0063356E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 w:rsidRPr="00153FA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b)</w:t>
            </w:r>
            <w:r w:rsidRPr="00153FA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 </w:t>
            </w:r>
            <w:r>
              <w:rPr>
                <w:spacing w:val="-3"/>
              </w:rPr>
              <w:t xml:space="preserve"> </w:t>
            </w:r>
            <w:proofErr w:type="gramEnd"/>
            <w:r>
              <w:rPr>
                <w:spacing w:val="-3"/>
              </w:rPr>
              <w:t>Faire un schéma précis et légendé de ce que tu observes au début et à la fin de l’expérience.</w:t>
            </w:r>
          </w:p>
        </w:tc>
        <w:tc>
          <w:tcPr>
            <w:tcW w:w="846" w:type="dxa"/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53FA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Réa</w:t>
            </w:r>
          </w:p>
        </w:tc>
        <w:tc>
          <w:tcPr>
            <w:tcW w:w="846" w:type="dxa"/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3356E" w:rsidRPr="00153FA9" w:rsidTr="0063356E">
        <w:trPr>
          <w:trHeight w:val="454"/>
        </w:trPr>
        <w:tc>
          <w:tcPr>
            <w:tcW w:w="8926" w:type="dxa"/>
            <w:tcBorders>
              <w:bottom w:val="single" w:sz="4" w:space="0" w:color="auto"/>
            </w:tcBorders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53FA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-c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)</w:t>
            </w:r>
            <w:r w:rsidRPr="00153FA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spacing w:val="-3"/>
              </w:rPr>
              <w:t xml:space="preserve"> Que</w:t>
            </w:r>
            <w:proofErr w:type="gramEnd"/>
            <w:r>
              <w:rPr>
                <w:spacing w:val="-3"/>
              </w:rPr>
              <w:t xml:space="preserve"> fait l’</w:t>
            </w:r>
            <w:r>
              <w:rPr>
                <w:b/>
                <w:spacing w:val="-3"/>
              </w:rPr>
              <w:t xml:space="preserve">éluant </w:t>
            </w:r>
            <w:r>
              <w:rPr>
                <w:spacing w:val="-3"/>
              </w:rPr>
              <w:t>sur le papier filtre ?</w:t>
            </w: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Com</w:t>
            </w: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3356E" w:rsidRPr="00153FA9" w:rsidTr="0063356E">
        <w:trPr>
          <w:trHeight w:val="454"/>
        </w:trPr>
        <w:tc>
          <w:tcPr>
            <w:tcW w:w="8926" w:type="dxa"/>
            <w:tcBorders>
              <w:bottom w:val="single" w:sz="4" w:space="0" w:color="auto"/>
            </w:tcBorders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53FA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-d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)</w:t>
            </w:r>
            <w:r w:rsidRPr="00153FA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spacing w:val="-3"/>
              </w:rPr>
              <w:t xml:space="preserve"> Quelle</w:t>
            </w:r>
            <w:proofErr w:type="gramEnd"/>
            <w:r>
              <w:rPr>
                <w:spacing w:val="-3"/>
              </w:rPr>
              <w:t xml:space="preserve"> conclusion peut-on tirer du chromatogramme observé ? Justifier.</w:t>
            </w: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Ana</w:t>
            </w: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63356E" w:rsidRDefault="0063356E" w:rsidP="0063356E">
      <w:pPr>
        <w:pStyle w:val="Sansinterligne"/>
        <w:jc w:val="center"/>
        <w:rPr>
          <w:rFonts w:ascii="Times New Roman" w:hAnsi="Times New Roman" w:cs="Times New Roman"/>
          <w:b/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sz w:val="22"/>
          <w:szCs w:val="22"/>
        </w:rPr>
        <w:t>Appeler le professeur pour validation</w:t>
      </w:r>
    </w:p>
    <w:p w:rsidR="0063356E" w:rsidRDefault="0063356E" w:rsidP="0063356E">
      <w:pPr>
        <w:pStyle w:val="Sansinterligne"/>
        <w:jc w:val="center"/>
        <w:rPr>
          <w:rFonts w:ascii="Times New Roman" w:hAnsi="Times New Roman" w:cs="Times New Roman"/>
          <w:b/>
          <w:bCs/>
          <w:i/>
          <w:sz w:val="22"/>
          <w:szCs w:val="22"/>
        </w:rPr>
      </w:pPr>
    </w:p>
    <w:p w:rsidR="00823829" w:rsidRDefault="00823829" w:rsidP="00823829">
      <w:pPr>
        <w:pStyle w:val="Titre7"/>
        <w:rPr>
          <w:sz w:val="24"/>
        </w:rPr>
      </w:pPr>
      <w:r>
        <w:rPr>
          <w:sz w:val="24"/>
        </w:rPr>
        <w:t xml:space="preserve">  </w:t>
      </w:r>
      <w:r w:rsidR="002C6D4C">
        <w:rPr>
          <w:sz w:val="24"/>
        </w:rPr>
        <w:t xml:space="preserve">II </w:t>
      </w:r>
      <w:r>
        <w:rPr>
          <w:sz w:val="24"/>
        </w:rPr>
        <w:t>CHROMATOGRAPHIE DU</w:t>
      </w:r>
      <w:r w:rsidR="00456D60">
        <w:rPr>
          <w:sz w:val="24"/>
        </w:rPr>
        <w:t xml:space="preserve"> </w:t>
      </w:r>
      <w:r>
        <w:rPr>
          <w:sz w:val="24"/>
        </w:rPr>
        <w:t>DOLIPRANE®</w:t>
      </w:r>
    </w:p>
    <w:p w:rsidR="002C6D4C" w:rsidRDefault="002C6D4C" w:rsidP="00823829">
      <w:pPr>
        <w:suppressAutoHyphens/>
        <w:spacing w:line="240" w:lineRule="atLeas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133351</wp:posOffset>
                </wp:positionV>
                <wp:extent cx="6824345" cy="2705100"/>
                <wp:effectExtent l="0" t="0" r="1460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345" cy="270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4D01E" id="Rectangle 12" o:spid="_x0000_s1026" style="position:absolute;margin-left:-6.75pt;margin-top:10.5pt;width:537.35pt;height:21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" filled="f" strokecolor="#1f3763 [1604]" strokeweight="1pt"/>
            </w:pict>
          </mc:Fallback>
        </mc:AlternateContent>
      </w:r>
    </w:p>
    <w:p w:rsidR="00823829" w:rsidRDefault="002C6D4C" w:rsidP="00823829">
      <w:pPr>
        <w:suppressAutoHyphens/>
        <w:spacing w:line="240" w:lineRule="atLeast"/>
        <w:rPr>
          <w:b/>
          <w:bCs/>
        </w:rPr>
      </w:pPr>
      <w:r>
        <w:rPr>
          <w:b/>
          <w:bCs/>
        </w:rPr>
        <w:t xml:space="preserve">Document : </w:t>
      </w:r>
      <w:r w:rsidR="00823829">
        <w:rPr>
          <w:b/>
          <w:bCs/>
        </w:rPr>
        <w:t>Protocole expérimental</w:t>
      </w:r>
    </w:p>
    <w:p w:rsidR="00823829" w:rsidRDefault="00823829" w:rsidP="002C6D4C">
      <w:pPr>
        <w:suppressAutoHyphens/>
        <w:spacing w:line="240" w:lineRule="atLeast"/>
        <w:ind w:right="-30"/>
        <w:jc w:val="both"/>
        <w:rPr>
          <w:spacing w:val="-3"/>
        </w:rPr>
      </w:pPr>
      <w:r>
        <w:rPr>
          <w:b/>
          <w:bCs/>
          <w:iCs/>
          <w:spacing w:val="-3"/>
          <w:u w:val="single"/>
        </w:rPr>
        <w:t>Préparation de la cuve à élution</w:t>
      </w:r>
      <w:r>
        <w:rPr>
          <w:spacing w:val="-3"/>
        </w:rPr>
        <w:t xml:space="preserve"> : La cuve en verre, fermée par un couvercle, contient l’éluant qui est un mélange d’éthanol (majoritaire) et d’eau (minoritaire).</w:t>
      </w:r>
    </w:p>
    <w:p w:rsidR="00823829" w:rsidRDefault="00823829" w:rsidP="002C6D4C">
      <w:pPr>
        <w:suppressAutoHyphens/>
        <w:spacing w:line="240" w:lineRule="atLeast"/>
        <w:ind w:right="-30"/>
        <w:jc w:val="both"/>
        <w:rPr>
          <w:spacing w:val="-3"/>
        </w:rPr>
      </w:pPr>
      <w:r>
        <w:rPr>
          <w:b/>
          <w:bCs/>
          <w:iCs/>
          <w:spacing w:val="-3"/>
          <w:u w:val="single"/>
        </w:rPr>
        <w:t>Préparation de la plaque</w:t>
      </w:r>
      <w:r w:rsidR="002C6D4C">
        <w:rPr>
          <w:b/>
          <w:bCs/>
          <w:iCs/>
          <w:spacing w:val="-3"/>
          <w:u w:val="single"/>
        </w:rPr>
        <w:t xml:space="preserve"> CCM</w:t>
      </w:r>
      <w:r>
        <w:rPr>
          <w:b/>
          <w:bCs/>
          <w:i/>
          <w:iCs/>
          <w:spacing w:val="-3"/>
        </w:rPr>
        <w:t xml:space="preserve"> </w:t>
      </w:r>
      <w:r>
        <w:rPr>
          <w:spacing w:val="-3"/>
        </w:rPr>
        <w:t xml:space="preserve">: La plaque </w:t>
      </w:r>
      <w:r w:rsidR="002C6D4C">
        <w:rPr>
          <w:spacing w:val="-3"/>
        </w:rPr>
        <w:t xml:space="preserve">CCM </w:t>
      </w:r>
      <w:r>
        <w:rPr>
          <w:spacing w:val="-3"/>
        </w:rPr>
        <w:t>se manipule très délicatement et se tient par les bords. Trace</w:t>
      </w:r>
      <w:r w:rsidR="002C6D4C">
        <w:rPr>
          <w:spacing w:val="-3"/>
        </w:rPr>
        <w:t>r</w:t>
      </w:r>
      <w:r>
        <w:rPr>
          <w:spacing w:val="-3"/>
        </w:rPr>
        <w:t xml:space="preserve"> avec un crayon à papier à pointe épaisse (sans appuyer pour ne pas l’effriter) une ligne à</w:t>
      </w:r>
      <w:r w:rsidR="002C6D4C">
        <w:rPr>
          <w:spacing w:val="-3"/>
        </w:rPr>
        <w:t xml:space="preserve"> environ</w:t>
      </w:r>
      <w:r>
        <w:rPr>
          <w:spacing w:val="-3"/>
        </w:rPr>
        <w:t xml:space="preserve"> 1,5 cm du bord inférieur et 4 petits points régulièrement espacés.</w:t>
      </w:r>
    </w:p>
    <w:p w:rsidR="00823829" w:rsidRDefault="00823829" w:rsidP="002C6D4C">
      <w:pPr>
        <w:tabs>
          <w:tab w:val="left" w:pos="-720"/>
        </w:tabs>
        <w:suppressAutoHyphens/>
        <w:ind w:right="-30"/>
        <w:jc w:val="both"/>
        <w:rPr>
          <w:spacing w:val="-3"/>
        </w:rPr>
      </w:pPr>
      <w:r>
        <w:rPr>
          <w:b/>
          <w:bCs/>
          <w:iCs/>
          <w:spacing w:val="-3"/>
          <w:u w:val="single"/>
        </w:rPr>
        <w:t>Dépôt des substances</w:t>
      </w:r>
      <w:r>
        <w:rPr>
          <w:spacing w:val="-3"/>
        </w:rPr>
        <w:t xml:space="preserve"> : </w:t>
      </w:r>
      <w:r w:rsidR="00456D60">
        <w:rPr>
          <w:spacing w:val="-3"/>
        </w:rPr>
        <w:t>U</w:t>
      </w:r>
      <w:r>
        <w:rPr>
          <w:spacing w:val="-3"/>
        </w:rPr>
        <w:t>tilise</w:t>
      </w:r>
      <w:r w:rsidR="002C6D4C">
        <w:rPr>
          <w:spacing w:val="-3"/>
        </w:rPr>
        <w:t>r</w:t>
      </w:r>
      <w:r>
        <w:rPr>
          <w:spacing w:val="-3"/>
        </w:rPr>
        <w:t xml:space="preserve"> un capillaire différent pour déposer </w:t>
      </w:r>
      <w:r w:rsidR="00456D60" w:rsidRPr="00456D60">
        <w:rPr>
          <w:b/>
          <w:bCs/>
          <w:spacing w:val="-3"/>
        </w:rPr>
        <w:t>dans l’ordre</w:t>
      </w:r>
      <w:r w:rsidR="00456D60">
        <w:rPr>
          <w:spacing w:val="-3"/>
        </w:rPr>
        <w:t xml:space="preserve"> </w:t>
      </w:r>
      <w:r>
        <w:rPr>
          <w:spacing w:val="-3"/>
        </w:rPr>
        <w:t>une</w:t>
      </w:r>
      <w:r>
        <w:rPr>
          <w:b/>
          <w:spacing w:val="-3"/>
        </w:rPr>
        <w:t xml:space="preserve"> </w:t>
      </w:r>
      <w:r w:rsidRPr="00456D60">
        <w:rPr>
          <w:bCs/>
          <w:spacing w:val="-3"/>
        </w:rPr>
        <w:t>goutte</w:t>
      </w:r>
      <w:r>
        <w:rPr>
          <w:spacing w:val="-3"/>
        </w:rPr>
        <w:t xml:space="preserve"> de Doliprane (D), de paracétamol (P</w:t>
      </w:r>
      <w:proofErr w:type="gramStart"/>
      <w:r>
        <w:rPr>
          <w:spacing w:val="-3"/>
        </w:rPr>
        <w:t>),  de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3"/>
        </w:rPr>
        <w:t>Claradol</w:t>
      </w:r>
      <w:proofErr w:type="spellEnd"/>
      <w:r>
        <w:rPr>
          <w:spacing w:val="-3"/>
        </w:rPr>
        <w:t xml:space="preserve"> (Cl) et de caféine (Ca)</w:t>
      </w:r>
      <w:r w:rsidR="00456D60">
        <w:rPr>
          <w:spacing w:val="-3"/>
        </w:rPr>
        <w:t>.</w:t>
      </w:r>
    </w:p>
    <w:p w:rsidR="00823829" w:rsidRDefault="00823829" w:rsidP="00823829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b/>
          <w:bCs/>
          <w:iCs/>
          <w:spacing w:val="-3"/>
          <w:u w:val="single"/>
        </w:rPr>
        <w:t>Élution</w:t>
      </w:r>
      <w:r>
        <w:rPr>
          <w:b/>
          <w:bCs/>
          <w:spacing w:val="-3"/>
          <w:u w:val="single"/>
        </w:rPr>
        <w:t xml:space="preserve"> :</w:t>
      </w:r>
      <w:r>
        <w:rPr>
          <w:spacing w:val="-3"/>
        </w:rPr>
        <w:t xml:space="preserve"> La plaque est introduite dans la cuve qui est refermée immédiatement. Surveille</w:t>
      </w:r>
      <w:r w:rsidR="002C6D4C">
        <w:rPr>
          <w:spacing w:val="-3"/>
        </w:rPr>
        <w:t>r</w:t>
      </w:r>
      <w:r>
        <w:rPr>
          <w:spacing w:val="-3"/>
        </w:rPr>
        <w:t xml:space="preserve"> et arrête</w:t>
      </w:r>
      <w:r w:rsidR="002C6D4C">
        <w:rPr>
          <w:spacing w:val="-3"/>
        </w:rPr>
        <w:t>r</w:t>
      </w:r>
      <w:r>
        <w:rPr>
          <w:spacing w:val="-3"/>
        </w:rPr>
        <w:t xml:space="preserve"> l'élution en sortant la plaque dès que le niveau de l'éluant arrive à </w:t>
      </w:r>
      <w:r>
        <w:rPr>
          <w:b/>
          <w:bCs/>
          <w:spacing w:val="-3"/>
        </w:rPr>
        <w:t>1 cm de son bord</w:t>
      </w:r>
      <w:r>
        <w:rPr>
          <w:spacing w:val="-3"/>
        </w:rPr>
        <w:t xml:space="preserve"> </w:t>
      </w:r>
      <w:r>
        <w:rPr>
          <w:b/>
          <w:bCs/>
          <w:spacing w:val="-3"/>
        </w:rPr>
        <w:t>supérieur environ</w:t>
      </w:r>
      <w:r>
        <w:rPr>
          <w:spacing w:val="-3"/>
        </w:rPr>
        <w:t>.</w:t>
      </w:r>
    </w:p>
    <w:p w:rsidR="00823829" w:rsidRDefault="00823829" w:rsidP="00823829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b/>
          <w:bCs/>
          <w:iCs/>
          <w:spacing w:val="-3"/>
          <w:u w:val="single"/>
        </w:rPr>
        <w:t>Séchage de la plaque</w:t>
      </w:r>
      <w:r>
        <w:rPr>
          <w:spacing w:val="-3"/>
        </w:rPr>
        <w:t xml:space="preserve"> : </w:t>
      </w:r>
      <w:r>
        <w:rPr>
          <w:b/>
          <w:spacing w:val="-3"/>
        </w:rPr>
        <w:t>dès sa sortie</w:t>
      </w:r>
      <w:r>
        <w:rPr>
          <w:spacing w:val="-3"/>
        </w:rPr>
        <w:t xml:space="preserve">, au crayon à papier, </w:t>
      </w:r>
      <w:r>
        <w:rPr>
          <w:b/>
          <w:spacing w:val="-3"/>
        </w:rPr>
        <w:t>marque</w:t>
      </w:r>
      <w:r w:rsidR="00456D60">
        <w:rPr>
          <w:b/>
          <w:spacing w:val="-3"/>
        </w:rPr>
        <w:t>r</w:t>
      </w:r>
      <w:r>
        <w:rPr>
          <w:b/>
          <w:spacing w:val="-3"/>
        </w:rPr>
        <w:t xml:space="preserve"> délicatement sur la plaque le niveau du front du solvant</w:t>
      </w:r>
      <w:r>
        <w:rPr>
          <w:spacing w:val="-3"/>
        </w:rPr>
        <w:t xml:space="preserve"> puis s</w:t>
      </w:r>
      <w:r w:rsidR="002C6D4C">
        <w:rPr>
          <w:spacing w:val="-3"/>
        </w:rPr>
        <w:t>éc</w:t>
      </w:r>
      <w:r>
        <w:rPr>
          <w:spacing w:val="-3"/>
        </w:rPr>
        <w:t>he</w:t>
      </w:r>
      <w:r w:rsidR="002C6D4C">
        <w:rPr>
          <w:spacing w:val="-3"/>
        </w:rPr>
        <w:t>r</w:t>
      </w:r>
      <w:r>
        <w:rPr>
          <w:spacing w:val="-3"/>
        </w:rPr>
        <w:t xml:space="preserve"> au sèche-cheveux.</w:t>
      </w:r>
    </w:p>
    <w:p w:rsidR="00823829" w:rsidRDefault="00823829" w:rsidP="00823829">
      <w:pPr>
        <w:jc w:val="both"/>
        <w:rPr>
          <w:b/>
          <w:color w:val="00B050"/>
        </w:rPr>
      </w:pPr>
      <w:r>
        <w:rPr>
          <w:b/>
          <w:bCs/>
          <w:iCs/>
          <w:spacing w:val="-3"/>
          <w:u w:val="single"/>
        </w:rPr>
        <w:t>Révélation</w:t>
      </w:r>
      <w:r>
        <w:rPr>
          <w:b/>
          <w:bCs/>
          <w:spacing w:val="-3"/>
          <w:u w:val="single"/>
        </w:rPr>
        <w:t xml:space="preserve"> :</w:t>
      </w:r>
      <w:r>
        <w:rPr>
          <w:spacing w:val="-3"/>
        </w:rPr>
        <w:t xml:space="preserve"> La plaque sèche ne présente aucune tâche à l’œil nu. Il faut utiliser une lampe U.V. pour pouvoir observer les tâches.</w:t>
      </w:r>
    </w:p>
    <w:p w:rsidR="00823829" w:rsidRDefault="00823829" w:rsidP="00823829">
      <w:pPr>
        <w:suppressAutoHyphens/>
        <w:spacing w:line="240" w:lineRule="atLeast"/>
        <w:rPr>
          <w:b/>
          <w:bCs/>
          <w:i/>
          <w:iCs/>
          <w:spacing w:val="-3"/>
        </w:rPr>
      </w:pPr>
    </w:p>
    <w:tbl>
      <w:tblPr>
        <w:tblStyle w:val="Grilledutableau"/>
        <w:tblpPr w:leftFromText="141" w:rightFromText="141" w:vertAnchor="page" w:horzAnchor="margin" w:tblpXSpec="center" w:tblpY="12811"/>
        <w:tblW w:w="10664" w:type="dxa"/>
        <w:tblLook w:val="04A0" w:firstRow="1" w:lastRow="0" w:firstColumn="1" w:lastColumn="0" w:noHBand="0" w:noVBand="1"/>
      </w:tblPr>
      <w:tblGrid>
        <w:gridCol w:w="9067"/>
        <w:gridCol w:w="889"/>
        <w:gridCol w:w="708"/>
      </w:tblGrid>
      <w:tr w:rsidR="0063356E" w:rsidRPr="00153FA9" w:rsidTr="00453122">
        <w:trPr>
          <w:trHeight w:val="540"/>
        </w:trPr>
        <w:tc>
          <w:tcPr>
            <w:tcW w:w="9067" w:type="dxa"/>
            <w:tcBorders>
              <w:top w:val="single" w:sz="4" w:space="0" w:color="auto"/>
            </w:tcBorders>
            <w:vAlign w:val="center"/>
          </w:tcPr>
          <w:p w:rsidR="0063356E" w:rsidRDefault="0063356E" w:rsidP="0063356E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2-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a)</w:t>
            </w:r>
            <w:r w:rsidRPr="00153FA9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r w:rsidRPr="00153FA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45312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Après</w:t>
            </w:r>
            <w:proofErr w:type="gramEnd"/>
            <w:r w:rsidR="0045312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avoir </w:t>
            </w:r>
            <w:r w:rsidR="00DF383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réalisé les quatre premières phases du protocole expérimental, s</w:t>
            </w:r>
            <w:r>
              <w:rPr>
                <w:spacing w:val="-3"/>
              </w:rPr>
              <w:t>chématiser et légender les deux schémas suivants :</w:t>
            </w:r>
          </w:p>
          <w:p w:rsidR="0063356E" w:rsidRDefault="0063356E" w:rsidP="0063356E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- la cuve à élution contenant la plaque </w:t>
            </w:r>
            <w:proofErr w:type="spellStart"/>
            <w:r w:rsidR="00DF383F">
              <w:rPr>
                <w:spacing w:val="-3"/>
              </w:rPr>
              <w:t>CCM</w:t>
            </w:r>
            <w:r>
              <w:rPr>
                <w:spacing w:val="-3"/>
              </w:rPr>
              <w:t>au</w:t>
            </w:r>
            <w:proofErr w:type="spellEnd"/>
            <w:r>
              <w:rPr>
                <w:spacing w:val="-3"/>
              </w:rPr>
              <w:t xml:space="preserve"> début de l’expérience.</w:t>
            </w:r>
          </w:p>
          <w:p w:rsidR="0063356E" w:rsidRPr="0063356E" w:rsidRDefault="0063356E" w:rsidP="0063356E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- la plaque </w:t>
            </w:r>
            <w:r w:rsidR="00DF383F">
              <w:rPr>
                <w:spacing w:val="-3"/>
              </w:rPr>
              <w:t>CCM</w:t>
            </w:r>
            <w:r>
              <w:rPr>
                <w:spacing w:val="-3"/>
              </w:rPr>
              <w:t xml:space="preserve"> à la fin de l’expérience (après révélation).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53FA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Ré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3356E" w:rsidRPr="00153FA9" w:rsidTr="00453122">
        <w:trPr>
          <w:trHeight w:val="454"/>
        </w:trPr>
        <w:tc>
          <w:tcPr>
            <w:tcW w:w="9067" w:type="dxa"/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2-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b)</w:t>
            </w:r>
            <w:r w:rsidRPr="00153FA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 </w:t>
            </w:r>
            <w:r>
              <w:rPr>
                <w:spacing w:val="-3"/>
              </w:rPr>
              <w:t>Décrire</w:t>
            </w:r>
            <w:proofErr w:type="gramEnd"/>
            <w:r>
              <w:rPr>
                <w:spacing w:val="-3"/>
              </w:rPr>
              <w:t xml:space="preserve"> précisément vos observations à la révélation pour chacune des espèces chimiques déposées. </w:t>
            </w:r>
          </w:p>
        </w:tc>
        <w:tc>
          <w:tcPr>
            <w:tcW w:w="889" w:type="dxa"/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Com</w:t>
            </w:r>
          </w:p>
        </w:tc>
        <w:tc>
          <w:tcPr>
            <w:tcW w:w="708" w:type="dxa"/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3356E" w:rsidRPr="00153FA9" w:rsidTr="00453122">
        <w:trPr>
          <w:trHeight w:val="454"/>
        </w:trPr>
        <w:tc>
          <w:tcPr>
            <w:tcW w:w="9067" w:type="dxa"/>
            <w:tcBorders>
              <w:bottom w:val="single" w:sz="4" w:space="0" w:color="auto"/>
            </w:tcBorders>
            <w:vAlign w:val="center"/>
          </w:tcPr>
          <w:p w:rsidR="0063356E" w:rsidRPr="00153FA9" w:rsidRDefault="0084236C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  <w:r w:rsidR="0063356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-c</w:t>
            </w:r>
            <w:proofErr w:type="gramStart"/>
            <w:r w:rsidR="0063356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)</w:t>
            </w:r>
            <w:r w:rsidR="0063356E" w:rsidRPr="00153FA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63356E">
              <w:rPr>
                <w:spacing w:val="-3"/>
              </w:rPr>
              <w:t xml:space="preserve"> Conclure</w:t>
            </w:r>
            <w:proofErr w:type="gramEnd"/>
            <w:r w:rsidR="0063356E">
              <w:rPr>
                <w:spacing w:val="-3"/>
              </w:rPr>
              <w:t xml:space="preserve"> sur la nature (corps pur ou mélange) de chacun des dépôts.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Ana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3356E" w:rsidRPr="00153FA9" w:rsidTr="00453122">
        <w:trPr>
          <w:trHeight w:val="624"/>
        </w:trPr>
        <w:tc>
          <w:tcPr>
            <w:tcW w:w="9067" w:type="dxa"/>
            <w:tcBorders>
              <w:bottom w:val="single" w:sz="4" w:space="0" w:color="auto"/>
            </w:tcBorders>
            <w:vAlign w:val="center"/>
          </w:tcPr>
          <w:p w:rsidR="0063356E" w:rsidRPr="00153FA9" w:rsidRDefault="0084236C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  <w:r w:rsidR="0063356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-d</w:t>
            </w:r>
            <w:proofErr w:type="gramStart"/>
            <w:r w:rsidR="0063356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)</w:t>
            </w:r>
            <w:r w:rsidR="0063356E" w:rsidRPr="00153FA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63356E">
              <w:rPr>
                <w:spacing w:val="-3"/>
              </w:rPr>
              <w:t xml:space="preserve"> Le</w:t>
            </w:r>
            <w:proofErr w:type="gramEnd"/>
            <w:r w:rsidR="0063356E">
              <w:rPr>
                <w:spacing w:val="-3"/>
              </w:rPr>
              <w:t xml:space="preserve"> médicament « Doliprane » possède-t-il du paracétamol ? Justifier </w:t>
            </w:r>
            <w:r w:rsidR="00DF383F">
              <w:rPr>
                <w:spacing w:val="-3"/>
              </w:rPr>
              <w:t>votre</w:t>
            </w:r>
            <w:r w:rsidR="0063356E">
              <w:rPr>
                <w:spacing w:val="-3"/>
              </w:rPr>
              <w:t xml:space="preserve"> réponse.</w:t>
            </w:r>
            <w:r w:rsidR="0063356E" w:rsidRPr="00153FA9">
              <w:rPr>
                <w:rFonts w:ascii="Times New Roman" w:hAnsi="Times New Roman" w:cs="Times New Roman"/>
                <w:b/>
                <w:i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Val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3356E" w:rsidRPr="00153FA9" w:rsidRDefault="0063356E" w:rsidP="006335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4F5943" w:rsidRDefault="0063356E" w:rsidP="0063356E">
      <w:pPr>
        <w:pStyle w:val="Sansinterligne"/>
        <w:jc w:val="center"/>
        <w:rPr>
          <w:rFonts w:ascii="Times New Roman" w:hAnsi="Times New Roman" w:cs="Times New Roman"/>
          <w:b/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sz w:val="22"/>
          <w:szCs w:val="22"/>
        </w:rPr>
        <w:t>Appeler le professeur pour validation</w:t>
      </w:r>
    </w:p>
    <w:p w:rsidR="004F5943" w:rsidRPr="007B0906" w:rsidRDefault="004F5943" w:rsidP="004F5943">
      <w:pPr>
        <w:pStyle w:val="Corpsdetexte"/>
        <w:ind w:firstLine="708"/>
        <w:jc w:val="left"/>
        <w:rPr>
          <w:b/>
          <w:bCs/>
          <w:sz w:val="36"/>
        </w:rPr>
      </w:pPr>
      <w:r w:rsidRPr="007B0906">
        <w:rPr>
          <w:b/>
          <w:bCs/>
          <w:sz w:val="36"/>
        </w:rPr>
        <w:lastRenderedPageBreak/>
        <w:t xml:space="preserve">                            FICHE METHODE</w:t>
      </w:r>
    </w:p>
    <w:p w:rsidR="004F5943" w:rsidRPr="007B0906" w:rsidRDefault="004F5943" w:rsidP="004F5943">
      <w:pPr>
        <w:pStyle w:val="Corpsdetexte"/>
        <w:jc w:val="left"/>
        <w:rPr>
          <w:sz w:val="32"/>
          <w:szCs w:val="32"/>
        </w:rPr>
      </w:pPr>
      <w:r w:rsidRPr="007B0906">
        <w:rPr>
          <w:b/>
          <w:bCs/>
          <w:sz w:val="32"/>
          <w:szCs w:val="32"/>
        </w:rPr>
        <w:t xml:space="preserve">        REALISER UNE CHROMATOGRAPHIE SUR COUCHE MINCE</w:t>
      </w:r>
    </w:p>
    <w:p w:rsidR="004F5943" w:rsidRPr="007B0906" w:rsidRDefault="004F5943" w:rsidP="004F5943">
      <w:pPr>
        <w:pStyle w:val="Sansinterlign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F5943" w:rsidRPr="007B0906" w:rsidRDefault="004F5943" w:rsidP="004F5943">
      <w:pPr>
        <w:pStyle w:val="Sansinterligne"/>
        <w:rPr>
          <w:rFonts w:ascii="Times New Roman" w:hAnsi="Times New Roman" w:cs="Times New Roman"/>
          <w:sz w:val="22"/>
          <w:szCs w:val="22"/>
        </w:rPr>
      </w:pPr>
    </w:p>
    <w:p w:rsidR="004F5943" w:rsidRPr="007B0906" w:rsidRDefault="004F5943" w:rsidP="004F5943">
      <w:pPr>
        <w:pStyle w:val="Sansinterligne"/>
        <w:rPr>
          <w:rFonts w:ascii="Times New Roman" w:hAnsi="Times New Roman" w:cs="Times New Roman"/>
          <w:sz w:val="22"/>
          <w:szCs w:val="22"/>
        </w:rPr>
      </w:pPr>
      <w:r w:rsidRPr="007B0906">
        <w:rPr>
          <w:rFonts w:ascii="Times New Roman" w:hAnsi="Times New Roman" w:cs="Times New Roman"/>
          <w:noProof/>
        </w:rPr>
        <w:drawing>
          <wp:inline distT="0" distB="0" distL="0" distR="0" wp14:anchorId="5175B152" wp14:editId="2B2087B5">
            <wp:extent cx="6715125" cy="3612048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262" t="18364" r="10086" b="25524"/>
                    <a:stretch/>
                  </pic:blipFill>
                  <pic:spPr bwMode="auto">
                    <a:xfrm>
                      <a:off x="0" y="0"/>
                      <a:ext cx="6742403" cy="3626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943" w:rsidRPr="007B0906" w:rsidRDefault="004F5943" w:rsidP="004F5943">
      <w:pPr>
        <w:pStyle w:val="Sansinterligne"/>
        <w:rPr>
          <w:rFonts w:ascii="Times New Roman" w:hAnsi="Times New Roman" w:cs="Times New Roman"/>
          <w:sz w:val="22"/>
          <w:szCs w:val="22"/>
        </w:rPr>
      </w:pPr>
    </w:p>
    <w:p w:rsidR="004F5943" w:rsidRPr="007B0906" w:rsidRDefault="004F5943" w:rsidP="004F5943">
      <w:pPr>
        <w:pStyle w:val="Sansinterligne"/>
        <w:rPr>
          <w:rFonts w:ascii="Times New Roman" w:hAnsi="Times New Roman" w:cs="Times New Roman"/>
          <w:sz w:val="22"/>
          <w:szCs w:val="22"/>
        </w:rPr>
      </w:pPr>
      <w:r w:rsidRPr="007B0906">
        <w:rPr>
          <w:rFonts w:ascii="Times New Roman" w:hAnsi="Times New Roman" w:cs="Times New Roman"/>
          <w:noProof/>
        </w:rPr>
        <w:drawing>
          <wp:inline distT="0" distB="0" distL="0" distR="0" wp14:anchorId="1A02FA55" wp14:editId="7F4A3E9B">
            <wp:extent cx="6739008" cy="436245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49" t="18619" r="16682" b="13025"/>
                    <a:stretch/>
                  </pic:blipFill>
                  <pic:spPr bwMode="auto">
                    <a:xfrm>
                      <a:off x="0" y="0"/>
                      <a:ext cx="6769315" cy="438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943" w:rsidRPr="007B0906" w:rsidRDefault="004F5943" w:rsidP="004F5943">
      <w:pPr>
        <w:pStyle w:val="Sansinterligne"/>
        <w:rPr>
          <w:rFonts w:ascii="Times New Roman" w:hAnsi="Times New Roman" w:cs="Times New Roman"/>
          <w:sz w:val="22"/>
          <w:szCs w:val="22"/>
        </w:rPr>
      </w:pPr>
    </w:p>
    <w:p w:rsidR="004F5943" w:rsidRPr="007B0906" w:rsidRDefault="004F5943" w:rsidP="004F5943">
      <w:pPr>
        <w:pStyle w:val="Sansinterligne"/>
        <w:rPr>
          <w:rFonts w:ascii="Times New Roman" w:hAnsi="Times New Roman" w:cs="Times New Roman"/>
          <w:sz w:val="22"/>
          <w:szCs w:val="22"/>
        </w:rPr>
      </w:pPr>
    </w:p>
    <w:p w:rsidR="004F5943" w:rsidRDefault="004F5943" w:rsidP="004F5943">
      <w:pPr>
        <w:pStyle w:val="Sansinterligne"/>
        <w:rPr>
          <w:rFonts w:ascii="Times New Roman" w:hAnsi="Times New Roman" w:cs="Times New Roman"/>
          <w:sz w:val="22"/>
          <w:szCs w:val="22"/>
        </w:rPr>
      </w:pPr>
    </w:p>
    <w:p w:rsidR="004F5943" w:rsidRPr="007B0906" w:rsidRDefault="004F5943" w:rsidP="004F5943">
      <w:pPr>
        <w:pStyle w:val="Sansinterligne"/>
        <w:rPr>
          <w:rFonts w:ascii="Times New Roman" w:hAnsi="Times New Roman" w:cs="Times New Roman"/>
          <w:sz w:val="22"/>
          <w:szCs w:val="22"/>
        </w:rPr>
      </w:pPr>
      <w:proofErr w:type="spellStart"/>
      <w:r w:rsidRPr="007B0906">
        <w:rPr>
          <w:rFonts w:ascii="Times New Roman" w:hAnsi="Times New Roman" w:cs="Times New Roman"/>
          <w:sz w:val="22"/>
          <w:szCs w:val="22"/>
        </w:rPr>
        <w:lastRenderedPageBreak/>
        <w:t>Tp</w:t>
      </w:r>
      <w:proofErr w:type="spellEnd"/>
      <w:r w:rsidRPr="007B0906">
        <w:rPr>
          <w:rFonts w:ascii="Times New Roman" w:hAnsi="Times New Roman" w:cs="Times New Roman"/>
          <w:sz w:val="22"/>
          <w:szCs w:val="22"/>
        </w:rPr>
        <w:t xml:space="preserve"> chromato</w:t>
      </w:r>
    </w:p>
    <w:p w:rsidR="004F5943" w:rsidRPr="007B0906" w:rsidRDefault="004F5943" w:rsidP="004F5943">
      <w:pPr>
        <w:pStyle w:val="Sansinterligne"/>
        <w:rPr>
          <w:rFonts w:ascii="Times New Roman" w:hAnsi="Times New Roman" w:cs="Times New Roman"/>
          <w:sz w:val="22"/>
          <w:szCs w:val="22"/>
        </w:rPr>
      </w:pPr>
    </w:p>
    <w:p w:rsidR="004F5943" w:rsidRPr="007B0906" w:rsidRDefault="004F5943" w:rsidP="004F5943">
      <w:pPr>
        <w:pStyle w:val="Sansinterligne"/>
        <w:rPr>
          <w:rFonts w:ascii="Times New Roman" w:hAnsi="Times New Roman" w:cs="Times New Roman"/>
          <w:sz w:val="22"/>
          <w:szCs w:val="22"/>
        </w:rPr>
      </w:pPr>
      <w:r w:rsidRPr="007B0906">
        <w:rPr>
          <w:rFonts w:ascii="Times New Roman" w:hAnsi="Times New Roman" w:cs="Times New Roman"/>
          <w:sz w:val="22"/>
          <w:szCs w:val="22"/>
        </w:rPr>
        <w:t xml:space="preserve">Par </w:t>
      </w:r>
      <w:proofErr w:type="spellStart"/>
      <w:r w:rsidRPr="007B0906">
        <w:rPr>
          <w:rFonts w:ascii="Times New Roman" w:hAnsi="Times New Roman" w:cs="Times New Roman"/>
          <w:sz w:val="22"/>
          <w:szCs w:val="22"/>
        </w:rPr>
        <w:t>binome</w:t>
      </w:r>
      <w:proofErr w:type="spellEnd"/>
    </w:p>
    <w:p w:rsidR="004F5943" w:rsidRPr="007B0906" w:rsidRDefault="004F5943" w:rsidP="004F5943">
      <w:pPr>
        <w:pStyle w:val="Sansinterligne"/>
        <w:rPr>
          <w:rFonts w:ascii="Times New Roman" w:hAnsi="Times New Roman" w:cs="Times New Roman"/>
          <w:sz w:val="22"/>
          <w:szCs w:val="22"/>
        </w:rPr>
      </w:pPr>
      <w:r w:rsidRPr="007B0906">
        <w:rPr>
          <w:rFonts w:ascii="Times New Roman" w:hAnsi="Times New Roman" w:cs="Times New Roman"/>
          <w:sz w:val="22"/>
          <w:szCs w:val="22"/>
        </w:rPr>
        <w:t xml:space="preserve">Plaque </w:t>
      </w:r>
      <w:proofErr w:type="spellStart"/>
      <w:r w:rsidRPr="007B0906">
        <w:rPr>
          <w:rFonts w:ascii="Times New Roman" w:hAnsi="Times New Roman" w:cs="Times New Roman"/>
          <w:sz w:val="22"/>
          <w:szCs w:val="22"/>
        </w:rPr>
        <w:t>CCm</w:t>
      </w:r>
      <w:proofErr w:type="spellEnd"/>
    </w:p>
    <w:p w:rsidR="004F5943" w:rsidRPr="007B0906" w:rsidRDefault="004F5943" w:rsidP="004F5943">
      <w:pPr>
        <w:pStyle w:val="Sansinterligne"/>
        <w:rPr>
          <w:rFonts w:ascii="Times New Roman" w:hAnsi="Times New Roman" w:cs="Times New Roman"/>
          <w:sz w:val="22"/>
          <w:szCs w:val="22"/>
        </w:rPr>
      </w:pPr>
      <w:r w:rsidRPr="007B0906">
        <w:rPr>
          <w:rFonts w:ascii="Times New Roman" w:hAnsi="Times New Roman" w:cs="Times New Roman"/>
          <w:sz w:val="22"/>
          <w:szCs w:val="22"/>
        </w:rPr>
        <w:t>Cuve élution</w:t>
      </w:r>
      <w:r w:rsidR="0084236C">
        <w:rPr>
          <w:rFonts w:ascii="Times New Roman" w:hAnsi="Times New Roman" w:cs="Times New Roman"/>
          <w:sz w:val="22"/>
          <w:szCs w:val="22"/>
        </w:rPr>
        <w:t xml:space="preserve"> eau + alcool</w:t>
      </w:r>
    </w:p>
    <w:p w:rsidR="004F5943" w:rsidRPr="007B0906" w:rsidRDefault="004F5943" w:rsidP="004F5943">
      <w:pPr>
        <w:pStyle w:val="Sansinterligne"/>
        <w:rPr>
          <w:rFonts w:ascii="Times New Roman" w:hAnsi="Times New Roman" w:cs="Times New Roman"/>
          <w:sz w:val="22"/>
          <w:szCs w:val="22"/>
        </w:rPr>
      </w:pPr>
      <w:proofErr w:type="gramStart"/>
      <w:r w:rsidRPr="007B0906">
        <w:rPr>
          <w:rFonts w:ascii="Times New Roman" w:hAnsi="Times New Roman" w:cs="Times New Roman"/>
          <w:sz w:val="22"/>
          <w:szCs w:val="22"/>
        </w:rPr>
        <w:t>pissette</w:t>
      </w:r>
      <w:proofErr w:type="gramEnd"/>
      <w:r w:rsidRPr="007B0906">
        <w:rPr>
          <w:rFonts w:ascii="Times New Roman" w:hAnsi="Times New Roman" w:cs="Times New Roman"/>
          <w:sz w:val="22"/>
          <w:szCs w:val="22"/>
        </w:rPr>
        <w:t xml:space="preserve"> eau distillée</w:t>
      </w:r>
    </w:p>
    <w:p w:rsidR="004F5943" w:rsidRPr="007B0906" w:rsidRDefault="004F5943" w:rsidP="004F5943">
      <w:pPr>
        <w:pStyle w:val="Sansinterligne"/>
        <w:rPr>
          <w:rFonts w:ascii="Times New Roman" w:hAnsi="Times New Roman" w:cs="Times New Roman"/>
          <w:sz w:val="22"/>
          <w:szCs w:val="22"/>
        </w:rPr>
      </w:pPr>
    </w:p>
    <w:p w:rsidR="004F5943" w:rsidRPr="007B0906" w:rsidRDefault="004F5943" w:rsidP="004F5943">
      <w:pPr>
        <w:pStyle w:val="Sansinterligne"/>
        <w:rPr>
          <w:rFonts w:ascii="Times New Roman" w:hAnsi="Times New Roman" w:cs="Times New Roman"/>
          <w:sz w:val="22"/>
          <w:szCs w:val="22"/>
        </w:rPr>
      </w:pPr>
    </w:p>
    <w:p w:rsidR="004F5943" w:rsidRPr="007B0906" w:rsidRDefault="004F5943" w:rsidP="004F5943">
      <w:pPr>
        <w:pStyle w:val="Sansinterligne"/>
        <w:rPr>
          <w:rFonts w:ascii="Times New Roman" w:hAnsi="Times New Roman" w:cs="Times New Roman"/>
          <w:sz w:val="22"/>
          <w:szCs w:val="22"/>
        </w:rPr>
      </w:pPr>
    </w:p>
    <w:p w:rsidR="004F5943" w:rsidRPr="007B0906" w:rsidRDefault="004F5943" w:rsidP="004F5943">
      <w:pPr>
        <w:pStyle w:val="Sansinterligne"/>
        <w:rPr>
          <w:rFonts w:ascii="Times New Roman" w:hAnsi="Times New Roman" w:cs="Times New Roman"/>
          <w:sz w:val="22"/>
          <w:szCs w:val="22"/>
        </w:rPr>
      </w:pPr>
    </w:p>
    <w:p w:rsidR="004F5943" w:rsidRDefault="004F5943"/>
    <w:sectPr w:rsidR="004F5943" w:rsidSect="00661F7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43"/>
    <w:rsid w:val="002C6D4C"/>
    <w:rsid w:val="00453122"/>
    <w:rsid w:val="00456D60"/>
    <w:rsid w:val="004F5943"/>
    <w:rsid w:val="0063356E"/>
    <w:rsid w:val="00672641"/>
    <w:rsid w:val="00823829"/>
    <w:rsid w:val="0084236C"/>
    <w:rsid w:val="009650CC"/>
    <w:rsid w:val="00DF383F"/>
    <w:rsid w:val="00F9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04D3F-B589-4FB9-8D52-E531D19F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5943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3829"/>
    <w:pPr>
      <w:keepNext/>
      <w:outlineLvl w:val="0"/>
    </w:pPr>
    <w:rPr>
      <w:rFonts w:ascii="Times New Roman" w:eastAsia="Times New Roman" w:hAnsi="Times New Roman" w:cs="Times New Roman"/>
      <w:b/>
      <w:bCs/>
      <w:spacing w:val="-3"/>
      <w:lang w:val="en-GB"/>
    </w:rPr>
  </w:style>
  <w:style w:type="paragraph" w:styleId="Titre6">
    <w:name w:val="heading 6"/>
    <w:basedOn w:val="Normal"/>
    <w:next w:val="Normal"/>
    <w:link w:val="Titre6Car"/>
    <w:qFormat/>
    <w:rsid w:val="00823829"/>
    <w:pPr>
      <w:keepNext/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D9D9D9"/>
      <w:suppressAutoHyphens/>
      <w:spacing w:line="240" w:lineRule="atLeast"/>
      <w:jc w:val="both"/>
      <w:outlineLvl w:val="5"/>
    </w:pPr>
    <w:rPr>
      <w:rFonts w:ascii="Times New Roman" w:eastAsia="Times New Roman" w:hAnsi="Times New Roman" w:cs="Times New Roman"/>
      <w:b/>
      <w:bCs/>
      <w:spacing w:val="-3"/>
      <w:sz w:val="22"/>
    </w:rPr>
  </w:style>
  <w:style w:type="paragraph" w:styleId="Titre7">
    <w:name w:val="heading 7"/>
    <w:basedOn w:val="Normal"/>
    <w:next w:val="Normal"/>
    <w:link w:val="Titre7Car"/>
    <w:qFormat/>
    <w:rsid w:val="00823829"/>
    <w:pPr>
      <w:keepNext/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D9D9D9"/>
      <w:jc w:val="center"/>
      <w:outlineLvl w:val="6"/>
    </w:pPr>
    <w:rPr>
      <w:rFonts w:ascii="Times New Roman" w:eastAsia="Times New Roman" w:hAnsi="Times New Roman" w:cs="Times New Roman"/>
      <w:b/>
      <w:sz w:val="22"/>
    </w:rPr>
  </w:style>
  <w:style w:type="paragraph" w:styleId="Titre8">
    <w:name w:val="heading 8"/>
    <w:basedOn w:val="Normal"/>
    <w:next w:val="Normal"/>
    <w:link w:val="Titre8Car"/>
    <w:qFormat/>
    <w:rsid w:val="00823829"/>
    <w:pPr>
      <w:keepNext/>
      <w:suppressAutoHyphens/>
      <w:spacing w:line="240" w:lineRule="atLeast"/>
      <w:outlineLvl w:val="7"/>
    </w:pPr>
    <w:rPr>
      <w:rFonts w:ascii="Times New Roman" w:eastAsia="Times New Roman" w:hAnsi="Times New Roman" w:cs="Times New Roman"/>
      <w:b/>
      <w:bCs/>
      <w:spacing w:val="-3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F5943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4F5943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semiHidden/>
    <w:rsid w:val="004F5943"/>
    <w:pPr>
      <w:pBdr>
        <w:top w:val="threeDEmboss" w:sz="12" w:space="1" w:color="auto" w:shadow="1"/>
        <w:left w:val="threeDEmboss" w:sz="12" w:space="4" w:color="auto" w:shadow="1"/>
        <w:bottom w:val="threeDEngrave" w:sz="12" w:space="1" w:color="auto" w:shadow="1"/>
        <w:right w:val="threeDEngrave" w:sz="12" w:space="4" w:color="auto" w:shadow="1"/>
      </w:pBdr>
      <w:shd w:val="clear" w:color="auto" w:fill="D9D9D9"/>
      <w:jc w:val="center"/>
    </w:pPr>
    <w:rPr>
      <w:rFonts w:ascii="Times New Roman" w:eastAsia="Times New Roman" w:hAnsi="Times New Roman" w:cs="Times New Roman"/>
      <w:sz w:val="28"/>
      <w:szCs w:val="16"/>
    </w:rPr>
  </w:style>
  <w:style w:type="character" w:customStyle="1" w:styleId="CorpsdetexteCar">
    <w:name w:val="Corps de texte Car"/>
    <w:basedOn w:val="Policepardfaut"/>
    <w:link w:val="Corpsdetexte"/>
    <w:semiHidden/>
    <w:rsid w:val="004F5943"/>
    <w:rPr>
      <w:rFonts w:ascii="Times New Roman" w:eastAsia="Times New Roman" w:hAnsi="Times New Roman" w:cs="Times New Roman"/>
      <w:sz w:val="28"/>
      <w:szCs w:val="16"/>
      <w:shd w:val="clear" w:color="auto" w:fill="D9D9D9"/>
      <w:lang w:eastAsia="fr-FR"/>
    </w:rPr>
  </w:style>
  <w:style w:type="character" w:customStyle="1" w:styleId="Titre1Car">
    <w:name w:val="Titre 1 Car"/>
    <w:basedOn w:val="Policepardfaut"/>
    <w:link w:val="Titre1"/>
    <w:rsid w:val="00823829"/>
    <w:rPr>
      <w:rFonts w:ascii="Times New Roman" w:eastAsia="Times New Roman" w:hAnsi="Times New Roman" w:cs="Times New Roman"/>
      <w:b/>
      <w:bCs/>
      <w:spacing w:val="-3"/>
      <w:sz w:val="24"/>
      <w:szCs w:val="24"/>
      <w:lang w:val="en-GB" w:eastAsia="fr-FR"/>
    </w:rPr>
  </w:style>
  <w:style w:type="character" w:customStyle="1" w:styleId="Titre6Car">
    <w:name w:val="Titre 6 Car"/>
    <w:basedOn w:val="Policepardfaut"/>
    <w:link w:val="Titre6"/>
    <w:rsid w:val="00823829"/>
    <w:rPr>
      <w:rFonts w:ascii="Times New Roman" w:eastAsia="Times New Roman" w:hAnsi="Times New Roman" w:cs="Times New Roman"/>
      <w:b/>
      <w:bCs/>
      <w:spacing w:val="-3"/>
      <w:szCs w:val="24"/>
      <w:shd w:val="clear" w:color="auto" w:fill="D9D9D9"/>
      <w:lang w:eastAsia="fr-FR"/>
    </w:rPr>
  </w:style>
  <w:style w:type="character" w:customStyle="1" w:styleId="Titre7Car">
    <w:name w:val="Titre 7 Car"/>
    <w:basedOn w:val="Policepardfaut"/>
    <w:link w:val="Titre7"/>
    <w:rsid w:val="00823829"/>
    <w:rPr>
      <w:rFonts w:ascii="Times New Roman" w:eastAsia="Times New Roman" w:hAnsi="Times New Roman" w:cs="Times New Roman"/>
      <w:b/>
      <w:szCs w:val="24"/>
      <w:shd w:val="clear" w:color="auto" w:fill="D9D9D9"/>
      <w:lang w:eastAsia="fr-FR"/>
    </w:rPr>
  </w:style>
  <w:style w:type="character" w:customStyle="1" w:styleId="Titre8Car">
    <w:name w:val="Titre 8 Car"/>
    <w:basedOn w:val="Policepardfaut"/>
    <w:link w:val="Titre8"/>
    <w:rsid w:val="00823829"/>
    <w:rPr>
      <w:rFonts w:ascii="Times New Roman" w:eastAsia="Times New Roman" w:hAnsi="Times New Roman" w:cs="Times New Roman"/>
      <w:b/>
      <w:bCs/>
      <w:spacing w:val="-3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 MALLET</dc:creator>
  <cp:keywords/>
  <dc:description/>
  <cp:lastModifiedBy>Famille MALLET</cp:lastModifiedBy>
  <cp:revision>6</cp:revision>
  <dcterms:created xsi:type="dcterms:W3CDTF">2019-11-03T14:18:00Z</dcterms:created>
  <dcterms:modified xsi:type="dcterms:W3CDTF">2019-11-03T15:58:00Z</dcterms:modified>
</cp:coreProperties>
</file>