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606" w:type="dxa"/>
        <w:tblLook w:val="04A0" w:firstRow="1" w:lastRow="0" w:firstColumn="1" w:lastColumn="0" w:noHBand="0" w:noVBand="1"/>
      </w:tblPr>
      <w:tblGrid>
        <w:gridCol w:w="9606"/>
      </w:tblGrid>
      <w:tr w:rsidR="00C95985" w:rsidTr="00630E6A">
        <w:tc>
          <w:tcPr>
            <w:tcW w:w="9606" w:type="dxa"/>
          </w:tcPr>
          <w:p w:rsidR="00C95985" w:rsidRPr="00C95985" w:rsidRDefault="00C95985" w:rsidP="00630E6A">
            <w:pPr>
              <w:rPr>
                <w:rFonts w:ascii="Comic Sans MS" w:hAnsi="Comic Sans MS"/>
                <w:b/>
                <w:caps/>
                <w:sz w:val="24"/>
                <w:szCs w:val="24"/>
              </w:rPr>
            </w:pPr>
            <w:r w:rsidRPr="00C95985">
              <w:rPr>
                <w:rFonts w:ascii="Comic Sans MS" w:hAnsi="Comic Sans MS"/>
                <w:b/>
                <w:caps/>
                <w:sz w:val="24"/>
                <w:szCs w:val="24"/>
              </w:rPr>
              <w:t xml:space="preserve">Correction du TP </w:t>
            </w:r>
            <w:r w:rsidR="00630E6A">
              <w:rPr>
                <w:rFonts w:ascii="Comic Sans MS" w:hAnsi="Comic Sans MS"/>
                <w:b/>
                <w:caps/>
                <w:sz w:val="24"/>
                <w:szCs w:val="24"/>
              </w:rPr>
              <w:t xml:space="preserve">3 </w:t>
            </w:r>
            <w:r w:rsidRPr="00C95985">
              <w:rPr>
                <w:rFonts w:ascii="Comic Sans MS" w:hAnsi="Comic Sans MS"/>
                <w:b/>
                <w:caps/>
                <w:sz w:val="24"/>
                <w:szCs w:val="24"/>
              </w:rPr>
              <w:t>« </w:t>
            </w:r>
            <w:r w:rsidR="00630E6A">
              <w:rPr>
                <w:rFonts w:ascii="Comic Sans MS" w:hAnsi="Comic Sans MS"/>
                <w:b/>
                <w:caps/>
                <w:sz w:val="24"/>
                <w:szCs w:val="24"/>
              </w:rPr>
              <w:t>Préparation d’une solution de perfusion</w:t>
            </w:r>
            <w:r w:rsidR="00630E6A" w:rsidRPr="00526AF8">
              <w:rPr>
                <w:rFonts w:ascii="Comic Sans MS" w:hAnsi="Comic Sans MS"/>
                <w:b/>
                <w:caps/>
                <w:sz w:val="24"/>
                <w:szCs w:val="24"/>
              </w:rPr>
              <w:t> </w:t>
            </w:r>
            <w:r w:rsidRPr="00C95985">
              <w:rPr>
                <w:rFonts w:ascii="Comic Sans MS" w:hAnsi="Comic Sans MS"/>
                <w:b/>
                <w:caps/>
                <w:sz w:val="24"/>
                <w:szCs w:val="24"/>
              </w:rPr>
              <w:t>»</w:t>
            </w:r>
          </w:p>
        </w:tc>
      </w:tr>
    </w:tbl>
    <w:p w:rsidR="00C95985" w:rsidRPr="005E5DD1" w:rsidRDefault="00C95985" w:rsidP="00C95985">
      <w:pPr>
        <w:jc w:val="both"/>
        <w:rPr>
          <w:sz w:val="16"/>
          <w:szCs w:val="16"/>
        </w:rPr>
      </w:pPr>
    </w:p>
    <w:p w:rsidR="00630E6A" w:rsidRPr="00630E6A" w:rsidRDefault="00630E6A" w:rsidP="00630E6A">
      <w:pPr>
        <w:spacing w:after="120" w:line="240" w:lineRule="auto"/>
        <w:jc w:val="both"/>
        <w:rPr>
          <w:rFonts w:ascii="Comic Sans MS" w:eastAsia="Cambria" w:hAnsi="Comic Sans MS" w:cs="Times New Roman"/>
          <w:b/>
          <w:sz w:val="20"/>
          <w:szCs w:val="20"/>
        </w:rPr>
      </w:pPr>
      <w:r w:rsidRPr="00630E6A">
        <w:rPr>
          <w:rFonts w:ascii="Comic Sans MS" w:eastAsia="Cambria" w:hAnsi="Comic Sans MS" w:cs="Times New Roman"/>
          <w:b/>
          <w:sz w:val="20"/>
          <w:szCs w:val="20"/>
        </w:rPr>
        <w:t xml:space="preserve">Q1- Quelle masse de glucose faut-il peser pour préparer 100 </w:t>
      </w:r>
      <w:proofErr w:type="spellStart"/>
      <w:r w:rsidRPr="00630E6A">
        <w:rPr>
          <w:rFonts w:ascii="Comic Sans MS" w:eastAsia="Cambria" w:hAnsi="Comic Sans MS" w:cs="Times New Roman"/>
          <w:b/>
          <w:sz w:val="20"/>
          <w:szCs w:val="20"/>
        </w:rPr>
        <w:t>mL</w:t>
      </w:r>
      <w:proofErr w:type="spellEnd"/>
      <w:r w:rsidRPr="00630E6A">
        <w:rPr>
          <w:rFonts w:ascii="Comic Sans MS" w:eastAsia="Cambria" w:hAnsi="Comic Sans MS" w:cs="Times New Roman"/>
          <w:b/>
          <w:sz w:val="20"/>
          <w:szCs w:val="20"/>
        </w:rPr>
        <w:t xml:space="preserve"> de solution de perfusion ?</w:t>
      </w:r>
    </w:p>
    <w:p w:rsidR="00C95985" w:rsidRPr="00630E6A" w:rsidRDefault="00C95985" w:rsidP="00C95985">
      <w:pPr>
        <w:spacing w:after="120"/>
        <w:jc w:val="both"/>
        <w:rPr>
          <w:rFonts w:ascii="Comic Sans MS" w:hAnsi="Comic Sans MS"/>
          <w:sz w:val="20"/>
          <w:szCs w:val="20"/>
        </w:rPr>
      </w:pPr>
      <w:r w:rsidRPr="00630E6A">
        <w:rPr>
          <w:rFonts w:ascii="Comic Sans MS" w:hAnsi="Comic Sans MS"/>
          <w:sz w:val="20"/>
          <w:szCs w:val="20"/>
        </w:rPr>
        <w:t xml:space="preserve">On veut préparer 100 </w:t>
      </w:r>
      <w:proofErr w:type="spellStart"/>
      <w:r w:rsidRPr="00630E6A">
        <w:rPr>
          <w:rFonts w:ascii="Comic Sans MS" w:hAnsi="Comic Sans MS"/>
          <w:sz w:val="20"/>
          <w:szCs w:val="20"/>
        </w:rPr>
        <w:t>mL</w:t>
      </w:r>
      <w:proofErr w:type="spellEnd"/>
      <w:r w:rsidRPr="00630E6A">
        <w:rPr>
          <w:rFonts w:ascii="Comic Sans MS" w:hAnsi="Comic Sans MS"/>
          <w:sz w:val="20"/>
          <w:szCs w:val="20"/>
        </w:rPr>
        <w:t xml:space="preserve"> d’une solution de concentration Cm égale à 25 g</w:t>
      </w:r>
      <w:r w:rsidR="005E5DD1" w:rsidRPr="00630E6A">
        <w:rPr>
          <w:rFonts w:ascii="Comic Sans MS" w:hAnsi="Comic Sans MS"/>
          <w:sz w:val="20"/>
          <w:szCs w:val="20"/>
        </w:rPr>
        <w:t>.</w:t>
      </w:r>
      <w:r w:rsidRPr="00630E6A">
        <w:rPr>
          <w:rFonts w:ascii="Comic Sans MS" w:hAnsi="Comic Sans MS"/>
          <w:sz w:val="20"/>
          <w:szCs w:val="20"/>
        </w:rPr>
        <w:t>L</w:t>
      </w:r>
      <w:r w:rsidR="005E5DD1" w:rsidRPr="00630E6A">
        <w:rPr>
          <w:rFonts w:ascii="Comic Sans MS" w:hAnsi="Comic Sans MS"/>
          <w:sz w:val="20"/>
          <w:szCs w:val="20"/>
          <w:vertAlign w:val="superscript"/>
        </w:rPr>
        <w:t>-1</w:t>
      </w:r>
      <w:r w:rsidRPr="00630E6A">
        <w:rPr>
          <w:rFonts w:ascii="Comic Sans MS" w:hAnsi="Comic Sans MS"/>
          <w:sz w:val="20"/>
          <w:szCs w:val="20"/>
        </w:rPr>
        <w:t>.</w:t>
      </w:r>
    </w:p>
    <w:p w:rsidR="00C95985" w:rsidRPr="00630E6A" w:rsidRDefault="00C95985" w:rsidP="00C95985">
      <w:pPr>
        <w:spacing w:after="120"/>
        <w:jc w:val="both"/>
        <w:rPr>
          <w:rFonts w:ascii="Comic Sans MS" w:hAnsi="Comic Sans MS"/>
          <w:sz w:val="20"/>
          <w:szCs w:val="20"/>
        </w:rPr>
      </w:pPr>
      <w:r w:rsidRPr="00630E6A">
        <w:rPr>
          <w:rFonts w:ascii="Comic Sans MS" w:hAnsi="Comic Sans MS"/>
          <w:sz w:val="20"/>
          <w:szCs w:val="20"/>
        </w:rPr>
        <w:t>On peut donc écrire :</w:t>
      </w:r>
    </w:p>
    <w:p w:rsidR="00C95985" w:rsidRPr="00630E6A" w:rsidRDefault="00C95985" w:rsidP="00C95985">
      <w:pPr>
        <w:spacing w:after="120"/>
        <w:ind w:left="1416" w:hanging="1416"/>
        <w:jc w:val="both"/>
        <w:rPr>
          <w:rFonts w:ascii="Comic Sans MS" w:eastAsiaTheme="minorEastAsia" w:hAnsi="Comic Sans MS"/>
          <w:sz w:val="20"/>
          <w:szCs w:val="20"/>
        </w:rPr>
      </w:pPr>
      <w:r w:rsidRPr="00630E6A">
        <w:rPr>
          <w:rFonts w:ascii="Comic Sans MS" w:hAnsi="Comic Sans MS"/>
          <w:sz w:val="20"/>
          <w:szCs w:val="20"/>
        </w:rPr>
        <w:t>C</w:t>
      </w:r>
      <w:r w:rsidRPr="00630E6A">
        <w:rPr>
          <w:rFonts w:ascii="Comic Sans MS" w:hAnsi="Comic Sans MS"/>
          <w:sz w:val="20"/>
          <w:szCs w:val="20"/>
          <w:vertAlign w:val="subscript"/>
        </w:rPr>
        <w:t>m</w:t>
      </w:r>
      <w:r w:rsidRPr="00630E6A">
        <w:rPr>
          <w:rFonts w:ascii="Comic Sans MS" w:hAnsi="Comic Sans MS"/>
          <w:sz w:val="20"/>
          <w:szCs w:val="20"/>
        </w:rPr>
        <w:t xml:space="preserve"> = </w:t>
      </w:r>
      <m:oMath>
        <m:f>
          <m:fPr>
            <m:ctrlPr>
              <w:rPr>
                <w:rFonts w:ascii="Cambria Math" w:hAnsi="Comic Sans MS"/>
                <w:sz w:val="28"/>
                <w:szCs w:val="28"/>
              </w:rPr>
            </m:ctrlPr>
          </m:fPr>
          <m:num>
            <m:r>
              <m:rPr>
                <m:sty m:val="p"/>
              </m:rPr>
              <w:rPr>
                <w:rFonts w:ascii="Cambria Math" w:hAnsi="Comic Sans MS"/>
                <w:sz w:val="28"/>
                <w:szCs w:val="28"/>
              </w:rPr>
              <m:t>m</m:t>
            </m:r>
          </m:num>
          <m:den>
            <m:r>
              <m:rPr>
                <m:sty m:val="p"/>
              </m:rPr>
              <w:rPr>
                <w:rFonts w:ascii="Cambria Math" w:hAnsi="Comic Sans MS"/>
                <w:sz w:val="28"/>
                <w:szCs w:val="28"/>
              </w:rPr>
              <m:t>V</m:t>
            </m:r>
          </m:den>
        </m:f>
      </m:oMath>
      <w:r w:rsidRPr="00630E6A">
        <w:rPr>
          <w:rFonts w:ascii="Comic Sans MS" w:eastAsiaTheme="minorEastAsia" w:hAnsi="Comic Sans MS"/>
          <w:b/>
          <w:sz w:val="20"/>
          <w:szCs w:val="20"/>
        </w:rPr>
        <w:tab/>
        <w:t xml:space="preserve"> </w:t>
      </w:r>
      <w:r w:rsidRPr="00630E6A">
        <w:rPr>
          <w:rFonts w:ascii="Comic Sans MS" w:eastAsiaTheme="minorEastAsia" w:hAnsi="Comic Sans MS"/>
          <w:sz w:val="20"/>
          <w:szCs w:val="20"/>
        </w:rPr>
        <w:t xml:space="preserve">donc  </w:t>
      </w:r>
      <w:r w:rsidRPr="00630E6A">
        <w:rPr>
          <w:rFonts w:ascii="Comic Sans MS" w:eastAsiaTheme="minorEastAsia" w:hAnsi="Comic Sans MS"/>
          <w:b/>
          <w:sz w:val="20"/>
          <w:szCs w:val="20"/>
        </w:rPr>
        <w:t xml:space="preserve"> </w:t>
      </w:r>
      <w:r w:rsidRPr="00630E6A">
        <w:rPr>
          <w:rFonts w:ascii="Comic Sans MS" w:eastAsiaTheme="minorEastAsia" w:hAnsi="Comic Sans MS"/>
          <w:sz w:val="20"/>
          <w:szCs w:val="20"/>
        </w:rPr>
        <w:t>m = C</w:t>
      </w:r>
      <w:r w:rsidRPr="00630E6A">
        <w:rPr>
          <w:rFonts w:ascii="Comic Sans MS" w:eastAsiaTheme="minorEastAsia" w:hAnsi="Comic Sans MS"/>
          <w:sz w:val="20"/>
          <w:szCs w:val="20"/>
          <w:vertAlign w:val="subscript"/>
        </w:rPr>
        <w:t>m</w:t>
      </w:r>
      <w:r w:rsidRPr="00630E6A">
        <w:rPr>
          <w:rFonts w:ascii="Comic Sans MS" w:eastAsiaTheme="minorEastAsia" w:hAnsi="Comic Sans MS"/>
          <w:sz w:val="20"/>
          <w:szCs w:val="20"/>
        </w:rPr>
        <w:t xml:space="preserve"> x V = 25 x 100.10</w:t>
      </w:r>
      <w:r w:rsidRPr="00630E6A">
        <w:rPr>
          <w:rFonts w:ascii="Comic Sans MS" w:eastAsiaTheme="minorEastAsia" w:hAnsi="Comic Sans MS"/>
          <w:sz w:val="20"/>
          <w:szCs w:val="20"/>
          <w:vertAlign w:val="superscript"/>
        </w:rPr>
        <w:t xml:space="preserve">-3 </w:t>
      </w:r>
      <w:r w:rsidRPr="00630E6A">
        <w:rPr>
          <w:rFonts w:ascii="Comic Sans MS" w:eastAsiaTheme="minorEastAsia" w:hAnsi="Comic Sans MS"/>
          <w:sz w:val="20"/>
          <w:szCs w:val="20"/>
        </w:rPr>
        <w:t>= 2,5 g</w:t>
      </w:r>
      <w:r w:rsidRPr="00630E6A">
        <w:rPr>
          <w:rFonts w:ascii="Comic Sans MS" w:eastAsiaTheme="minorEastAsia" w:hAnsi="Comic Sans MS"/>
          <w:sz w:val="20"/>
          <w:szCs w:val="20"/>
        </w:rPr>
        <w:tab/>
      </w:r>
    </w:p>
    <w:p w:rsidR="00C95985" w:rsidRPr="00630E6A" w:rsidRDefault="00C95985" w:rsidP="00C95985">
      <w:pPr>
        <w:spacing w:after="120"/>
        <w:ind w:left="1416" w:hanging="1416"/>
        <w:jc w:val="both"/>
        <w:rPr>
          <w:rFonts w:ascii="Comic Sans MS" w:eastAsiaTheme="minorEastAsia" w:hAnsi="Comic Sans MS"/>
          <w:sz w:val="20"/>
          <w:szCs w:val="20"/>
        </w:rPr>
      </w:pPr>
    </w:p>
    <w:p w:rsidR="00C95985" w:rsidRPr="00630E6A" w:rsidRDefault="00C95985" w:rsidP="00C95985">
      <w:pPr>
        <w:spacing w:after="120"/>
        <w:ind w:left="1416" w:hanging="708"/>
        <w:jc w:val="both"/>
        <w:rPr>
          <w:rFonts w:ascii="Comic Sans MS" w:hAnsi="Comic Sans MS"/>
          <w:sz w:val="20"/>
          <w:szCs w:val="20"/>
          <w:vertAlign w:val="superscript"/>
        </w:rPr>
      </w:pPr>
      <w:proofErr w:type="gramStart"/>
      <w:r w:rsidRPr="00630E6A">
        <w:rPr>
          <w:rFonts w:ascii="Comic Sans MS" w:eastAsiaTheme="minorEastAsia" w:hAnsi="Comic Sans MS"/>
          <w:sz w:val="20"/>
          <w:szCs w:val="20"/>
        </w:rPr>
        <w:t>avec</w:t>
      </w:r>
      <w:proofErr w:type="gramEnd"/>
      <w:r w:rsidRPr="00630E6A">
        <w:rPr>
          <w:rFonts w:ascii="Comic Sans MS" w:eastAsiaTheme="minorEastAsia" w:hAnsi="Comic Sans MS"/>
          <w:sz w:val="20"/>
          <w:szCs w:val="20"/>
        </w:rPr>
        <w:t xml:space="preserve"> </w:t>
      </w:r>
      <w:r w:rsidR="000D2865">
        <w:rPr>
          <w:rFonts w:ascii="Comic Sans MS" w:eastAsiaTheme="minorEastAsia" w:hAnsi="Comic Sans MS"/>
          <w:sz w:val="20"/>
          <w:szCs w:val="20"/>
        </w:rPr>
        <w:tab/>
      </w:r>
      <w:r w:rsidRPr="00630E6A">
        <w:rPr>
          <w:rFonts w:ascii="Comic Sans MS" w:eastAsiaTheme="minorEastAsia" w:hAnsi="Comic Sans MS"/>
          <w:sz w:val="20"/>
          <w:szCs w:val="20"/>
        </w:rPr>
        <w:t>C</w:t>
      </w:r>
      <w:r w:rsidRPr="00630E6A">
        <w:rPr>
          <w:rFonts w:ascii="Comic Sans MS" w:eastAsiaTheme="minorEastAsia" w:hAnsi="Comic Sans MS"/>
          <w:sz w:val="20"/>
          <w:szCs w:val="20"/>
          <w:vertAlign w:val="subscript"/>
        </w:rPr>
        <w:t>m</w:t>
      </w:r>
      <w:r w:rsidRPr="00630E6A">
        <w:rPr>
          <w:rFonts w:ascii="Comic Sans MS" w:eastAsiaTheme="minorEastAsia" w:hAnsi="Comic Sans MS"/>
          <w:sz w:val="20"/>
          <w:szCs w:val="20"/>
        </w:rPr>
        <w:t xml:space="preserve"> = concentration </w:t>
      </w:r>
      <w:r w:rsidR="00630E6A">
        <w:rPr>
          <w:rFonts w:ascii="Comic Sans MS" w:eastAsiaTheme="minorEastAsia" w:hAnsi="Comic Sans MS"/>
          <w:sz w:val="20"/>
          <w:szCs w:val="20"/>
        </w:rPr>
        <w:t>en masse</w:t>
      </w:r>
      <w:r w:rsidRPr="00630E6A">
        <w:rPr>
          <w:rFonts w:ascii="Comic Sans MS" w:eastAsiaTheme="minorEastAsia" w:hAnsi="Comic Sans MS"/>
          <w:sz w:val="20"/>
          <w:szCs w:val="20"/>
        </w:rPr>
        <w:t xml:space="preserve"> de glucose en g</w:t>
      </w:r>
      <w:r w:rsidR="005E5DD1" w:rsidRPr="00630E6A">
        <w:rPr>
          <w:rFonts w:ascii="Comic Sans MS" w:eastAsiaTheme="minorEastAsia" w:hAnsi="Comic Sans MS"/>
          <w:sz w:val="20"/>
          <w:szCs w:val="20"/>
        </w:rPr>
        <w:t>.</w:t>
      </w:r>
      <w:r w:rsidRPr="00630E6A">
        <w:rPr>
          <w:rFonts w:ascii="Comic Sans MS" w:eastAsiaTheme="minorEastAsia" w:hAnsi="Comic Sans MS"/>
          <w:sz w:val="20"/>
          <w:szCs w:val="20"/>
        </w:rPr>
        <w:t>L</w:t>
      </w:r>
      <w:r w:rsidR="005E5DD1" w:rsidRPr="00630E6A">
        <w:rPr>
          <w:rFonts w:ascii="Comic Sans MS" w:eastAsiaTheme="minorEastAsia" w:hAnsi="Comic Sans MS"/>
          <w:sz w:val="20"/>
          <w:szCs w:val="20"/>
          <w:vertAlign w:val="superscript"/>
        </w:rPr>
        <w:t>-1</w:t>
      </w:r>
    </w:p>
    <w:p w:rsidR="00C95985" w:rsidRPr="00630E6A" w:rsidRDefault="00C95985" w:rsidP="00C95985">
      <w:pPr>
        <w:jc w:val="both"/>
        <w:rPr>
          <w:rFonts w:ascii="Comic Sans MS" w:hAnsi="Comic Sans MS"/>
          <w:sz w:val="20"/>
          <w:szCs w:val="20"/>
        </w:rPr>
      </w:pPr>
      <w:r w:rsidRPr="00630E6A">
        <w:rPr>
          <w:rFonts w:ascii="Comic Sans MS" w:hAnsi="Comic Sans MS"/>
          <w:sz w:val="20"/>
          <w:szCs w:val="20"/>
        </w:rPr>
        <w:tab/>
      </w:r>
      <w:r w:rsidRPr="00630E6A">
        <w:rPr>
          <w:rFonts w:ascii="Comic Sans MS" w:hAnsi="Comic Sans MS"/>
          <w:sz w:val="20"/>
          <w:szCs w:val="20"/>
        </w:rPr>
        <w:tab/>
      </w:r>
      <w:proofErr w:type="gramStart"/>
      <w:r w:rsidRPr="00630E6A">
        <w:rPr>
          <w:rFonts w:ascii="Comic Sans MS" w:hAnsi="Comic Sans MS"/>
          <w:sz w:val="20"/>
          <w:szCs w:val="20"/>
        </w:rPr>
        <w:t>m</w:t>
      </w:r>
      <w:proofErr w:type="gramEnd"/>
      <w:r w:rsidRPr="00630E6A">
        <w:rPr>
          <w:rFonts w:ascii="Comic Sans MS" w:hAnsi="Comic Sans MS"/>
          <w:sz w:val="20"/>
          <w:szCs w:val="20"/>
        </w:rPr>
        <w:t xml:space="preserve"> = masse de glucose en g</w:t>
      </w:r>
    </w:p>
    <w:p w:rsidR="00C95985" w:rsidRPr="00630E6A" w:rsidRDefault="00C95985" w:rsidP="00C95985">
      <w:pPr>
        <w:jc w:val="both"/>
        <w:rPr>
          <w:rFonts w:ascii="Comic Sans MS" w:hAnsi="Comic Sans MS"/>
          <w:sz w:val="20"/>
          <w:szCs w:val="20"/>
        </w:rPr>
      </w:pPr>
      <w:r w:rsidRPr="00630E6A">
        <w:rPr>
          <w:rFonts w:ascii="Comic Sans MS" w:hAnsi="Comic Sans MS"/>
          <w:sz w:val="20"/>
          <w:szCs w:val="20"/>
        </w:rPr>
        <w:tab/>
      </w:r>
      <w:r w:rsidRPr="00630E6A">
        <w:rPr>
          <w:rFonts w:ascii="Comic Sans MS" w:hAnsi="Comic Sans MS"/>
          <w:sz w:val="20"/>
          <w:szCs w:val="20"/>
        </w:rPr>
        <w:tab/>
        <w:t>V = volume de solution en L</w:t>
      </w:r>
    </w:p>
    <w:p w:rsidR="00C95985" w:rsidRDefault="00C95985" w:rsidP="00C95985">
      <w:pPr>
        <w:jc w:val="center"/>
        <w:rPr>
          <w:rFonts w:ascii="Comic Sans MS" w:hAnsi="Comic Sans MS"/>
          <w:b/>
          <w:sz w:val="20"/>
          <w:szCs w:val="20"/>
          <w:u w:val="single"/>
        </w:rPr>
      </w:pPr>
      <w:r w:rsidRPr="00630E6A">
        <w:rPr>
          <w:rFonts w:ascii="Comic Sans MS" w:hAnsi="Comic Sans MS"/>
          <w:b/>
          <w:sz w:val="20"/>
          <w:szCs w:val="20"/>
          <w:u w:val="single"/>
        </w:rPr>
        <w:t>Il faut donc prélever 2,5 g de glucose.</w:t>
      </w:r>
    </w:p>
    <w:p w:rsidR="00630E6A" w:rsidRDefault="00630E6A" w:rsidP="00C95985">
      <w:pPr>
        <w:jc w:val="center"/>
        <w:rPr>
          <w:rFonts w:ascii="Comic Sans MS" w:hAnsi="Comic Sans MS"/>
          <w:b/>
          <w:sz w:val="20"/>
          <w:szCs w:val="20"/>
          <w:u w:val="single"/>
        </w:rPr>
      </w:pPr>
    </w:p>
    <w:p w:rsidR="00630E6A" w:rsidRPr="00630E6A" w:rsidRDefault="00630E6A" w:rsidP="00630E6A">
      <w:pPr>
        <w:spacing w:after="120" w:line="240" w:lineRule="auto"/>
        <w:jc w:val="both"/>
        <w:rPr>
          <w:rFonts w:ascii="Comic Sans MS" w:eastAsia="Cambria" w:hAnsi="Comic Sans MS" w:cs="Times New Roman"/>
          <w:b/>
          <w:bCs/>
          <w:sz w:val="20"/>
          <w:szCs w:val="20"/>
        </w:rPr>
      </w:pPr>
      <w:r w:rsidRPr="00630E6A">
        <w:rPr>
          <w:rFonts w:ascii="Comic Sans MS" w:eastAsia="Cambria" w:hAnsi="Comic Sans MS" w:cs="Times New Roman"/>
          <w:b/>
          <w:bCs/>
          <w:sz w:val="20"/>
          <w:szCs w:val="20"/>
        </w:rPr>
        <w:t xml:space="preserve">Q2- En vous aidant du schéma proposé à l’annexe 1, proposer un protocole détaillé pour préparer cette solution. </w:t>
      </w:r>
    </w:p>
    <w:p w:rsidR="00630E6A" w:rsidRPr="00630E6A" w:rsidRDefault="00630E6A" w:rsidP="00630E6A">
      <w:pPr>
        <w:numPr>
          <w:ilvl w:val="0"/>
          <w:numId w:val="2"/>
        </w:numPr>
        <w:spacing w:after="120" w:line="240" w:lineRule="auto"/>
        <w:ind w:left="0" w:firstLine="0"/>
        <w:jc w:val="both"/>
        <w:rPr>
          <w:rFonts w:ascii="Comic Sans MS" w:eastAsia="Cambria" w:hAnsi="Comic Sans MS" w:cs="Times New Roman"/>
          <w:sz w:val="20"/>
          <w:szCs w:val="20"/>
        </w:rPr>
      </w:pPr>
      <w:r w:rsidRPr="00630E6A">
        <w:rPr>
          <w:rFonts w:ascii="Comic Sans MS" w:eastAsia="Cambria" w:hAnsi="Comic Sans MS" w:cs="Times New Roman"/>
          <w:b/>
          <w:sz w:val="20"/>
          <w:szCs w:val="20"/>
        </w:rPr>
        <w:t xml:space="preserve">Etape 1 : </w:t>
      </w:r>
      <w:r w:rsidRPr="00630E6A">
        <w:rPr>
          <w:rFonts w:ascii="Comic Sans MS" w:eastAsia="Cambria" w:hAnsi="Comic Sans MS" w:cs="Times New Roman"/>
          <w:sz w:val="20"/>
          <w:szCs w:val="20"/>
        </w:rPr>
        <w:t xml:space="preserve">A l’aide d’une balance dont on aura vérifié la précision et d’une spatule, prélever la masse de glucose déterminée précédemment dans une coupelle. </w:t>
      </w:r>
    </w:p>
    <w:p w:rsidR="00630E6A" w:rsidRPr="00630E6A" w:rsidRDefault="00630E6A" w:rsidP="00630E6A">
      <w:pPr>
        <w:numPr>
          <w:ilvl w:val="0"/>
          <w:numId w:val="2"/>
        </w:numPr>
        <w:spacing w:after="120" w:line="240" w:lineRule="auto"/>
        <w:ind w:left="0" w:firstLine="0"/>
        <w:jc w:val="both"/>
        <w:rPr>
          <w:rFonts w:ascii="Comic Sans MS" w:eastAsia="Cambria" w:hAnsi="Comic Sans MS" w:cs="Times New Roman"/>
          <w:sz w:val="20"/>
          <w:szCs w:val="20"/>
        </w:rPr>
      </w:pPr>
      <w:r w:rsidRPr="00630E6A">
        <w:rPr>
          <w:rFonts w:ascii="Comic Sans MS" w:eastAsia="Cambria" w:hAnsi="Comic Sans MS" w:cs="Times New Roman"/>
          <w:b/>
          <w:sz w:val="20"/>
          <w:szCs w:val="20"/>
        </w:rPr>
        <w:t>Etape 2</w:t>
      </w:r>
      <w:r w:rsidRPr="00630E6A">
        <w:rPr>
          <w:rFonts w:ascii="Comic Sans MS" w:eastAsia="Cambria" w:hAnsi="Comic Sans MS" w:cs="Times New Roman"/>
          <w:sz w:val="20"/>
          <w:szCs w:val="20"/>
        </w:rPr>
        <w:t xml:space="preserve"> : Introduire cet échantillon de glucose dans une fiole jaugée de 100,0 </w:t>
      </w:r>
      <w:proofErr w:type="spellStart"/>
      <w:r w:rsidRPr="00630E6A">
        <w:rPr>
          <w:rFonts w:ascii="Comic Sans MS" w:eastAsia="Cambria" w:hAnsi="Comic Sans MS" w:cs="Times New Roman"/>
          <w:sz w:val="20"/>
          <w:szCs w:val="20"/>
        </w:rPr>
        <w:t>mL</w:t>
      </w:r>
      <w:proofErr w:type="spellEnd"/>
      <w:r w:rsidRPr="00630E6A">
        <w:rPr>
          <w:rFonts w:ascii="Comic Sans MS" w:eastAsia="Cambria" w:hAnsi="Comic Sans MS" w:cs="Times New Roman"/>
          <w:sz w:val="20"/>
          <w:szCs w:val="20"/>
        </w:rPr>
        <w:t xml:space="preserve"> à l’aide d’un entonnoir. </w:t>
      </w:r>
    </w:p>
    <w:p w:rsidR="00630E6A" w:rsidRPr="00630E6A" w:rsidRDefault="00630E6A" w:rsidP="00630E6A">
      <w:pPr>
        <w:numPr>
          <w:ilvl w:val="0"/>
          <w:numId w:val="2"/>
        </w:numPr>
        <w:spacing w:after="120" w:line="240" w:lineRule="auto"/>
        <w:ind w:left="0" w:firstLine="0"/>
        <w:jc w:val="both"/>
        <w:rPr>
          <w:rFonts w:ascii="Comic Sans MS" w:eastAsia="Cambria" w:hAnsi="Comic Sans MS" w:cs="Times New Roman"/>
          <w:sz w:val="20"/>
          <w:szCs w:val="20"/>
          <w:u w:val="single"/>
        </w:rPr>
      </w:pPr>
      <w:r w:rsidRPr="00630E6A">
        <w:rPr>
          <w:rFonts w:ascii="Comic Sans MS" w:eastAsia="Cambria" w:hAnsi="Comic Sans MS" w:cs="Times New Roman"/>
          <w:b/>
          <w:sz w:val="20"/>
          <w:szCs w:val="20"/>
        </w:rPr>
        <w:t>Etape 3</w:t>
      </w:r>
      <w:r w:rsidRPr="00630E6A">
        <w:rPr>
          <w:rFonts w:ascii="Comic Sans MS" w:eastAsia="Cambria" w:hAnsi="Comic Sans MS" w:cs="Times New Roman"/>
          <w:sz w:val="20"/>
          <w:szCs w:val="20"/>
        </w:rPr>
        <w:t xml:space="preserve"> : Rincer la coupelle et l’entonnoir avec de l’eau distillée </w:t>
      </w:r>
      <w:r w:rsidRPr="00630E6A">
        <w:rPr>
          <w:rFonts w:ascii="Comic Sans MS" w:eastAsia="Cambria" w:hAnsi="Comic Sans MS" w:cs="Times New Roman"/>
          <w:sz w:val="20"/>
          <w:szCs w:val="20"/>
          <w:u w:val="single"/>
        </w:rPr>
        <w:t>en récupérant l’eau de rinçage dans la fiole.</w:t>
      </w:r>
    </w:p>
    <w:p w:rsidR="00630E6A" w:rsidRPr="00630E6A" w:rsidRDefault="00630E6A" w:rsidP="00630E6A">
      <w:pPr>
        <w:numPr>
          <w:ilvl w:val="0"/>
          <w:numId w:val="2"/>
        </w:numPr>
        <w:spacing w:after="120" w:line="240" w:lineRule="auto"/>
        <w:ind w:left="0" w:firstLine="0"/>
        <w:jc w:val="both"/>
        <w:rPr>
          <w:rFonts w:ascii="Comic Sans MS" w:eastAsia="Cambria" w:hAnsi="Comic Sans MS" w:cs="Times New Roman"/>
          <w:sz w:val="20"/>
          <w:szCs w:val="20"/>
        </w:rPr>
      </w:pPr>
      <w:r w:rsidRPr="00630E6A">
        <w:rPr>
          <w:rFonts w:ascii="Comic Sans MS" w:eastAsia="Cambria" w:hAnsi="Comic Sans MS" w:cs="Times New Roman"/>
          <w:b/>
          <w:sz w:val="20"/>
          <w:szCs w:val="20"/>
        </w:rPr>
        <w:t>Etape 4 :</w:t>
      </w:r>
      <w:r w:rsidRPr="00630E6A">
        <w:rPr>
          <w:rFonts w:ascii="Comic Sans MS" w:eastAsia="Cambria" w:hAnsi="Comic Sans MS" w:cs="Times New Roman"/>
          <w:sz w:val="20"/>
          <w:szCs w:val="20"/>
        </w:rPr>
        <w:t xml:space="preserve"> Ajouter de l’eau distillée jusqu’à la moitié du volume de la fiole, boucher et agiter</w:t>
      </w:r>
      <w:r w:rsidRPr="00630E6A">
        <w:rPr>
          <w:rFonts w:ascii="Comic Sans MS" w:eastAsia="Cambria" w:hAnsi="Comic Sans MS" w:cs="Times New Roman"/>
          <w:sz w:val="20"/>
          <w:szCs w:val="20"/>
        </w:rPr>
        <w:t xml:space="preserve"> latéralement</w:t>
      </w:r>
      <w:r w:rsidRPr="00630E6A">
        <w:rPr>
          <w:rFonts w:ascii="Comic Sans MS" w:eastAsia="Cambria" w:hAnsi="Comic Sans MS" w:cs="Times New Roman"/>
          <w:sz w:val="20"/>
          <w:szCs w:val="20"/>
        </w:rPr>
        <w:t xml:space="preserve"> jusqu’à dissolution complète. </w:t>
      </w:r>
    </w:p>
    <w:p w:rsidR="00630E6A" w:rsidRPr="00630E6A" w:rsidRDefault="00630E6A" w:rsidP="00630E6A">
      <w:pPr>
        <w:numPr>
          <w:ilvl w:val="0"/>
          <w:numId w:val="2"/>
        </w:numPr>
        <w:spacing w:after="120" w:line="240" w:lineRule="auto"/>
        <w:ind w:left="0" w:firstLine="0"/>
        <w:jc w:val="both"/>
        <w:rPr>
          <w:rFonts w:ascii="Comic Sans MS" w:eastAsia="Cambria" w:hAnsi="Comic Sans MS" w:cs="Times New Roman"/>
          <w:sz w:val="20"/>
          <w:szCs w:val="20"/>
        </w:rPr>
      </w:pPr>
      <w:r w:rsidRPr="00630E6A">
        <w:rPr>
          <w:rFonts w:ascii="Comic Sans MS" w:eastAsia="Cambria" w:hAnsi="Comic Sans MS" w:cs="Times New Roman"/>
          <w:b/>
          <w:sz w:val="20"/>
          <w:szCs w:val="20"/>
        </w:rPr>
        <w:t>Etape 5 :</w:t>
      </w:r>
      <w:r w:rsidRPr="00630E6A">
        <w:rPr>
          <w:rFonts w:ascii="Comic Sans MS" w:eastAsia="Cambria" w:hAnsi="Comic Sans MS" w:cs="Times New Roman"/>
          <w:sz w:val="20"/>
          <w:szCs w:val="20"/>
        </w:rPr>
        <w:t xml:space="preserve"> Compléter avec de l’eau distillée jusqu’à faire coïncider le bas du ménisque de </w:t>
      </w:r>
      <w:r w:rsidRPr="00630E6A">
        <w:rPr>
          <w:rFonts w:ascii="Comic Sans MS" w:eastAsia="Cambria" w:hAnsi="Comic Sans MS" w:cs="Times New Roman"/>
          <w:sz w:val="20"/>
          <w:szCs w:val="20"/>
        </w:rPr>
        <w:t xml:space="preserve">la surface de </w:t>
      </w:r>
      <w:r w:rsidRPr="00630E6A">
        <w:rPr>
          <w:rFonts w:ascii="Comic Sans MS" w:eastAsia="Cambria" w:hAnsi="Comic Sans MS" w:cs="Times New Roman"/>
          <w:sz w:val="20"/>
          <w:szCs w:val="20"/>
        </w:rPr>
        <w:t>l’eau avec le trait de jauge. Attention à bien placer vos yeux à la même hauteur que le trait de jauge !</w:t>
      </w:r>
    </w:p>
    <w:p w:rsidR="00630E6A" w:rsidRPr="00630E6A" w:rsidRDefault="00630E6A" w:rsidP="00630E6A">
      <w:pPr>
        <w:numPr>
          <w:ilvl w:val="0"/>
          <w:numId w:val="2"/>
        </w:numPr>
        <w:spacing w:after="120" w:line="240" w:lineRule="auto"/>
        <w:ind w:left="0" w:firstLine="0"/>
        <w:jc w:val="both"/>
        <w:rPr>
          <w:rFonts w:ascii="Comic Sans MS" w:eastAsia="Cambria" w:hAnsi="Comic Sans MS" w:cs="Times New Roman"/>
          <w:sz w:val="20"/>
          <w:szCs w:val="20"/>
        </w:rPr>
      </w:pPr>
      <w:r w:rsidRPr="00630E6A">
        <w:rPr>
          <w:rFonts w:ascii="Comic Sans MS" w:eastAsia="Cambria" w:hAnsi="Comic Sans MS" w:cs="Times New Roman"/>
          <w:b/>
          <w:sz w:val="20"/>
          <w:szCs w:val="20"/>
        </w:rPr>
        <w:t>Etape 6 :</w:t>
      </w:r>
      <w:r w:rsidRPr="00630E6A">
        <w:rPr>
          <w:rFonts w:ascii="Comic Sans MS" w:eastAsia="Cambria" w:hAnsi="Comic Sans MS" w:cs="Times New Roman"/>
          <w:sz w:val="20"/>
          <w:szCs w:val="20"/>
        </w:rPr>
        <w:t xml:space="preserve"> Boucher et agiter </w:t>
      </w:r>
      <w:r w:rsidRPr="00630E6A">
        <w:rPr>
          <w:rFonts w:ascii="Comic Sans MS" w:eastAsia="Cambria" w:hAnsi="Comic Sans MS" w:cs="Times New Roman"/>
          <w:sz w:val="20"/>
          <w:szCs w:val="20"/>
        </w:rPr>
        <w:t xml:space="preserve">plusieurs fois par retournement </w:t>
      </w:r>
      <w:r w:rsidRPr="00630E6A">
        <w:rPr>
          <w:rFonts w:ascii="Comic Sans MS" w:eastAsia="Cambria" w:hAnsi="Comic Sans MS" w:cs="Times New Roman"/>
          <w:sz w:val="20"/>
          <w:szCs w:val="20"/>
        </w:rPr>
        <w:t xml:space="preserve">afin d’homogénéiser la solution. </w:t>
      </w:r>
    </w:p>
    <w:p w:rsidR="00630E6A" w:rsidRPr="00630E6A" w:rsidRDefault="00630E6A" w:rsidP="00C95985">
      <w:pPr>
        <w:jc w:val="center"/>
        <w:rPr>
          <w:rFonts w:ascii="Comic Sans MS" w:hAnsi="Comic Sans MS"/>
          <w:b/>
          <w:sz w:val="20"/>
          <w:szCs w:val="20"/>
          <w:u w:val="single"/>
        </w:rPr>
      </w:pPr>
    </w:p>
    <w:p w:rsidR="00630E6A" w:rsidRPr="00630E6A" w:rsidRDefault="00630E6A" w:rsidP="00630E6A">
      <w:pPr>
        <w:spacing w:after="0" w:line="240" w:lineRule="auto"/>
        <w:jc w:val="both"/>
        <w:rPr>
          <w:rFonts w:ascii="Comic Sans MS" w:eastAsia="Cambria" w:hAnsi="Comic Sans MS" w:cs="Times New Roman"/>
          <w:sz w:val="20"/>
          <w:szCs w:val="20"/>
        </w:rPr>
      </w:pPr>
      <w:r w:rsidRPr="00630E6A">
        <w:rPr>
          <w:rFonts w:ascii="Comic Sans MS" w:eastAsia="Cambria" w:hAnsi="Comic Sans MS" w:cs="Times New Roman"/>
          <w:b/>
          <w:sz w:val="20"/>
          <w:szCs w:val="20"/>
        </w:rPr>
        <w:t xml:space="preserve">Q3- </w:t>
      </w:r>
      <w:r w:rsidRPr="00630E6A">
        <w:rPr>
          <w:rFonts w:ascii="Comic Sans MS" w:eastAsia="Cambria" w:hAnsi="Comic Sans MS" w:cs="Times New Roman"/>
          <w:b/>
          <w:bCs/>
          <w:sz w:val="20"/>
          <w:szCs w:val="20"/>
        </w:rPr>
        <w:t>Pour qu’une fiole jaugée contienne le volume indiqué, le bas du ménisque doit être tangent au trait de jauge. Si le trait de jauge est dépassé, un prélèvement du liquide excédentaire à la pipette permet-il de rectifier l’erreur et de préparer avec précision la solution souhaitée ? Justifier votre réponse.</w:t>
      </w:r>
    </w:p>
    <w:p w:rsidR="00C95985" w:rsidRPr="00630E6A" w:rsidRDefault="00C95985" w:rsidP="001814C5">
      <w:pPr>
        <w:jc w:val="both"/>
        <w:rPr>
          <w:rFonts w:ascii="Comic Sans MS" w:hAnsi="Comic Sans MS"/>
          <w:sz w:val="20"/>
          <w:szCs w:val="20"/>
        </w:rPr>
      </w:pPr>
      <w:r w:rsidRPr="00630E6A">
        <w:rPr>
          <w:rFonts w:ascii="Comic Sans MS" w:hAnsi="Comic Sans MS"/>
          <w:sz w:val="20"/>
          <w:szCs w:val="20"/>
        </w:rPr>
        <w:t xml:space="preserve"> </w:t>
      </w:r>
      <w:r w:rsidR="001814C5" w:rsidRPr="00630E6A">
        <w:rPr>
          <w:rFonts w:ascii="Comic Sans MS" w:hAnsi="Comic Sans MS"/>
          <w:sz w:val="20"/>
          <w:szCs w:val="20"/>
        </w:rPr>
        <w:t>Si le trait de jauge est dépassé, un prélèvement du liquide excédentaire à la pipette ne permettra pas de rectifier l’erreur car ce volume de liquide prélevé contiendra une petite quantité de glucose, la concentration massique obtenue ne sera donc pas la bonne.</w:t>
      </w:r>
    </w:p>
    <w:p w:rsidR="00630E6A" w:rsidRPr="00630E6A" w:rsidRDefault="00630E6A" w:rsidP="00630E6A">
      <w:pPr>
        <w:spacing w:after="0" w:line="240" w:lineRule="auto"/>
        <w:jc w:val="both"/>
        <w:rPr>
          <w:rFonts w:ascii="Comic Sans MS" w:eastAsia="Cambria" w:hAnsi="Comic Sans MS" w:cs="Times New Roman"/>
          <w:b/>
          <w:sz w:val="20"/>
          <w:szCs w:val="20"/>
        </w:rPr>
      </w:pPr>
      <w:r w:rsidRPr="00630E6A">
        <w:rPr>
          <w:rFonts w:ascii="Comic Sans MS" w:eastAsia="Cambria" w:hAnsi="Comic Sans MS" w:cs="Times New Roman"/>
          <w:b/>
          <w:sz w:val="20"/>
          <w:szCs w:val="20"/>
        </w:rPr>
        <w:lastRenderedPageBreak/>
        <w:t>Q4- Pourquoi récupère-t-on dans la fiole jaugée l’eau de rinçage de la coupelle et de l’entonnoir ?</w:t>
      </w:r>
    </w:p>
    <w:p w:rsidR="001814C5" w:rsidRDefault="001814C5" w:rsidP="001814C5">
      <w:pPr>
        <w:jc w:val="both"/>
        <w:rPr>
          <w:rFonts w:ascii="Comic Sans MS" w:hAnsi="Comic Sans MS"/>
          <w:sz w:val="20"/>
          <w:szCs w:val="20"/>
        </w:rPr>
      </w:pPr>
      <w:r w:rsidRPr="00630E6A">
        <w:rPr>
          <w:rFonts w:ascii="Comic Sans MS" w:hAnsi="Comic Sans MS"/>
          <w:sz w:val="20"/>
          <w:szCs w:val="20"/>
        </w:rPr>
        <w:t xml:space="preserve"> On récupère</w:t>
      </w:r>
      <w:r w:rsidR="005E5DD1" w:rsidRPr="00630E6A">
        <w:rPr>
          <w:rFonts w:ascii="Comic Sans MS" w:hAnsi="Comic Sans MS"/>
          <w:sz w:val="20"/>
          <w:szCs w:val="20"/>
        </w:rPr>
        <w:t>,</w:t>
      </w:r>
      <w:r w:rsidRPr="00630E6A">
        <w:rPr>
          <w:rFonts w:ascii="Comic Sans MS" w:hAnsi="Comic Sans MS"/>
          <w:sz w:val="20"/>
          <w:szCs w:val="20"/>
        </w:rPr>
        <w:t xml:space="preserve"> dans la fiole jaugée</w:t>
      </w:r>
      <w:r w:rsidR="005E5DD1" w:rsidRPr="00630E6A">
        <w:rPr>
          <w:rFonts w:ascii="Comic Sans MS" w:hAnsi="Comic Sans MS"/>
          <w:sz w:val="20"/>
          <w:szCs w:val="20"/>
        </w:rPr>
        <w:t>,</w:t>
      </w:r>
      <w:r w:rsidRPr="00630E6A">
        <w:rPr>
          <w:rFonts w:ascii="Comic Sans MS" w:hAnsi="Comic Sans MS"/>
          <w:sz w:val="20"/>
          <w:szCs w:val="20"/>
        </w:rPr>
        <w:t xml:space="preserve"> l’eau de rinçage de l’entonnoir et de la coupelle pour que la masse totale de glucose prélevé se retrouve bien présente dans la fiole.</w:t>
      </w:r>
    </w:p>
    <w:p w:rsidR="000D2865" w:rsidRPr="00630E6A" w:rsidRDefault="000D2865" w:rsidP="001814C5">
      <w:pPr>
        <w:jc w:val="both"/>
        <w:rPr>
          <w:rFonts w:ascii="Comic Sans MS" w:hAnsi="Comic Sans MS"/>
          <w:sz w:val="20"/>
          <w:szCs w:val="20"/>
        </w:rPr>
      </w:pPr>
      <w:bookmarkStart w:id="0" w:name="_GoBack"/>
      <w:bookmarkEnd w:id="0"/>
    </w:p>
    <w:p w:rsidR="00630E6A" w:rsidRPr="00630E6A" w:rsidRDefault="00630E6A" w:rsidP="00630E6A">
      <w:pPr>
        <w:spacing w:after="0" w:line="240" w:lineRule="auto"/>
        <w:jc w:val="both"/>
        <w:rPr>
          <w:rFonts w:ascii="Comic Sans MS" w:eastAsia="Cambria" w:hAnsi="Comic Sans MS" w:cs="Times New Roman"/>
          <w:b/>
          <w:sz w:val="20"/>
          <w:szCs w:val="20"/>
        </w:rPr>
      </w:pPr>
      <w:r w:rsidRPr="00630E6A">
        <w:rPr>
          <w:rFonts w:ascii="Comic Sans MS" w:eastAsia="Cambria" w:hAnsi="Comic Sans MS" w:cs="Times New Roman"/>
          <w:b/>
          <w:sz w:val="20"/>
          <w:szCs w:val="20"/>
        </w:rPr>
        <w:t>Q5 - Un préparateur en pharmacie a réalisé deux solutions de perfusion de glucose. La masse de glucose utilisée ainsi que le volume de solution obtenu sont notés dans le tableau ci-après.</w:t>
      </w:r>
    </w:p>
    <w:p w:rsidR="00630E6A" w:rsidRPr="00630E6A" w:rsidRDefault="00630E6A" w:rsidP="00630E6A">
      <w:pPr>
        <w:spacing w:after="0" w:line="240" w:lineRule="auto"/>
        <w:jc w:val="both"/>
        <w:rPr>
          <w:rFonts w:ascii="Comic Sans MS" w:eastAsia="Cambria" w:hAnsi="Comic Sans MS" w:cs="Times New Roman"/>
          <w:b/>
          <w:sz w:val="20"/>
          <w:szCs w:val="20"/>
        </w:rPr>
      </w:pPr>
    </w:p>
    <w:tbl>
      <w:tblPr>
        <w:tblStyle w:val="Grilledutableau"/>
        <w:tblW w:w="0" w:type="auto"/>
        <w:tblLook w:val="04A0" w:firstRow="1" w:lastRow="0" w:firstColumn="1" w:lastColumn="0" w:noHBand="0" w:noVBand="1"/>
      </w:tblPr>
      <w:tblGrid>
        <w:gridCol w:w="3026"/>
        <w:gridCol w:w="3018"/>
        <w:gridCol w:w="3023"/>
      </w:tblGrid>
      <w:tr w:rsidR="00630E6A" w:rsidRPr="00630E6A" w:rsidTr="005E7A3C">
        <w:tc>
          <w:tcPr>
            <w:tcW w:w="3257" w:type="dxa"/>
            <w:tcBorders>
              <w:top w:val="nil"/>
              <w:left w:val="nil"/>
              <w:bottom w:val="single" w:sz="4" w:space="0" w:color="auto"/>
              <w:right w:val="single" w:sz="4" w:space="0" w:color="auto"/>
            </w:tcBorders>
          </w:tcPr>
          <w:p w:rsidR="00630E6A" w:rsidRPr="00630E6A" w:rsidRDefault="00630E6A" w:rsidP="00630E6A">
            <w:pPr>
              <w:jc w:val="both"/>
              <w:rPr>
                <w:rFonts w:ascii="Comic Sans MS" w:eastAsia="Cambria" w:hAnsi="Comic Sans MS" w:cs="Times New Roman"/>
                <w:sz w:val="20"/>
                <w:szCs w:val="20"/>
              </w:rPr>
            </w:pPr>
          </w:p>
        </w:tc>
        <w:tc>
          <w:tcPr>
            <w:tcW w:w="3257" w:type="dxa"/>
            <w:tcBorders>
              <w:left w:val="single" w:sz="4" w:space="0" w:color="auto"/>
            </w:tcBorders>
          </w:tcPr>
          <w:p w:rsidR="00630E6A" w:rsidRPr="00630E6A" w:rsidRDefault="00630E6A" w:rsidP="00630E6A">
            <w:pPr>
              <w:jc w:val="center"/>
              <w:rPr>
                <w:rFonts w:ascii="Comic Sans MS" w:eastAsia="Cambria" w:hAnsi="Comic Sans MS" w:cs="Times New Roman"/>
                <w:b/>
                <w:sz w:val="20"/>
                <w:szCs w:val="20"/>
              </w:rPr>
            </w:pPr>
            <w:r w:rsidRPr="00630E6A">
              <w:rPr>
                <w:rFonts w:ascii="Comic Sans MS" w:eastAsia="Cambria" w:hAnsi="Comic Sans MS" w:cs="Times New Roman"/>
                <w:b/>
                <w:sz w:val="20"/>
                <w:szCs w:val="20"/>
              </w:rPr>
              <w:t>Masse de glucose</w:t>
            </w:r>
          </w:p>
        </w:tc>
        <w:tc>
          <w:tcPr>
            <w:tcW w:w="3258" w:type="dxa"/>
          </w:tcPr>
          <w:p w:rsidR="00630E6A" w:rsidRPr="00630E6A" w:rsidRDefault="00630E6A" w:rsidP="00630E6A">
            <w:pPr>
              <w:jc w:val="center"/>
              <w:rPr>
                <w:rFonts w:ascii="Comic Sans MS" w:eastAsia="Cambria" w:hAnsi="Comic Sans MS" w:cs="Times New Roman"/>
                <w:b/>
                <w:sz w:val="20"/>
                <w:szCs w:val="20"/>
              </w:rPr>
            </w:pPr>
            <w:r w:rsidRPr="00630E6A">
              <w:rPr>
                <w:rFonts w:ascii="Comic Sans MS" w:eastAsia="Cambria" w:hAnsi="Comic Sans MS" w:cs="Times New Roman"/>
                <w:b/>
                <w:sz w:val="20"/>
                <w:szCs w:val="20"/>
              </w:rPr>
              <w:t>Volume de solution</w:t>
            </w:r>
          </w:p>
        </w:tc>
      </w:tr>
      <w:tr w:rsidR="00630E6A" w:rsidRPr="00630E6A" w:rsidTr="005E7A3C">
        <w:tc>
          <w:tcPr>
            <w:tcW w:w="3257" w:type="dxa"/>
            <w:tcBorders>
              <w:top w:val="single" w:sz="4" w:space="0" w:color="auto"/>
              <w:left w:val="single" w:sz="4" w:space="0" w:color="auto"/>
              <w:bottom w:val="single" w:sz="4" w:space="0" w:color="auto"/>
              <w:right w:val="single" w:sz="4" w:space="0" w:color="auto"/>
            </w:tcBorders>
          </w:tcPr>
          <w:p w:rsidR="00630E6A" w:rsidRPr="00630E6A" w:rsidRDefault="00630E6A" w:rsidP="00630E6A">
            <w:pPr>
              <w:jc w:val="both"/>
              <w:rPr>
                <w:rFonts w:ascii="Comic Sans MS" w:eastAsia="Cambria" w:hAnsi="Comic Sans MS" w:cs="Times New Roman"/>
                <w:b/>
                <w:sz w:val="20"/>
                <w:szCs w:val="20"/>
              </w:rPr>
            </w:pPr>
            <w:r w:rsidRPr="00630E6A">
              <w:rPr>
                <w:rFonts w:ascii="Comic Sans MS" w:eastAsia="Cambria" w:hAnsi="Comic Sans MS" w:cs="Times New Roman"/>
                <w:b/>
                <w:sz w:val="20"/>
                <w:szCs w:val="20"/>
              </w:rPr>
              <w:t>Solution 1</w:t>
            </w:r>
          </w:p>
        </w:tc>
        <w:tc>
          <w:tcPr>
            <w:tcW w:w="3257" w:type="dxa"/>
            <w:tcBorders>
              <w:left w:val="single" w:sz="4" w:space="0" w:color="auto"/>
            </w:tcBorders>
          </w:tcPr>
          <w:p w:rsidR="00630E6A" w:rsidRPr="00630E6A" w:rsidRDefault="00630E6A" w:rsidP="00630E6A">
            <w:pPr>
              <w:jc w:val="center"/>
              <w:rPr>
                <w:rFonts w:ascii="Comic Sans MS" w:eastAsia="Cambria" w:hAnsi="Comic Sans MS" w:cs="Times New Roman"/>
                <w:sz w:val="20"/>
                <w:szCs w:val="20"/>
              </w:rPr>
            </w:pPr>
            <w:r w:rsidRPr="00630E6A">
              <w:rPr>
                <w:rFonts w:ascii="Comic Sans MS" w:eastAsia="Cambria" w:hAnsi="Comic Sans MS" w:cs="Times New Roman"/>
                <w:sz w:val="20"/>
                <w:szCs w:val="20"/>
              </w:rPr>
              <w:t>12,5 g</w:t>
            </w:r>
          </w:p>
        </w:tc>
        <w:tc>
          <w:tcPr>
            <w:tcW w:w="3258" w:type="dxa"/>
          </w:tcPr>
          <w:p w:rsidR="00630E6A" w:rsidRPr="00630E6A" w:rsidRDefault="00630E6A" w:rsidP="00630E6A">
            <w:pPr>
              <w:jc w:val="center"/>
              <w:rPr>
                <w:rFonts w:ascii="Comic Sans MS" w:eastAsia="Cambria" w:hAnsi="Comic Sans MS" w:cs="Times New Roman"/>
                <w:sz w:val="20"/>
                <w:szCs w:val="20"/>
              </w:rPr>
            </w:pPr>
            <w:r w:rsidRPr="00630E6A">
              <w:rPr>
                <w:rFonts w:ascii="Comic Sans MS" w:eastAsia="Cambria" w:hAnsi="Comic Sans MS" w:cs="Times New Roman"/>
                <w:sz w:val="20"/>
                <w:szCs w:val="20"/>
              </w:rPr>
              <w:t xml:space="preserve">500 </w:t>
            </w:r>
            <w:proofErr w:type="spellStart"/>
            <w:r w:rsidRPr="00630E6A">
              <w:rPr>
                <w:rFonts w:ascii="Comic Sans MS" w:eastAsia="Cambria" w:hAnsi="Comic Sans MS" w:cs="Times New Roman"/>
                <w:sz w:val="20"/>
                <w:szCs w:val="20"/>
              </w:rPr>
              <w:t>mL</w:t>
            </w:r>
            <w:proofErr w:type="spellEnd"/>
          </w:p>
        </w:tc>
      </w:tr>
      <w:tr w:rsidR="00630E6A" w:rsidRPr="00630E6A" w:rsidTr="005E7A3C">
        <w:tc>
          <w:tcPr>
            <w:tcW w:w="3257" w:type="dxa"/>
            <w:tcBorders>
              <w:top w:val="single" w:sz="4" w:space="0" w:color="auto"/>
            </w:tcBorders>
          </w:tcPr>
          <w:p w:rsidR="00630E6A" w:rsidRPr="00630E6A" w:rsidRDefault="00630E6A" w:rsidP="00630E6A">
            <w:pPr>
              <w:jc w:val="both"/>
              <w:rPr>
                <w:rFonts w:ascii="Comic Sans MS" w:eastAsia="Cambria" w:hAnsi="Comic Sans MS" w:cs="Times New Roman"/>
                <w:b/>
                <w:sz w:val="20"/>
                <w:szCs w:val="20"/>
              </w:rPr>
            </w:pPr>
            <w:r w:rsidRPr="00630E6A">
              <w:rPr>
                <w:rFonts w:ascii="Comic Sans MS" w:eastAsia="Cambria" w:hAnsi="Comic Sans MS" w:cs="Times New Roman"/>
                <w:b/>
                <w:sz w:val="20"/>
                <w:szCs w:val="20"/>
              </w:rPr>
              <w:t>Solution 2</w:t>
            </w:r>
          </w:p>
        </w:tc>
        <w:tc>
          <w:tcPr>
            <w:tcW w:w="3257" w:type="dxa"/>
          </w:tcPr>
          <w:p w:rsidR="00630E6A" w:rsidRPr="00630E6A" w:rsidRDefault="00630E6A" w:rsidP="00630E6A">
            <w:pPr>
              <w:jc w:val="center"/>
              <w:rPr>
                <w:rFonts w:ascii="Comic Sans MS" w:eastAsia="Cambria" w:hAnsi="Comic Sans MS" w:cs="Times New Roman"/>
                <w:sz w:val="20"/>
                <w:szCs w:val="20"/>
              </w:rPr>
            </w:pPr>
            <w:r w:rsidRPr="00630E6A">
              <w:rPr>
                <w:rFonts w:ascii="Comic Sans MS" w:eastAsia="Cambria" w:hAnsi="Comic Sans MS" w:cs="Times New Roman"/>
                <w:sz w:val="20"/>
                <w:szCs w:val="20"/>
              </w:rPr>
              <w:t>7,5 g</w:t>
            </w:r>
          </w:p>
        </w:tc>
        <w:tc>
          <w:tcPr>
            <w:tcW w:w="3258" w:type="dxa"/>
          </w:tcPr>
          <w:p w:rsidR="00630E6A" w:rsidRPr="00630E6A" w:rsidRDefault="00630E6A" w:rsidP="00630E6A">
            <w:pPr>
              <w:jc w:val="center"/>
              <w:rPr>
                <w:rFonts w:ascii="Comic Sans MS" w:eastAsia="Cambria" w:hAnsi="Comic Sans MS" w:cs="Times New Roman"/>
                <w:sz w:val="20"/>
                <w:szCs w:val="20"/>
              </w:rPr>
            </w:pPr>
            <w:r w:rsidRPr="00630E6A">
              <w:rPr>
                <w:rFonts w:ascii="Comic Sans MS" w:eastAsia="Cambria" w:hAnsi="Comic Sans MS" w:cs="Times New Roman"/>
                <w:sz w:val="20"/>
                <w:szCs w:val="20"/>
              </w:rPr>
              <w:t xml:space="preserve">250 </w:t>
            </w:r>
            <w:proofErr w:type="spellStart"/>
            <w:r w:rsidRPr="00630E6A">
              <w:rPr>
                <w:rFonts w:ascii="Comic Sans MS" w:eastAsia="Cambria" w:hAnsi="Comic Sans MS" w:cs="Times New Roman"/>
                <w:sz w:val="20"/>
                <w:szCs w:val="20"/>
              </w:rPr>
              <w:t>mL</w:t>
            </w:r>
            <w:proofErr w:type="spellEnd"/>
          </w:p>
        </w:tc>
      </w:tr>
    </w:tbl>
    <w:p w:rsidR="00630E6A" w:rsidRPr="00630E6A" w:rsidRDefault="00630E6A" w:rsidP="00630E6A">
      <w:pPr>
        <w:spacing w:after="0" w:line="240" w:lineRule="auto"/>
        <w:jc w:val="both"/>
        <w:rPr>
          <w:rFonts w:ascii="Comic Sans MS" w:eastAsia="Cambria" w:hAnsi="Comic Sans MS" w:cs="Times New Roman"/>
          <w:sz w:val="20"/>
          <w:szCs w:val="20"/>
        </w:rPr>
      </w:pPr>
    </w:p>
    <w:p w:rsidR="00630E6A" w:rsidRPr="00630E6A" w:rsidRDefault="00630E6A" w:rsidP="00630E6A">
      <w:pPr>
        <w:spacing w:after="0" w:line="240" w:lineRule="auto"/>
        <w:ind w:firstLine="567"/>
        <w:jc w:val="both"/>
        <w:rPr>
          <w:rFonts w:ascii="Comic Sans MS" w:eastAsia="Cambria" w:hAnsi="Comic Sans MS" w:cs="Times New Roman"/>
          <w:b/>
          <w:sz w:val="20"/>
          <w:szCs w:val="20"/>
        </w:rPr>
      </w:pPr>
      <w:r w:rsidRPr="00630E6A">
        <w:rPr>
          <w:rFonts w:ascii="Comic Sans MS" w:eastAsia="Cambria" w:hAnsi="Comic Sans MS" w:cs="Times New Roman"/>
          <w:b/>
          <w:sz w:val="20"/>
          <w:szCs w:val="20"/>
        </w:rPr>
        <w:t>Q5-a- Calculer la concentration en masse en g.L</w:t>
      </w:r>
      <w:r w:rsidRPr="00630E6A">
        <w:rPr>
          <w:rFonts w:ascii="Comic Sans MS" w:eastAsia="Cambria" w:hAnsi="Comic Sans MS" w:cs="Times New Roman"/>
          <w:b/>
          <w:sz w:val="20"/>
          <w:szCs w:val="20"/>
          <w:vertAlign w:val="superscript"/>
        </w:rPr>
        <w:t>-1</w:t>
      </w:r>
      <w:r w:rsidRPr="00630E6A">
        <w:rPr>
          <w:rFonts w:ascii="Comic Sans MS" w:eastAsia="Cambria" w:hAnsi="Comic Sans MS" w:cs="Times New Roman"/>
          <w:b/>
          <w:sz w:val="20"/>
          <w:szCs w:val="20"/>
        </w:rPr>
        <w:t xml:space="preserve"> de chacune de ces deux solutions.</w:t>
      </w:r>
    </w:p>
    <w:p w:rsidR="00630E6A" w:rsidRPr="00630E6A" w:rsidRDefault="00630E6A" w:rsidP="00630E6A">
      <w:pPr>
        <w:spacing w:after="0" w:line="240" w:lineRule="auto"/>
        <w:jc w:val="both"/>
        <w:rPr>
          <w:rFonts w:ascii="Comic Sans MS" w:eastAsia="Cambria" w:hAnsi="Comic Sans MS" w:cs="Times New Roman"/>
          <w:sz w:val="20"/>
          <w:szCs w:val="20"/>
        </w:rPr>
      </w:pPr>
    </w:p>
    <w:p w:rsidR="001814C5" w:rsidRPr="00630E6A" w:rsidRDefault="001814C5" w:rsidP="001814C5">
      <w:pPr>
        <w:jc w:val="both"/>
        <w:rPr>
          <w:rFonts w:ascii="Comic Sans MS" w:hAnsi="Comic Sans MS"/>
          <w:b/>
          <w:sz w:val="20"/>
          <w:szCs w:val="20"/>
          <w:u w:val="single"/>
        </w:rPr>
      </w:pPr>
      <w:r w:rsidRPr="00630E6A">
        <w:rPr>
          <w:rFonts w:ascii="Comic Sans MS" w:hAnsi="Comic Sans MS"/>
          <w:sz w:val="20"/>
          <w:szCs w:val="20"/>
        </w:rPr>
        <w:sym w:font="Symbol" w:char="F0B7"/>
      </w:r>
      <w:r w:rsidRPr="00630E6A">
        <w:rPr>
          <w:rFonts w:ascii="Comic Sans MS" w:hAnsi="Comic Sans MS"/>
          <w:sz w:val="20"/>
          <w:szCs w:val="20"/>
        </w:rPr>
        <w:t xml:space="preserve"> </w:t>
      </w:r>
      <w:r w:rsidRPr="00630E6A">
        <w:rPr>
          <w:rFonts w:ascii="Comic Sans MS" w:hAnsi="Comic Sans MS"/>
          <w:b/>
          <w:sz w:val="20"/>
          <w:szCs w:val="20"/>
          <w:u w:val="single"/>
        </w:rPr>
        <w:t>Solution 1 :</w:t>
      </w:r>
    </w:p>
    <w:p w:rsidR="001814C5" w:rsidRPr="00630E6A" w:rsidRDefault="001814C5" w:rsidP="001814C5">
      <w:pPr>
        <w:jc w:val="both"/>
        <w:rPr>
          <w:rFonts w:ascii="Comic Sans MS" w:eastAsiaTheme="minorEastAsia" w:hAnsi="Comic Sans MS"/>
          <w:sz w:val="20"/>
          <w:szCs w:val="20"/>
          <w:vertAlign w:val="superscript"/>
        </w:rPr>
      </w:pPr>
      <w:r w:rsidRPr="00630E6A">
        <w:rPr>
          <w:rFonts w:ascii="Comic Sans MS" w:hAnsi="Comic Sans MS"/>
          <w:sz w:val="20"/>
          <w:szCs w:val="20"/>
        </w:rPr>
        <w:t xml:space="preserve">Cm = </w:t>
      </w:r>
      <m:oMath>
        <m:f>
          <m:fPr>
            <m:ctrlPr>
              <w:rPr>
                <w:rFonts w:ascii="Cambria Math" w:hAnsi="Comic Sans MS"/>
                <w:i/>
                <w:sz w:val="28"/>
                <w:szCs w:val="28"/>
              </w:rPr>
            </m:ctrlPr>
          </m:fPr>
          <m:num>
            <m:r>
              <w:rPr>
                <w:rFonts w:ascii="Cambria Math" w:hAnsi="Cambria Math"/>
                <w:sz w:val="28"/>
                <w:szCs w:val="28"/>
              </w:rPr>
              <m:t>m</m:t>
            </m:r>
          </m:num>
          <m:den>
            <m:r>
              <w:rPr>
                <w:rFonts w:ascii="Cambria Math" w:hAnsi="Cambria Math"/>
                <w:sz w:val="28"/>
                <w:szCs w:val="28"/>
              </w:rPr>
              <m:t>V</m:t>
            </m:r>
          </m:den>
        </m:f>
      </m:oMath>
      <w:r w:rsidRPr="00630E6A">
        <w:rPr>
          <w:rFonts w:ascii="Comic Sans MS" w:eastAsiaTheme="minorEastAsia" w:hAnsi="Comic Sans MS"/>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12,5</m:t>
            </m:r>
          </m:num>
          <m:den>
            <m:r>
              <w:rPr>
                <w:rFonts w:ascii="Cambria Math" w:eastAsiaTheme="minorEastAsia" w:hAnsi="Cambria Math"/>
                <w:sz w:val="28"/>
                <w:szCs w:val="28"/>
              </w:rPr>
              <m:t>500.</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den>
        </m:f>
      </m:oMath>
      <w:r w:rsidRPr="00630E6A">
        <w:rPr>
          <w:rFonts w:ascii="Comic Sans MS" w:eastAsiaTheme="minorEastAsia" w:hAnsi="Comic Sans MS"/>
          <w:sz w:val="20"/>
          <w:szCs w:val="20"/>
        </w:rPr>
        <w:t xml:space="preserve"> = 25 g</w:t>
      </w:r>
      <w:r w:rsidR="005E5DD1" w:rsidRPr="00630E6A">
        <w:rPr>
          <w:rFonts w:ascii="Comic Sans MS" w:eastAsiaTheme="minorEastAsia" w:hAnsi="Comic Sans MS"/>
          <w:sz w:val="20"/>
          <w:szCs w:val="20"/>
        </w:rPr>
        <w:t>.</w:t>
      </w:r>
      <w:r w:rsidRPr="00630E6A">
        <w:rPr>
          <w:rFonts w:ascii="Comic Sans MS" w:eastAsiaTheme="minorEastAsia" w:hAnsi="Comic Sans MS"/>
          <w:sz w:val="20"/>
          <w:szCs w:val="20"/>
        </w:rPr>
        <w:t>L</w:t>
      </w:r>
      <w:r w:rsidR="005E5DD1" w:rsidRPr="00630E6A">
        <w:rPr>
          <w:rFonts w:ascii="Comic Sans MS" w:eastAsiaTheme="minorEastAsia" w:hAnsi="Comic Sans MS"/>
          <w:sz w:val="20"/>
          <w:szCs w:val="20"/>
          <w:vertAlign w:val="superscript"/>
        </w:rPr>
        <w:t>-1</w:t>
      </w:r>
    </w:p>
    <w:p w:rsidR="005E5DD1" w:rsidRPr="00630E6A" w:rsidRDefault="001814C5" w:rsidP="005E5DD1">
      <w:pPr>
        <w:jc w:val="center"/>
        <w:rPr>
          <w:rFonts w:ascii="Comic Sans MS" w:eastAsiaTheme="minorEastAsia" w:hAnsi="Comic Sans MS"/>
          <w:b/>
          <w:sz w:val="20"/>
          <w:szCs w:val="20"/>
          <w:u w:val="single"/>
        </w:rPr>
      </w:pPr>
      <w:r w:rsidRPr="00630E6A">
        <w:rPr>
          <w:rFonts w:ascii="Comic Sans MS" w:eastAsiaTheme="minorEastAsia" w:hAnsi="Comic Sans MS"/>
          <w:b/>
          <w:sz w:val="20"/>
          <w:szCs w:val="20"/>
          <w:u w:val="single"/>
        </w:rPr>
        <w:t xml:space="preserve">La concentration </w:t>
      </w:r>
      <w:r w:rsidR="00630E6A">
        <w:rPr>
          <w:rFonts w:ascii="Comic Sans MS" w:eastAsiaTheme="minorEastAsia" w:hAnsi="Comic Sans MS"/>
          <w:b/>
          <w:sz w:val="20"/>
          <w:szCs w:val="20"/>
          <w:u w:val="single"/>
        </w:rPr>
        <w:t>en masse de</w:t>
      </w:r>
      <w:r w:rsidRPr="00630E6A">
        <w:rPr>
          <w:rFonts w:ascii="Comic Sans MS" w:eastAsiaTheme="minorEastAsia" w:hAnsi="Comic Sans MS"/>
          <w:b/>
          <w:sz w:val="20"/>
          <w:szCs w:val="20"/>
          <w:u w:val="single"/>
        </w:rPr>
        <w:t xml:space="preserve"> glucose de la solution 1 est donc égale à 25 g</w:t>
      </w:r>
      <w:r w:rsidR="005E5DD1" w:rsidRPr="00630E6A">
        <w:rPr>
          <w:rFonts w:ascii="Comic Sans MS" w:eastAsiaTheme="minorEastAsia" w:hAnsi="Comic Sans MS"/>
          <w:b/>
          <w:sz w:val="20"/>
          <w:szCs w:val="20"/>
          <w:u w:val="single"/>
        </w:rPr>
        <w:t>.</w:t>
      </w:r>
      <w:r w:rsidRPr="00630E6A">
        <w:rPr>
          <w:rFonts w:ascii="Comic Sans MS" w:eastAsiaTheme="minorEastAsia" w:hAnsi="Comic Sans MS"/>
          <w:b/>
          <w:sz w:val="20"/>
          <w:szCs w:val="20"/>
          <w:u w:val="single"/>
        </w:rPr>
        <w:t>L</w:t>
      </w:r>
      <w:r w:rsidR="005E5DD1" w:rsidRPr="00630E6A">
        <w:rPr>
          <w:rFonts w:ascii="Comic Sans MS" w:eastAsiaTheme="minorEastAsia" w:hAnsi="Comic Sans MS"/>
          <w:b/>
          <w:sz w:val="20"/>
          <w:szCs w:val="20"/>
          <w:u w:val="single"/>
          <w:vertAlign w:val="superscript"/>
        </w:rPr>
        <w:t>-1</w:t>
      </w:r>
    </w:p>
    <w:p w:rsidR="001814C5" w:rsidRPr="00630E6A" w:rsidRDefault="001814C5" w:rsidP="001814C5">
      <w:pPr>
        <w:jc w:val="both"/>
        <w:rPr>
          <w:rFonts w:ascii="Comic Sans MS" w:hAnsi="Comic Sans MS"/>
          <w:b/>
          <w:sz w:val="20"/>
          <w:szCs w:val="20"/>
          <w:u w:val="single"/>
        </w:rPr>
      </w:pPr>
      <w:r w:rsidRPr="00630E6A">
        <w:rPr>
          <w:rFonts w:ascii="Comic Sans MS" w:hAnsi="Comic Sans MS"/>
          <w:sz w:val="20"/>
          <w:szCs w:val="20"/>
        </w:rPr>
        <w:sym w:font="Symbol" w:char="F0B7"/>
      </w:r>
      <w:r w:rsidRPr="00630E6A">
        <w:rPr>
          <w:rFonts w:ascii="Comic Sans MS" w:hAnsi="Comic Sans MS"/>
          <w:sz w:val="20"/>
          <w:szCs w:val="20"/>
        </w:rPr>
        <w:t xml:space="preserve"> </w:t>
      </w:r>
      <w:r w:rsidRPr="00630E6A">
        <w:rPr>
          <w:rFonts w:ascii="Comic Sans MS" w:hAnsi="Comic Sans MS"/>
          <w:b/>
          <w:sz w:val="20"/>
          <w:szCs w:val="20"/>
          <w:u w:val="single"/>
        </w:rPr>
        <w:t>Solution 2 :</w:t>
      </w:r>
    </w:p>
    <w:p w:rsidR="001814C5" w:rsidRPr="00630E6A" w:rsidRDefault="001814C5" w:rsidP="001814C5">
      <w:pPr>
        <w:jc w:val="both"/>
        <w:rPr>
          <w:rFonts w:ascii="Comic Sans MS" w:eastAsiaTheme="minorEastAsia" w:hAnsi="Comic Sans MS"/>
          <w:sz w:val="20"/>
          <w:szCs w:val="20"/>
          <w:vertAlign w:val="superscript"/>
        </w:rPr>
      </w:pPr>
      <w:r w:rsidRPr="00630E6A">
        <w:rPr>
          <w:rFonts w:ascii="Comic Sans MS" w:hAnsi="Comic Sans MS"/>
          <w:sz w:val="20"/>
          <w:szCs w:val="20"/>
        </w:rPr>
        <w:t xml:space="preserve">Cm </w:t>
      </w:r>
      <w:r w:rsidRPr="00630E6A">
        <w:rPr>
          <w:rFonts w:ascii="Comic Sans MS" w:hAnsi="Comic Sans MS"/>
          <w:sz w:val="28"/>
          <w:szCs w:val="28"/>
        </w:rPr>
        <w:t xml:space="preserve">= </w:t>
      </w:r>
      <m:oMath>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V</m:t>
            </m:r>
          </m:den>
        </m:f>
      </m:oMath>
      <w:r w:rsidRPr="00630E6A">
        <w:rPr>
          <w:rFonts w:ascii="Comic Sans MS" w:eastAsiaTheme="minorEastAsia" w:hAnsi="Comic Sans MS"/>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7,5</m:t>
            </m:r>
          </m:num>
          <m:den>
            <m:r>
              <w:rPr>
                <w:rFonts w:ascii="Cambria Math" w:eastAsiaTheme="minorEastAsia" w:hAnsi="Cambria Math"/>
                <w:sz w:val="28"/>
                <w:szCs w:val="28"/>
              </w:rPr>
              <m:t>250.</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den>
        </m:f>
      </m:oMath>
      <w:r w:rsidRPr="00630E6A">
        <w:rPr>
          <w:rFonts w:ascii="Comic Sans MS" w:eastAsiaTheme="minorEastAsia" w:hAnsi="Comic Sans MS"/>
          <w:sz w:val="20"/>
          <w:szCs w:val="20"/>
        </w:rPr>
        <w:t xml:space="preserve"> = 30 g</w:t>
      </w:r>
      <w:r w:rsidR="005E5DD1" w:rsidRPr="00630E6A">
        <w:rPr>
          <w:rFonts w:ascii="Comic Sans MS" w:eastAsiaTheme="minorEastAsia" w:hAnsi="Comic Sans MS"/>
          <w:sz w:val="20"/>
          <w:szCs w:val="20"/>
        </w:rPr>
        <w:t>.</w:t>
      </w:r>
      <w:r w:rsidRPr="00630E6A">
        <w:rPr>
          <w:rFonts w:ascii="Comic Sans MS" w:eastAsiaTheme="minorEastAsia" w:hAnsi="Comic Sans MS"/>
          <w:sz w:val="20"/>
          <w:szCs w:val="20"/>
        </w:rPr>
        <w:t>L</w:t>
      </w:r>
      <w:r w:rsidR="005E5DD1" w:rsidRPr="00630E6A">
        <w:rPr>
          <w:rFonts w:ascii="Comic Sans MS" w:eastAsiaTheme="minorEastAsia" w:hAnsi="Comic Sans MS"/>
          <w:sz w:val="20"/>
          <w:szCs w:val="20"/>
          <w:vertAlign w:val="superscript"/>
        </w:rPr>
        <w:t>-1</w:t>
      </w:r>
    </w:p>
    <w:p w:rsidR="001814C5" w:rsidRPr="00630E6A" w:rsidRDefault="001814C5" w:rsidP="001814C5">
      <w:pPr>
        <w:jc w:val="center"/>
        <w:rPr>
          <w:rFonts w:ascii="Comic Sans MS" w:eastAsiaTheme="minorEastAsia" w:hAnsi="Comic Sans MS"/>
          <w:b/>
          <w:sz w:val="20"/>
          <w:szCs w:val="20"/>
          <w:u w:val="single"/>
        </w:rPr>
      </w:pPr>
      <w:r w:rsidRPr="00630E6A">
        <w:rPr>
          <w:rFonts w:ascii="Comic Sans MS" w:eastAsiaTheme="minorEastAsia" w:hAnsi="Comic Sans MS"/>
          <w:b/>
          <w:sz w:val="20"/>
          <w:szCs w:val="20"/>
          <w:u w:val="single"/>
        </w:rPr>
        <w:t xml:space="preserve">La concentration en </w:t>
      </w:r>
      <w:r w:rsidR="00630E6A">
        <w:rPr>
          <w:rFonts w:ascii="Comic Sans MS" w:eastAsiaTheme="minorEastAsia" w:hAnsi="Comic Sans MS"/>
          <w:b/>
          <w:sz w:val="20"/>
          <w:szCs w:val="20"/>
          <w:u w:val="single"/>
        </w:rPr>
        <w:t xml:space="preserve">masse de </w:t>
      </w:r>
      <w:r w:rsidRPr="00630E6A">
        <w:rPr>
          <w:rFonts w:ascii="Comic Sans MS" w:eastAsiaTheme="minorEastAsia" w:hAnsi="Comic Sans MS"/>
          <w:b/>
          <w:sz w:val="20"/>
          <w:szCs w:val="20"/>
          <w:u w:val="single"/>
        </w:rPr>
        <w:t xml:space="preserve">glucose de la solution </w:t>
      </w:r>
      <w:r w:rsidR="00690F84" w:rsidRPr="00630E6A">
        <w:rPr>
          <w:rFonts w:ascii="Comic Sans MS" w:eastAsiaTheme="minorEastAsia" w:hAnsi="Comic Sans MS"/>
          <w:b/>
          <w:sz w:val="20"/>
          <w:szCs w:val="20"/>
          <w:u w:val="single"/>
        </w:rPr>
        <w:t>2</w:t>
      </w:r>
      <w:r w:rsidRPr="00630E6A">
        <w:rPr>
          <w:rFonts w:ascii="Comic Sans MS" w:eastAsiaTheme="minorEastAsia" w:hAnsi="Comic Sans MS"/>
          <w:b/>
          <w:sz w:val="20"/>
          <w:szCs w:val="20"/>
          <w:u w:val="single"/>
        </w:rPr>
        <w:t xml:space="preserve"> est donc égale à 30 g</w:t>
      </w:r>
      <w:r w:rsidR="005E5DD1" w:rsidRPr="00630E6A">
        <w:rPr>
          <w:rFonts w:ascii="Comic Sans MS" w:eastAsiaTheme="minorEastAsia" w:hAnsi="Comic Sans MS"/>
          <w:b/>
          <w:sz w:val="20"/>
          <w:szCs w:val="20"/>
          <w:u w:val="single"/>
        </w:rPr>
        <w:t>.</w:t>
      </w:r>
      <w:r w:rsidRPr="00630E6A">
        <w:rPr>
          <w:rFonts w:ascii="Comic Sans MS" w:eastAsiaTheme="minorEastAsia" w:hAnsi="Comic Sans MS"/>
          <w:b/>
          <w:sz w:val="20"/>
          <w:szCs w:val="20"/>
          <w:u w:val="single"/>
        </w:rPr>
        <w:t>L</w:t>
      </w:r>
      <w:r w:rsidR="005E5DD1" w:rsidRPr="00630E6A">
        <w:rPr>
          <w:rFonts w:ascii="Comic Sans MS" w:eastAsiaTheme="minorEastAsia" w:hAnsi="Comic Sans MS"/>
          <w:b/>
          <w:sz w:val="20"/>
          <w:szCs w:val="20"/>
          <w:u w:val="single"/>
          <w:vertAlign w:val="superscript"/>
        </w:rPr>
        <w:t>-1</w:t>
      </w:r>
      <w:r w:rsidRPr="00630E6A">
        <w:rPr>
          <w:rFonts w:ascii="Comic Sans MS" w:eastAsiaTheme="minorEastAsia" w:hAnsi="Comic Sans MS"/>
          <w:b/>
          <w:sz w:val="20"/>
          <w:szCs w:val="20"/>
          <w:u w:val="single"/>
        </w:rPr>
        <w:t>.</w:t>
      </w:r>
    </w:p>
    <w:p w:rsidR="005E5DD1" w:rsidRPr="00630E6A" w:rsidRDefault="005E5DD1" w:rsidP="001814C5">
      <w:pPr>
        <w:jc w:val="center"/>
        <w:rPr>
          <w:rFonts w:ascii="Comic Sans MS" w:eastAsiaTheme="minorEastAsia" w:hAnsi="Comic Sans MS"/>
          <w:b/>
          <w:sz w:val="20"/>
          <w:szCs w:val="20"/>
          <w:u w:val="single"/>
        </w:rPr>
      </w:pPr>
    </w:p>
    <w:p w:rsidR="00630E6A" w:rsidRPr="00630E6A" w:rsidRDefault="00630E6A" w:rsidP="00630E6A">
      <w:pPr>
        <w:spacing w:after="0" w:line="240" w:lineRule="auto"/>
        <w:ind w:left="567"/>
        <w:jc w:val="both"/>
        <w:rPr>
          <w:rFonts w:ascii="Comic Sans MS" w:eastAsia="Cambria" w:hAnsi="Comic Sans MS" w:cs="Times New Roman"/>
          <w:b/>
          <w:sz w:val="20"/>
          <w:szCs w:val="20"/>
        </w:rPr>
      </w:pPr>
      <w:r w:rsidRPr="00630E6A">
        <w:rPr>
          <w:rFonts w:ascii="Comic Sans MS" w:eastAsia="Cambria" w:hAnsi="Comic Sans MS" w:cs="Times New Roman"/>
          <w:b/>
          <w:sz w:val="20"/>
          <w:szCs w:val="20"/>
        </w:rPr>
        <w:t>Q5-b- Ces deux solutions sont-elles identiques à la solution de glucose que vous avez préparée ? Justifier.</w:t>
      </w:r>
    </w:p>
    <w:p w:rsidR="001814C5" w:rsidRPr="00630E6A" w:rsidRDefault="001814C5" w:rsidP="001814C5">
      <w:pPr>
        <w:jc w:val="both"/>
        <w:rPr>
          <w:rFonts w:ascii="Comic Sans MS" w:eastAsiaTheme="minorEastAsia" w:hAnsi="Comic Sans MS"/>
          <w:sz w:val="20"/>
          <w:szCs w:val="20"/>
        </w:rPr>
      </w:pPr>
      <w:r w:rsidRPr="00630E6A">
        <w:rPr>
          <w:rFonts w:ascii="Comic Sans MS" w:eastAsiaTheme="minorEastAsia" w:hAnsi="Comic Sans MS"/>
          <w:sz w:val="20"/>
          <w:szCs w:val="20"/>
        </w:rPr>
        <w:t>La solution préparée ayant une concentration en glucose de 25 g</w:t>
      </w:r>
      <w:r w:rsidR="005E5DD1" w:rsidRPr="00630E6A">
        <w:rPr>
          <w:rFonts w:ascii="Comic Sans MS" w:eastAsiaTheme="minorEastAsia" w:hAnsi="Comic Sans MS"/>
          <w:sz w:val="20"/>
          <w:szCs w:val="20"/>
        </w:rPr>
        <w:t>.</w:t>
      </w:r>
      <w:r w:rsidRPr="00630E6A">
        <w:rPr>
          <w:rFonts w:ascii="Comic Sans MS" w:eastAsiaTheme="minorEastAsia" w:hAnsi="Comic Sans MS"/>
          <w:sz w:val="20"/>
          <w:szCs w:val="20"/>
        </w:rPr>
        <w:t>L</w:t>
      </w:r>
      <w:r w:rsidR="005E5DD1" w:rsidRPr="00630E6A">
        <w:rPr>
          <w:rFonts w:ascii="Comic Sans MS" w:eastAsiaTheme="minorEastAsia" w:hAnsi="Comic Sans MS"/>
          <w:sz w:val="20"/>
          <w:szCs w:val="20"/>
          <w:vertAlign w:val="superscript"/>
        </w:rPr>
        <w:t>-1</w:t>
      </w:r>
      <w:r w:rsidRPr="00630E6A">
        <w:rPr>
          <w:rFonts w:ascii="Comic Sans MS" w:eastAsiaTheme="minorEastAsia" w:hAnsi="Comic Sans MS"/>
          <w:sz w:val="20"/>
          <w:szCs w:val="20"/>
        </w:rPr>
        <w:t xml:space="preserve">, on peut donc dire que la solution </w:t>
      </w:r>
      <w:r w:rsidR="00B1753F" w:rsidRPr="00630E6A">
        <w:rPr>
          <w:rFonts w:ascii="Comic Sans MS" w:eastAsiaTheme="minorEastAsia" w:hAnsi="Comic Sans MS"/>
          <w:sz w:val="20"/>
          <w:szCs w:val="20"/>
        </w:rPr>
        <w:t>1 préparée par le préparateur en pharmacie est identique. Par contre, la solution 2 est plus concentrée (sa concentration massique en glucose est plus élevée).</w:t>
      </w:r>
    </w:p>
    <w:sectPr w:rsidR="001814C5" w:rsidRPr="00630E6A" w:rsidSect="00630E6A">
      <w:headerReference w:type="default" r:id="rId7"/>
      <w:footerReference w:type="default" r:id="rId8"/>
      <w:pgSz w:w="11906" w:h="16838"/>
      <w:pgMar w:top="1417" w:right="1417" w:bottom="1417" w:left="141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A7B" w:rsidRDefault="00604A7B" w:rsidP="00C95985">
      <w:pPr>
        <w:spacing w:after="0" w:line="240" w:lineRule="auto"/>
      </w:pPr>
      <w:r>
        <w:separator/>
      </w:r>
    </w:p>
  </w:endnote>
  <w:endnote w:type="continuationSeparator" w:id="0">
    <w:p w:rsidR="00604A7B" w:rsidRDefault="00604A7B" w:rsidP="00C9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169920"/>
      <w:docPartObj>
        <w:docPartGallery w:val="Page Numbers (Bottom of Page)"/>
        <w:docPartUnique/>
      </w:docPartObj>
    </w:sdtPr>
    <w:sdtEndPr/>
    <w:sdtContent>
      <w:p w:rsidR="00690F84" w:rsidRDefault="00604A7B">
        <w:pPr>
          <w:pStyle w:val="Pieddepage"/>
          <w:jc w:val="right"/>
        </w:pPr>
        <w:r>
          <w:fldChar w:fldCharType="begin"/>
        </w:r>
        <w:r>
          <w:instrText xml:space="preserve"> PAGE   \* MERGEFORMAT </w:instrText>
        </w:r>
        <w:r>
          <w:fldChar w:fldCharType="separate"/>
        </w:r>
        <w:r w:rsidR="005E5DD1">
          <w:rPr>
            <w:noProof/>
          </w:rPr>
          <w:t>1</w:t>
        </w:r>
        <w:r>
          <w:rPr>
            <w:noProof/>
          </w:rPr>
          <w:fldChar w:fldCharType="end"/>
        </w:r>
      </w:p>
    </w:sdtContent>
  </w:sdt>
  <w:p w:rsidR="00690F84" w:rsidRDefault="00690F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A7B" w:rsidRDefault="00604A7B" w:rsidP="00C95985">
      <w:pPr>
        <w:spacing w:after="0" w:line="240" w:lineRule="auto"/>
      </w:pPr>
      <w:r>
        <w:separator/>
      </w:r>
    </w:p>
  </w:footnote>
  <w:footnote w:type="continuationSeparator" w:id="0">
    <w:p w:rsidR="00604A7B" w:rsidRDefault="00604A7B" w:rsidP="00C9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E6A" w:rsidRPr="00630E6A" w:rsidRDefault="00630E6A" w:rsidP="00630E6A">
    <w:pPr>
      <w:tabs>
        <w:tab w:val="center" w:pos="4536"/>
        <w:tab w:val="left" w:pos="7230"/>
      </w:tabs>
      <w:spacing w:after="0" w:line="240" w:lineRule="auto"/>
      <w:rPr>
        <w:rFonts w:ascii="Comic Sans MS" w:eastAsia="Cambria" w:hAnsi="Comic Sans MS" w:cs="Times New Roman"/>
        <w:b/>
        <w:smallCaps/>
        <w:sz w:val="20"/>
        <w:szCs w:val="20"/>
      </w:rPr>
    </w:pPr>
    <w:r w:rsidRPr="00630E6A">
      <w:rPr>
        <w:rFonts w:ascii="Comic Sans MS" w:eastAsia="Cambria" w:hAnsi="Comic Sans MS" w:cs="Times New Roman"/>
        <w:b/>
        <w:smallCaps/>
        <w:sz w:val="20"/>
        <w:szCs w:val="20"/>
      </w:rPr>
      <w:t>Thème 1 : Constitution et transformations de la matière</w:t>
    </w:r>
    <w:r>
      <w:rPr>
        <w:rFonts w:ascii="Comic Sans MS" w:eastAsia="Cambria" w:hAnsi="Comic Sans MS" w:cs="Times New Roman"/>
        <w:b/>
        <w:smallCaps/>
        <w:sz w:val="20"/>
        <w:szCs w:val="20"/>
      </w:rPr>
      <w:tab/>
    </w:r>
  </w:p>
  <w:p w:rsidR="00630E6A" w:rsidRPr="00630E6A" w:rsidRDefault="00630E6A" w:rsidP="00630E6A">
    <w:pPr>
      <w:tabs>
        <w:tab w:val="center" w:pos="4536"/>
        <w:tab w:val="right" w:pos="9072"/>
      </w:tabs>
      <w:spacing w:after="0" w:line="240" w:lineRule="auto"/>
      <w:rPr>
        <w:rFonts w:ascii="Comic Sans MS" w:eastAsia="Cambria" w:hAnsi="Comic Sans MS" w:cs="Times New Roman"/>
        <w:sz w:val="20"/>
        <w:szCs w:val="20"/>
      </w:rPr>
    </w:pPr>
    <w:r w:rsidRPr="00630E6A">
      <w:rPr>
        <w:rFonts w:ascii="Comic Sans MS" w:eastAsia="Cambria" w:hAnsi="Comic Sans MS" w:cs="Times New Roman"/>
        <w:b/>
        <w:smallCaps/>
        <w:sz w:val="20"/>
        <w:szCs w:val="20"/>
      </w:rPr>
      <w:t>Chapitre 2 : solutions aqueuses et concentration en masse</w:t>
    </w:r>
  </w:p>
  <w:p w:rsidR="00C95985" w:rsidRDefault="00C959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D4BF2"/>
    <w:multiLevelType w:val="hybridMultilevel"/>
    <w:tmpl w:val="BB0416FE"/>
    <w:lvl w:ilvl="0" w:tplc="BC2698FA">
      <w:start w:val="1"/>
      <w:numFmt w:val="bullet"/>
      <w:lvlText w:val=""/>
      <w:lvlJc w:val="left"/>
      <w:pPr>
        <w:ind w:left="781" w:hanging="424"/>
      </w:pPr>
      <w:rPr>
        <w:rFonts w:ascii="Symbol" w:hAnsi="Symbol"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1" w15:restartNumberingAfterBreak="0">
    <w:nsid w:val="703144F5"/>
    <w:multiLevelType w:val="hybridMultilevel"/>
    <w:tmpl w:val="CDEEC7AA"/>
    <w:lvl w:ilvl="0" w:tplc="62CCC298">
      <w:start w:val="2"/>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85"/>
    <w:rsid w:val="000D2865"/>
    <w:rsid w:val="001814C5"/>
    <w:rsid w:val="003C6C41"/>
    <w:rsid w:val="005E5DD1"/>
    <w:rsid w:val="00603D07"/>
    <w:rsid w:val="00604A7B"/>
    <w:rsid w:val="00630E6A"/>
    <w:rsid w:val="00690F84"/>
    <w:rsid w:val="009912C4"/>
    <w:rsid w:val="00A76DF5"/>
    <w:rsid w:val="00B1753F"/>
    <w:rsid w:val="00C65C6F"/>
    <w:rsid w:val="00C95985"/>
    <w:rsid w:val="00D655D0"/>
    <w:rsid w:val="00F6298B"/>
    <w:rsid w:val="00FD78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66D5"/>
  <w15:docId w15:val="{0C0AE14B-FB34-40ED-9780-B8D2C483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6C4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95985"/>
    <w:pPr>
      <w:tabs>
        <w:tab w:val="center" w:pos="4536"/>
        <w:tab w:val="right" w:pos="9072"/>
      </w:tabs>
      <w:spacing w:after="0" w:line="240" w:lineRule="auto"/>
    </w:pPr>
  </w:style>
  <w:style w:type="character" w:customStyle="1" w:styleId="En-tteCar">
    <w:name w:val="En-tête Car"/>
    <w:basedOn w:val="Policepardfaut"/>
    <w:link w:val="En-tte"/>
    <w:uiPriority w:val="99"/>
    <w:rsid w:val="00C95985"/>
  </w:style>
  <w:style w:type="paragraph" w:styleId="Pieddepage">
    <w:name w:val="footer"/>
    <w:basedOn w:val="Normal"/>
    <w:link w:val="PieddepageCar"/>
    <w:uiPriority w:val="99"/>
    <w:unhideWhenUsed/>
    <w:rsid w:val="00C95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5985"/>
  </w:style>
  <w:style w:type="paragraph" w:styleId="Textedebulles">
    <w:name w:val="Balloon Text"/>
    <w:basedOn w:val="Normal"/>
    <w:link w:val="TextedebullesCar"/>
    <w:uiPriority w:val="99"/>
    <w:semiHidden/>
    <w:unhideWhenUsed/>
    <w:rsid w:val="00C959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5985"/>
    <w:rPr>
      <w:rFonts w:ascii="Tahoma" w:hAnsi="Tahoma" w:cs="Tahoma"/>
      <w:sz w:val="16"/>
      <w:szCs w:val="16"/>
    </w:rPr>
  </w:style>
  <w:style w:type="table" w:styleId="Grilledutableau">
    <w:name w:val="Table Grid"/>
    <w:basedOn w:val="TableauNormal"/>
    <w:uiPriority w:val="59"/>
    <w:rsid w:val="00C9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95985"/>
    <w:rPr>
      <w:color w:val="808080"/>
    </w:rPr>
  </w:style>
  <w:style w:type="paragraph" w:styleId="Paragraphedeliste">
    <w:name w:val="List Paragraph"/>
    <w:basedOn w:val="Normal"/>
    <w:uiPriority w:val="34"/>
    <w:qFormat/>
    <w:rsid w:val="00690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2761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 GUENU</cp:lastModifiedBy>
  <cp:revision>2</cp:revision>
  <dcterms:created xsi:type="dcterms:W3CDTF">2019-09-13T07:36:00Z</dcterms:created>
  <dcterms:modified xsi:type="dcterms:W3CDTF">2019-09-13T07:36:00Z</dcterms:modified>
</cp:coreProperties>
</file>