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2" w:lineRule="auto"/>
      </w:pPr>
      <w:r>
        <w:rPr>
          <w:rFonts w:ascii="Microsoft YaHei" w:hAnsi="Microsoft YaHei" w:eastAsia="Microsoft YaHei"/>
          <w:b/>
          <w:color w:val="1A1F2E"/>
          <w:sz w:val="28"/>
        </w:rPr>
        <w:t>指挥官战术对抗 · 一页式项目汇报摘要</w:t>
      </w:r>
    </w:p>
    <w:p>
      <w:pPr>
        <w:spacing w:after="80" w:before="0" w:line="252" w:lineRule="auto"/>
      </w:pPr>
      <w:r>
        <w:rPr>
          <w:rFonts w:ascii="Microsoft YaHei" w:hAnsi="Microsoft YaHei" w:eastAsia="Microsoft YaHei"/>
          <w:b w:val="0"/>
          <w:color w:val="5B6B82"/>
          <w:sz w:val="16"/>
        </w:rPr>
        <w:t>版本 1.0.0（开发中） | Windows / Linux | Python + Pygame-ce | 双人团队 | 2026-09-09</w:t>
      </w:r>
    </w:p>
    <w:p>
      <w:pPr>
        <w:spacing w:after="40" w:before="80" w:line="252" w:lineRule="auto"/>
      </w:pPr>
      <w:r>
        <w:rPr>
          <w:rFonts w:ascii="Microsoft YaHei" w:hAnsi="Microsoft YaHei" w:eastAsia="Microsoft YaHei"/>
          <w:b/>
          <w:color w:val="1F3A8A"/>
          <w:sz w:val="20"/>
        </w:rPr>
        <w:t>一、项目背景</w:t>
      </w:r>
    </w:p>
    <w:p>
      <w:pPr>
        <w:spacing w:after="40" w:before="0" w:line="252" w:lineRule="auto"/>
      </w:pPr>
      <w:r>
        <w:rPr>
          <w:rFonts w:ascii="Microsoft YaHei" w:hAnsi="Microsoft YaHei" w:eastAsia="Microsoft YaHei"/>
          <w:b w:val="0"/>
          <w:color w:val="1A1F2E"/>
          <w:sz w:val="18"/>
        </w:rPr>
        <w:t>面向中文策略玩家的单人指挥官战术游戏：玩家以将领身份，用鼠标/键盘/文字/可选语音统筹 500×500 独立士兵，在永久探索战争迷雾与可变地形中完成侦察、编组、征兵、工程与作战，约 10 分钟一局，击杀敌方将领决胜。V1.0 强调离线可完整游玩——无网或无大模型时仍可依靠本地规则解析与传统输入完成对局。</w:t>
      </w:r>
    </w:p>
    <w:p>
      <w:pPr>
        <w:spacing w:after="40" w:before="80" w:line="252" w:lineRule="auto"/>
      </w:pPr>
      <w:r>
        <w:rPr>
          <w:rFonts w:ascii="Microsoft YaHei" w:hAnsi="Microsoft YaHei" w:eastAsia="Microsoft YaHei"/>
          <w:b/>
          <w:color w:val="1F3A8A"/>
          <w:sz w:val="20"/>
        </w:rPr>
        <w:t>二、关键进展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核心闭环：配置 → 兵种分化 → 迷雾侦察 → 村庄征兵 → 工程交战 → 结算 / 存档回放。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战场地图：连续曲流（河宽 4–12 格）、草场/森林/沼泽/道路、六座对称村庄；种子复现、180° 公平。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兵种工程：将领+护卫、步兵/侦察/工兵/刺客/预备；架桥、造船、开路、防御塔（工兵驻塔转弓箭手）。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指挥系统：中文规则解析、复合指令、建议补全、歧义候选；可选语音与 DeepSeek；断网暂停与离线降级。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敌方 AI：战略/战术双层、三档难度、仅读阵营可见信息；自动作战可开关，手动命令可覆盖。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体验与基建：像素战场缩放、永久迷雾、双尺度单位、指挥台 HUD、特效结算；测试 + Zstd 存档 + 双平台打包。</w:t>
      </w:r>
    </w:p>
    <w:p>
      <w:pPr>
        <w:spacing w:after="40" w:before="80" w:line="252" w:lineRule="auto"/>
      </w:pPr>
      <w:r>
        <w:rPr>
          <w:rFonts w:ascii="Microsoft YaHei" w:hAnsi="Microsoft YaHei" w:eastAsia="Microsoft YaHei"/>
          <w:b/>
          <w:color w:val="1F3A8A"/>
          <w:sz w:val="20"/>
        </w:rPr>
        <w:t>三、主要风险与应对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千人性能：性能原型优先，空间划分/流场/分频更新；默认规模目标 ≥30 FPS，含长压 benchmark。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窄口/桥面拥堵：弹性碰撞、局部绕行、桥栏通行区约束，避免桥上交战被推入水面。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AI 延迟断网：异步请求、自动暂停；R 重试一次 / O 切离线 / Q 紧急存档退出。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语义误读与公平：结构化校验+可见反馈+歧义候选；AI/UI 强制 ObservationSnapshot，未探索区不泄密。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范围与发布：按阶段验收；素材许可证台账；语音依赖不进基础发行包。</w:t>
      </w:r>
    </w:p>
    <w:p>
      <w:pPr>
        <w:spacing w:after="40" w:before="80" w:line="252" w:lineRule="auto"/>
      </w:pPr>
      <w:r>
        <w:rPr>
          <w:rFonts w:ascii="Microsoft YaHei" w:hAnsi="Microsoft YaHei" w:eastAsia="Microsoft YaHei"/>
          <w:b/>
          <w:color w:val="1F3A8A"/>
          <w:sz w:val="20"/>
        </w:rPr>
        <w:t>四、下一步计划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阶段 8 体验完善：教程（选兵→工程→决胜）、平衡试玩、操作反馈与分辨率适配。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阶段 9 V1.0 验收：Win/Linux 全功能、500v500 长压、信息隔离审计、随机图公平、存回放一致、许可证核查。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交付：可运行构建、发布说明与素材署名；经济/联机/多语言仅预留架构，不纳入 V1.0。</w:t>
      </w:r>
    </w:p>
    <w:p>
      <w:pPr>
        <w:spacing w:after="20" w:before="0" w:line="245" w:lineRule="auto"/>
        <w:ind w:left="170"/>
      </w:pPr>
      <w:r>
        <w:rPr>
          <w:rFonts w:ascii="Microsoft YaHei" w:hAnsi="Microsoft YaHei" w:eastAsia="Microsoft YaHei"/>
          <w:b w:val="0"/>
          <w:color w:val="1A1F2E"/>
          <w:sz w:val="18"/>
        </w:rPr>
        <w:t>• 协作：双人主责模块 + 交叉评审；公共协议（Command/Snapshot/Event/Save）变更需双方确认。</w:t>
      </w:r>
    </w:p>
    <w:p>
      <w:pPr>
        <w:spacing w:after="0" w:before="80" w:line="252" w:lineRule="auto"/>
      </w:pPr>
      <w:r>
        <w:rPr>
          <w:rFonts w:ascii="Microsoft YaHei" w:hAnsi="Microsoft YaHei" w:eastAsia="Microsoft YaHei"/>
          <w:b/>
          <w:color w:val="1F3A8A"/>
          <w:sz w:val="19"/>
        </w:rPr>
        <w:t>当前状态：核心对战与指挥闭环已可完整游玩，重心转向体验完善、跨平台验收与 V1.0 发布准备。</w:t>
      </w:r>
    </w:p>
    <w:sectPr w:rsidR="00FC693F" w:rsidRPr="0006063C" w:rsidSect="00034616">
      <w:pgSz w:w="11906" w:h="16838"/>
      <w:pgMar w:top="567" w:right="737" w:bottom="51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d92b860a82d11f19d76d7bc1d76d6bc" pid="2" fmtid="{D5CDD505-2E9C-101B-9397-08002B2CF9AE}">
    <vt:lpwstr>CWMLzinZVmvVfr7O01uU643bW4QY8bURosPqnFzRj+XS6Zxc2e4zxYVmTvjsYnXKloXMkF6m5zoNXS7c4zolRUViA==</vt:lpwstr>
  </property>
</Properties>
</file>