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CDDBC" w14:textId="172A5BCC" w:rsidR="003400FB" w:rsidRPr="00017425" w:rsidRDefault="003400FB" w:rsidP="003400FB">
      <w:pPr>
        <w:pStyle w:val="a3"/>
        <w:rPr>
          <w:rFonts w:ascii="Times New Roman" w:hAnsi="Times New Roman" w:cs="Times New Roman"/>
        </w:rPr>
      </w:pPr>
      <w:r w:rsidRPr="00017425">
        <w:rPr>
          <w:rFonts w:ascii="Times New Roman" w:hAnsi="Times New Roman" w:cs="Times New Roman"/>
        </w:rPr>
        <w:t>计算机实践</w:t>
      </w:r>
    </w:p>
    <w:p w14:paraId="5078956D" w14:textId="77777777" w:rsidR="00EA5473" w:rsidRPr="00017425" w:rsidRDefault="00EA5473" w:rsidP="003400FB">
      <w:pPr>
        <w:spacing w:before="31" w:after="31"/>
        <w:ind w:firstLineChars="0" w:firstLine="0"/>
        <w:jc w:val="left"/>
        <w:rPr>
          <w:rFonts w:cs="Times New Roman"/>
        </w:rPr>
      </w:pPr>
    </w:p>
    <w:p w14:paraId="3EC1DF7B" w14:textId="4A9FA552" w:rsidR="003400FB" w:rsidRPr="00017425" w:rsidRDefault="003400FB" w:rsidP="003400FB">
      <w:pPr>
        <w:spacing w:before="31" w:after="31"/>
        <w:ind w:firstLineChars="0" w:firstLine="0"/>
        <w:jc w:val="left"/>
        <w:rPr>
          <w:rFonts w:cs="Times New Roman"/>
        </w:rPr>
      </w:pPr>
      <w:r w:rsidRPr="00017425">
        <w:rPr>
          <w:rFonts w:cs="Times New Roman"/>
        </w:rPr>
        <w:t>班级</w:t>
      </w:r>
      <w:r w:rsidRPr="00017425">
        <w:rPr>
          <w:rFonts w:cs="Times New Roman"/>
        </w:rPr>
        <w:t xml:space="preserve"> </w:t>
      </w:r>
      <w:r w:rsidRPr="00017425">
        <w:rPr>
          <w:rFonts w:cs="Times New Roman"/>
          <w:u w:val="single"/>
        </w:rPr>
        <w:t xml:space="preserve">  </w:t>
      </w:r>
      <w:r w:rsidR="009220E5" w:rsidRPr="00017425">
        <w:rPr>
          <w:rFonts w:cs="Times New Roman"/>
          <w:u w:val="single"/>
        </w:rPr>
        <w:t xml:space="preserve">  </w:t>
      </w:r>
      <w:r w:rsidR="00B24D8C" w:rsidRPr="00017425">
        <w:rPr>
          <w:rFonts w:cs="Times New Roman"/>
          <w:u w:val="single"/>
        </w:rPr>
        <w:t>计</w:t>
      </w:r>
      <w:r w:rsidR="00B24D8C" w:rsidRPr="00017425">
        <w:rPr>
          <w:rFonts w:cs="Times New Roman"/>
          <w:u w:val="single"/>
        </w:rPr>
        <w:t>2404</w:t>
      </w:r>
      <w:r w:rsidRPr="00017425">
        <w:rPr>
          <w:rFonts w:cs="Times New Roman"/>
          <w:u w:val="single"/>
        </w:rPr>
        <w:t xml:space="preserve">     </w:t>
      </w:r>
      <w:r w:rsidRPr="00017425">
        <w:rPr>
          <w:rFonts w:cs="Times New Roman"/>
        </w:rPr>
        <w:t xml:space="preserve">  </w:t>
      </w:r>
      <w:r w:rsidRPr="00017425">
        <w:rPr>
          <w:rFonts w:cs="Times New Roman"/>
        </w:rPr>
        <w:t>姓名</w:t>
      </w:r>
      <w:r w:rsidRPr="00017425">
        <w:rPr>
          <w:rFonts w:cs="Times New Roman"/>
        </w:rPr>
        <w:t xml:space="preserve"> </w:t>
      </w:r>
      <w:r w:rsidRPr="00017425">
        <w:rPr>
          <w:rFonts w:cs="Times New Roman"/>
          <w:u w:val="single"/>
        </w:rPr>
        <w:t xml:space="preserve">   </w:t>
      </w:r>
      <w:r w:rsidR="009220E5" w:rsidRPr="00017425">
        <w:rPr>
          <w:rFonts w:cs="Times New Roman"/>
          <w:u w:val="single"/>
        </w:rPr>
        <w:t xml:space="preserve">  </w:t>
      </w:r>
      <w:r w:rsidRPr="00017425">
        <w:rPr>
          <w:rFonts w:cs="Times New Roman"/>
          <w:u w:val="single"/>
        </w:rPr>
        <w:t xml:space="preserve"> </w:t>
      </w:r>
      <w:r w:rsidR="00B24D8C" w:rsidRPr="00017425">
        <w:rPr>
          <w:rFonts w:cs="Times New Roman"/>
          <w:u w:val="single"/>
        </w:rPr>
        <w:t>刘畅</w:t>
      </w:r>
      <w:r w:rsidRPr="00017425">
        <w:rPr>
          <w:rFonts w:cs="Times New Roman"/>
          <w:u w:val="single"/>
        </w:rPr>
        <w:t xml:space="preserve">       </w:t>
      </w:r>
      <w:r w:rsidRPr="00017425">
        <w:rPr>
          <w:rFonts w:cs="Times New Roman"/>
        </w:rPr>
        <w:t xml:space="preserve">  </w:t>
      </w:r>
      <w:r w:rsidRPr="00017425">
        <w:rPr>
          <w:rFonts w:cs="Times New Roman"/>
        </w:rPr>
        <w:t>学号</w:t>
      </w:r>
      <w:r w:rsidRPr="00017425">
        <w:rPr>
          <w:rFonts w:cs="Times New Roman"/>
        </w:rPr>
        <w:t xml:space="preserve">  </w:t>
      </w:r>
      <w:r w:rsidRPr="00017425">
        <w:rPr>
          <w:rFonts w:cs="Times New Roman"/>
          <w:u w:val="single"/>
        </w:rPr>
        <w:t xml:space="preserve">   </w:t>
      </w:r>
      <w:r w:rsidR="009220E5" w:rsidRPr="00017425">
        <w:rPr>
          <w:rFonts w:cs="Times New Roman"/>
          <w:u w:val="single"/>
        </w:rPr>
        <w:t xml:space="preserve"> </w:t>
      </w:r>
      <w:r w:rsidRPr="00017425">
        <w:rPr>
          <w:rFonts w:cs="Times New Roman"/>
          <w:u w:val="single"/>
        </w:rPr>
        <w:t xml:space="preserve"> </w:t>
      </w:r>
      <w:r w:rsidR="00B24D8C" w:rsidRPr="00017425">
        <w:rPr>
          <w:rFonts w:cs="Times New Roman"/>
          <w:u w:val="single"/>
        </w:rPr>
        <w:t>U202442488</w:t>
      </w:r>
      <w:r w:rsidRPr="00017425">
        <w:rPr>
          <w:rFonts w:cs="Times New Roman"/>
          <w:u w:val="single"/>
        </w:rPr>
        <w:t xml:space="preserve">     </w:t>
      </w:r>
      <w:r w:rsidRPr="00017425">
        <w:rPr>
          <w:rFonts w:cs="Times New Roman"/>
        </w:rPr>
        <w:t xml:space="preserve">  </w:t>
      </w:r>
    </w:p>
    <w:p w14:paraId="03910690" w14:textId="65FE8AF3" w:rsidR="003400FB" w:rsidRPr="00017425" w:rsidRDefault="003400FB" w:rsidP="003400FB">
      <w:pPr>
        <w:pStyle w:val="1"/>
        <w:numPr>
          <w:ilvl w:val="0"/>
          <w:numId w:val="2"/>
        </w:numPr>
        <w:spacing w:before="31" w:after="31"/>
        <w:rPr>
          <w:rFonts w:cs="Times New Roman"/>
        </w:rPr>
      </w:pPr>
      <w:r w:rsidRPr="00017425">
        <w:rPr>
          <w:rFonts w:cs="Times New Roman"/>
        </w:rPr>
        <w:t>任务描述</w:t>
      </w:r>
    </w:p>
    <w:p w14:paraId="60566788" w14:textId="6DCEB84D" w:rsidR="003400FB" w:rsidRPr="00017425" w:rsidRDefault="003400FB" w:rsidP="003400FB">
      <w:pPr>
        <w:spacing w:before="31" w:after="31"/>
        <w:ind w:firstLine="480"/>
        <w:rPr>
          <w:rFonts w:cs="Times New Roman"/>
        </w:rPr>
      </w:pPr>
      <w:r w:rsidRPr="00017425">
        <w:rPr>
          <w:rFonts w:cs="Times New Roman"/>
        </w:rPr>
        <w:t>建立一个电子表格来管理多种货币的资金（或股票投资组合）。录入股东、持股情况等信息，可以统计特定股票，特定币种的合计金额；可以统计特定人员所持有的股票，按照特定币种计算所持股的合计金额。</w:t>
      </w:r>
    </w:p>
    <w:p w14:paraId="16CC8926" w14:textId="348E02C3" w:rsidR="003400FB" w:rsidRPr="00017425" w:rsidRDefault="003400FB" w:rsidP="003400FB">
      <w:pPr>
        <w:pStyle w:val="1"/>
        <w:numPr>
          <w:ilvl w:val="0"/>
          <w:numId w:val="2"/>
        </w:numPr>
        <w:spacing w:before="31" w:after="31"/>
        <w:rPr>
          <w:rFonts w:cs="Times New Roman"/>
        </w:rPr>
      </w:pPr>
      <w:r w:rsidRPr="00017425">
        <w:rPr>
          <w:rFonts w:cs="Times New Roman"/>
        </w:rPr>
        <w:t>测试用例</w:t>
      </w:r>
    </w:p>
    <w:p w14:paraId="4A85EDFA" w14:textId="4974A6B5" w:rsidR="003400FB" w:rsidRPr="00017425" w:rsidRDefault="00CC25A7" w:rsidP="003400FB">
      <w:pPr>
        <w:spacing w:before="31" w:after="31"/>
        <w:ind w:firstLine="480"/>
        <w:rPr>
          <w:rFonts w:cs="Times New Roman"/>
        </w:rPr>
      </w:pPr>
      <w:r w:rsidRPr="00017425">
        <w:rPr>
          <w:rFonts w:cs="Times New Roman"/>
          <w:noProof/>
        </w:rPr>
        <w:drawing>
          <wp:inline distT="0" distB="0" distL="0" distR="0" wp14:anchorId="1B2C3EAE" wp14:editId="23B7A2BB">
            <wp:extent cx="5274310" cy="2584450"/>
            <wp:effectExtent l="0" t="0" r="2540" b="6350"/>
            <wp:docPr id="21297344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344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F3BE" w14:textId="06C35F8D" w:rsidR="003400FB" w:rsidRPr="00017425" w:rsidRDefault="003400FB" w:rsidP="003400FB">
      <w:pPr>
        <w:pStyle w:val="1"/>
        <w:numPr>
          <w:ilvl w:val="0"/>
          <w:numId w:val="2"/>
        </w:numPr>
        <w:spacing w:before="31" w:after="31"/>
        <w:rPr>
          <w:rFonts w:cs="Times New Roman"/>
        </w:rPr>
      </w:pPr>
      <w:r w:rsidRPr="00017425">
        <w:rPr>
          <w:rFonts w:cs="Times New Roman"/>
        </w:rPr>
        <w:t>代码结构</w:t>
      </w:r>
    </w:p>
    <w:p w14:paraId="7943E79C" w14:textId="044FE902" w:rsidR="00664687" w:rsidRPr="00017425" w:rsidRDefault="00664687" w:rsidP="00A06EDB">
      <w:pPr>
        <w:spacing w:before="31" w:after="31"/>
        <w:ind w:firstLineChars="0" w:firstLine="0"/>
        <w:rPr>
          <w:rFonts w:cs="Times New Roman"/>
          <w:color w:val="C00000"/>
        </w:rPr>
      </w:pPr>
      <w:r w:rsidRPr="00017425">
        <w:rPr>
          <w:rFonts w:cs="Times New Roman"/>
          <w:noProof/>
          <w:color w:val="C00000"/>
        </w:rPr>
        <w:drawing>
          <wp:inline distT="0" distB="0" distL="0" distR="0" wp14:anchorId="69F29592" wp14:editId="350F4983">
            <wp:extent cx="5270500" cy="1651000"/>
            <wp:effectExtent l="0" t="0" r="6350" b="6350"/>
            <wp:docPr id="15800444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66F4D" w14:textId="6A28AD34" w:rsidR="003400FB" w:rsidRPr="00017425" w:rsidRDefault="00535C08" w:rsidP="00664687">
      <w:pPr>
        <w:spacing w:before="31" w:after="31"/>
        <w:ind w:firstLine="480"/>
        <w:jc w:val="center"/>
        <w:rPr>
          <w:rFonts w:cs="Times New Roman"/>
        </w:rPr>
      </w:pPr>
      <w:r w:rsidRPr="00017425">
        <w:rPr>
          <w:rFonts w:cs="Times New Roman"/>
        </w:rPr>
        <w:t>(</w:t>
      </w:r>
      <w:r w:rsidRPr="00017425">
        <w:rPr>
          <w:rFonts w:cs="Times New Roman"/>
        </w:rPr>
        <w:t>图</w:t>
      </w:r>
      <w:r w:rsidRPr="00017425">
        <w:rPr>
          <w:rFonts w:cs="Times New Roman"/>
        </w:rPr>
        <w:t>3.1-</w:t>
      </w:r>
      <w:r w:rsidR="00664687" w:rsidRPr="00017425">
        <w:rPr>
          <w:rFonts w:cs="Times New Roman"/>
        </w:rPr>
        <w:t>重构前</w:t>
      </w:r>
      <w:r w:rsidRPr="00017425">
        <w:rPr>
          <w:rFonts w:cs="Times New Roman"/>
        </w:rPr>
        <w:t>类图</w:t>
      </w:r>
      <w:r w:rsidR="00664687" w:rsidRPr="00017425">
        <w:rPr>
          <w:rFonts w:cs="Times New Roman"/>
        </w:rPr>
        <w:t>)</w:t>
      </w:r>
    </w:p>
    <w:p w14:paraId="6003B511" w14:textId="50426B56" w:rsidR="00664687" w:rsidRPr="00017425" w:rsidRDefault="00D54C21" w:rsidP="00664687">
      <w:pPr>
        <w:spacing w:before="31" w:after="31"/>
        <w:ind w:firstLine="480"/>
        <w:jc w:val="center"/>
        <w:rPr>
          <w:rFonts w:cs="Times New Roman"/>
        </w:rPr>
      </w:pPr>
      <w:r w:rsidRPr="00017425">
        <w:rPr>
          <w:rFonts w:cs="Times New Roman"/>
          <w:noProof/>
        </w:rPr>
        <w:lastRenderedPageBreak/>
        <w:drawing>
          <wp:inline distT="0" distB="0" distL="0" distR="0" wp14:anchorId="50B5D32C" wp14:editId="10044098">
            <wp:extent cx="5270500" cy="2222500"/>
            <wp:effectExtent l="0" t="0" r="6350" b="6350"/>
            <wp:docPr id="3687952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47E8E" w14:textId="0B5FA1A4" w:rsidR="00664687" w:rsidRPr="00017425" w:rsidRDefault="00664687" w:rsidP="00664687">
      <w:pPr>
        <w:spacing w:before="31" w:after="31"/>
        <w:ind w:firstLine="480"/>
        <w:jc w:val="center"/>
        <w:rPr>
          <w:rFonts w:cs="Times New Roman"/>
        </w:rPr>
      </w:pPr>
      <w:r w:rsidRPr="00017425">
        <w:rPr>
          <w:rFonts w:cs="Times New Roman"/>
        </w:rPr>
        <w:t>（</w:t>
      </w:r>
      <w:r w:rsidR="00172E7C" w:rsidRPr="00017425">
        <w:rPr>
          <w:rFonts w:cs="Times New Roman"/>
        </w:rPr>
        <w:t>图</w:t>
      </w:r>
      <w:r w:rsidR="00172E7C" w:rsidRPr="00017425">
        <w:rPr>
          <w:rFonts w:cs="Times New Roman"/>
        </w:rPr>
        <w:t>3.2-</w:t>
      </w:r>
      <w:r w:rsidRPr="00017425">
        <w:rPr>
          <w:rFonts w:cs="Times New Roman"/>
        </w:rPr>
        <w:t>重构后</w:t>
      </w:r>
      <w:r w:rsidR="00732F34" w:rsidRPr="00017425">
        <w:rPr>
          <w:rFonts w:cs="Times New Roman"/>
        </w:rPr>
        <w:t>类图</w:t>
      </w:r>
      <w:r w:rsidRPr="00017425">
        <w:rPr>
          <w:rFonts w:cs="Times New Roman"/>
        </w:rPr>
        <w:t>）</w:t>
      </w:r>
    </w:p>
    <w:p w14:paraId="728314F7" w14:textId="4CC6E33E" w:rsidR="0024114C" w:rsidRPr="00017425" w:rsidRDefault="00784D33" w:rsidP="0024114C">
      <w:pPr>
        <w:spacing w:before="31" w:after="31"/>
        <w:ind w:firstLine="480"/>
        <w:jc w:val="left"/>
        <w:rPr>
          <w:rFonts w:cs="Times New Roman"/>
        </w:rPr>
      </w:pPr>
      <w:r w:rsidRPr="00017425">
        <w:rPr>
          <w:rFonts w:cs="Times New Roman"/>
        </w:rPr>
        <w:t>本次重构主要针对的</w:t>
      </w:r>
      <w:r w:rsidR="0024114C" w:rsidRPr="00017425">
        <w:rPr>
          <w:rFonts w:cs="Times New Roman"/>
        </w:rPr>
        <w:t>为</w:t>
      </w:r>
      <w:r w:rsidR="0024114C" w:rsidRPr="00017425">
        <w:rPr>
          <w:rFonts w:cs="Times New Roman"/>
          <w:color w:val="70AD47" w:themeColor="accent6"/>
        </w:rPr>
        <w:t>重复创建两次相同股票</w:t>
      </w:r>
      <w:r w:rsidR="0024114C" w:rsidRPr="00017425">
        <w:rPr>
          <w:rFonts w:cs="Times New Roman"/>
        </w:rPr>
        <w:t>的情况，对应测试用例为</w:t>
      </w:r>
      <w:r w:rsidR="0024114C" w:rsidRPr="00017425">
        <w:rPr>
          <w:rFonts w:cs="Times New Roman"/>
        </w:rPr>
        <w:t>personTest.testAddPersonStock</w:t>
      </w:r>
      <w:r w:rsidR="0024114C" w:rsidRPr="00017425">
        <w:rPr>
          <w:rFonts w:cs="Times New Roman"/>
        </w:rPr>
        <w:t>，相关测试代码如下：</w:t>
      </w:r>
    </w:p>
    <w:p w14:paraId="1C33CE78" w14:textId="77777777" w:rsidR="0014263F" w:rsidRPr="00017425" w:rsidRDefault="0014263F" w:rsidP="0014263F">
      <w:pPr>
        <w:spacing w:before="31" w:after="31"/>
        <w:ind w:firstLineChars="25" w:firstLine="60"/>
        <w:jc w:val="left"/>
        <w:rPr>
          <w:rFonts w:cs="Times New Roman"/>
        </w:rPr>
      </w:pPr>
      <w:r w:rsidRPr="00017425">
        <w:rPr>
          <w:rFonts w:cs="Times New Roman"/>
          <w:noProof/>
        </w:rPr>
        <mc:AlternateContent>
          <mc:Choice Requires="wps">
            <w:drawing>
              <wp:inline distT="0" distB="0" distL="0" distR="0" wp14:anchorId="5724F8EA" wp14:editId="406E1A00">
                <wp:extent cx="5264150" cy="1404620"/>
                <wp:effectExtent l="0" t="0" r="12700" b="1587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5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A9B9C" w14:textId="77777777" w:rsidR="0014263F" w:rsidRPr="0024114C" w:rsidRDefault="0014263F" w:rsidP="0014263F">
                            <w:pPr>
                              <w:spacing w:before="31" w:after="31"/>
                              <w:ind w:firstLine="480"/>
                            </w:pPr>
                            <w:r w:rsidRPr="00BC2E96">
                              <w:rPr>
                                <w:color w:val="1F4E79" w:themeColor="accent5" w:themeShade="80"/>
                              </w:rPr>
                              <w:t>TEST</w:t>
                            </w:r>
                            <w:r w:rsidRPr="0024114C">
                              <w:t>(personTest, testAddPersonStock)</w:t>
                            </w:r>
                          </w:p>
                          <w:p w14:paraId="55707C19" w14:textId="77777777" w:rsidR="0014263F" w:rsidRPr="0024114C" w:rsidRDefault="0014263F" w:rsidP="0014263F">
                            <w:pPr>
                              <w:spacing w:before="31" w:after="31"/>
                              <w:ind w:firstLine="480"/>
                            </w:pPr>
                            <w:r w:rsidRPr="0024114C">
                              <w:t>{</w:t>
                            </w:r>
                          </w:p>
                          <w:p w14:paraId="5755AF69" w14:textId="77777777" w:rsidR="0014263F" w:rsidRPr="0024114C" w:rsidRDefault="0014263F" w:rsidP="0014263F">
                            <w:pPr>
                              <w:spacing w:before="31" w:after="31"/>
                              <w:ind w:firstLine="480"/>
                            </w:pPr>
                            <w:r w:rsidRPr="0024114C">
                              <w:t xml:space="preserve">    </w:t>
                            </w:r>
                            <w:r w:rsidRPr="0024114C">
                              <w:rPr>
                                <w:color w:val="538135" w:themeColor="accent6" w:themeShade="BF"/>
                              </w:rPr>
                              <w:t xml:space="preserve">person </w:t>
                            </w:r>
                            <w:r w:rsidRPr="0024114C">
                              <w:rPr>
                                <w:color w:val="4472C4" w:themeColor="accent1"/>
                              </w:rPr>
                              <w:t>zs</w:t>
                            </w:r>
                            <w:r w:rsidRPr="0024114C">
                              <w:t>(</w:t>
                            </w:r>
                            <w:r w:rsidRPr="0024114C">
                              <w:rPr>
                                <w:color w:val="ED7D31" w:themeColor="accent2"/>
                              </w:rPr>
                              <w:t>"ZhangSan"</w:t>
                            </w:r>
                            <w:r w:rsidRPr="0024114C">
                              <w:t>);</w:t>
                            </w:r>
                          </w:p>
                          <w:p w14:paraId="0D37314E" w14:textId="77777777" w:rsidR="0014263F" w:rsidRPr="0024114C" w:rsidRDefault="0014263F" w:rsidP="0014263F">
                            <w:pPr>
                              <w:spacing w:before="31" w:after="31"/>
                              <w:ind w:firstLine="480"/>
                            </w:pPr>
                            <w:r w:rsidRPr="0024114C">
                              <w:t xml:space="preserve">    </w:t>
                            </w:r>
                            <w:r w:rsidRPr="0024114C">
                              <w:rPr>
                                <w:color w:val="4472C4" w:themeColor="accent1"/>
                              </w:rPr>
                              <w:t>zs</w:t>
                            </w:r>
                            <w:r w:rsidRPr="0024114C">
                              <w:t>.</w:t>
                            </w:r>
                            <w:r w:rsidRPr="0024114C">
                              <w:rPr>
                                <w:color w:val="FFC000" w:themeColor="accent4"/>
                              </w:rPr>
                              <w:t>createStock</w:t>
                            </w:r>
                            <w:r w:rsidRPr="0024114C">
                              <w:t>(</w:t>
                            </w:r>
                            <w:r w:rsidRPr="0024114C">
                              <w:rPr>
                                <w:color w:val="ED7D31" w:themeColor="accent2"/>
                              </w:rPr>
                              <w:t>'A'</w:t>
                            </w:r>
                            <w:r w:rsidRPr="0024114C">
                              <w:t xml:space="preserve">, </w:t>
                            </w:r>
                            <w:r w:rsidRPr="0024114C">
                              <w:rPr>
                                <w:color w:val="ED7D31" w:themeColor="accent2"/>
                              </w:rPr>
                              <w:t>"CNY"</w:t>
                            </w:r>
                            <w:r w:rsidRPr="0024114C">
                              <w:t xml:space="preserve">, </w:t>
                            </w:r>
                            <w:r w:rsidRPr="0024114C">
                              <w:rPr>
                                <w:color w:val="70AD47" w:themeColor="accent6"/>
                              </w:rPr>
                              <w:t>100.0</w:t>
                            </w:r>
                            <w:r w:rsidRPr="0024114C">
                              <w:t xml:space="preserve">, </w:t>
                            </w:r>
                            <w:r w:rsidRPr="0024114C">
                              <w:rPr>
                                <w:color w:val="70AD47" w:themeColor="accent6"/>
                              </w:rPr>
                              <w:t>10.0</w:t>
                            </w:r>
                            <w:r w:rsidRPr="0024114C">
                              <w:t>);</w:t>
                            </w:r>
                          </w:p>
                          <w:p w14:paraId="196B2EDE" w14:textId="77777777" w:rsidR="0014263F" w:rsidRPr="0024114C" w:rsidRDefault="0014263F" w:rsidP="0014263F">
                            <w:pPr>
                              <w:spacing w:before="31" w:after="31"/>
                              <w:ind w:firstLine="480"/>
                            </w:pPr>
                            <w:r w:rsidRPr="0024114C">
                              <w:t xml:space="preserve">    </w:t>
                            </w:r>
                            <w:r w:rsidRPr="0024114C">
                              <w:rPr>
                                <w:color w:val="4472C4" w:themeColor="accent1"/>
                              </w:rPr>
                              <w:t>zs</w:t>
                            </w:r>
                            <w:r w:rsidRPr="0024114C">
                              <w:t>.</w:t>
                            </w:r>
                            <w:r w:rsidRPr="0024114C">
                              <w:rPr>
                                <w:color w:val="FFC000" w:themeColor="accent4"/>
                              </w:rPr>
                              <w:t>createStock</w:t>
                            </w:r>
                            <w:r w:rsidRPr="0024114C">
                              <w:t>(</w:t>
                            </w:r>
                            <w:r w:rsidRPr="0024114C">
                              <w:rPr>
                                <w:color w:val="ED7D31" w:themeColor="accent2"/>
                              </w:rPr>
                              <w:t>'A'</w:t>
                            </w:r>
                            <w:r w:rsidRPr="0024114C">
                              <w:t xml:space="preserve">, </w:t>
                            </w:r>
                            <w:r w:rsidRPr="0024114C">
                              <w:rPr>
                                <w:color w:val="ED7D31" w:themeColor="accent2"/>
                              </w:rPr>
                              <w:t>"CNY"</w:t>
                            </w:r>
                            <w:r w:rsidRPr="0024114C">
                              <w:t xml:space="preserve">, </w:t>
                            </w:r>
                            <w:r w:rsidRPr="0024114C">
                              <w:rPr>
                                <w:color w:val="70AD47" w:themeColor="accent6"/>
                              </w:rPr>
                              <w:t>100.0</w:t>
                            </w:r>
                            <w:r w:rsidRPr="0024114C">
                              <w:t xml:space="preserve">, </w:t>
                            </w:r>
                            <w:r w:rsidRPr="0024114C">
                              <w:rPr>
                                <w:color w:val="70AD47" w:themeColor="accent6"/>
                              </w:rPr>
                              <w:t>10.0</w:t>
                            </w:r>
                            <w:r w:rsidRPr="0024114C">
                              <w:t>);</w:t>
                            </w:r>
                          </w:p>
                          <w:p w14:paraId="3FF1B099" w14:textId="77777777" w:rsidR="0014263F" w:rsidRPr="0024114C" w:rsidRDefault="0014263F" w:rsidP="0014263F">
                            <w:pPr>
                              <w:spacing w:before="31" w:after="31"/>
                              <w:ind w:firstLine="480"/>
                            </w:pPr>
                            <w:r w:rsidRPr="0024114C">
                              <w:t xml:space="preserve">    </w:t>
                            </w:r>
                            <w:r w:rsidRPr="0024114C">
                              <w:rPr>
                                <w:color w:val="1F4E79" w:themeColor="accent5" w:themeShade="80"/>
                              </w:rPr>
                              <w:t>ASSERT_EQ</w:t>
                            </w:r>
                            <w:r w:rsidRPr="0024114C">
                              <w:t>(</w:t>
                            </w:r>
                            <w:r w:rsidRPr="0024114C">
                              <w:rPr>
                                <w:color w:val="4472C4" w:themeColor="accent1"/>
                              </w:rPr>
                              <w:t>zs</w:t>
                            </w:r>
                            <w:r w:rsidRPr="0024114C">
                              <w:t>.</w:t>
                            </w:r>
                            <w:r w:rsidRPr="0024114C">
                              <w:rPr>
                                <w:color w:val="FFC000" w:themeColor="accent4"/>
                              </w:rPr>
                              <w:t>queryPerson</w:t>
                            </w:r>
                            <w:r w:rsidRPr="0024114C">
                              <w:t>(</w:t>
                            </w:r>
                            <w:r w:rsidRPr="0024114C">
                              <w:rPr>
                                <w:color w:val="ED7D31" w:themeColor="accent2"/>
                              </w:rPr>
                              <w:t>"CNY"</w:t>
                            </w:r>
                            <w:r w:rsidRPr="0024114C">
                              <w:t xml:space="preserve">), </w:t>
                            </w:r>
                            <w:r w:rsidRPr="0024114C">
                              <w:rPr>
                                <w:color w:val="70AD47" w:themeColor="accent6"/>
                              </w:rPr>
                              <w:t>2000.0</w:t>
                            </w:r>
                            <w:r w:rsidRPr="0024114C">
                              <w:t>);</w:t>
                            </w:r>
                          </w:p>
                          <w:p w14:paraId="3610AF08" w14:textId="77777777" w:rsidR="0014263F" w:rsidRDefault="0014263F" w:rsidP="0014263F">
                            <w:pPr>
                              <w:spacing w:before="31" w:after="31"/>
                              <w:ind w:firstLine="480"/>
                            </w:pPr>
                            <w:r w:rsidRPr="0024114C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24F8E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4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">
                <v:textbox style="mso-fit-shape-to-text:t">
                  <w:txbxContent>
                    <w:p w14:paraId="1A3A9B9C" w14:textId="77777777" w:rsidR="0014263F" w:rsidRPr="0024114C" w:rsidRDefault="0014263F" w:rsidP="0014263F">
                      <w:pPr>
                        <w:spacing w:before="31" w:after="31"/>
                        <w:ind w:firstLine="480"/>
                      </w:pPr>
                      <w:r w:rsidRPr="00BC2E96">
                        <w:rPr>
                          <w:color w:val="1F4E79" w:themeColor="accent5" w:themeShade="80"/>
                        </w:rPr>
                        <w:t>TEST</w:t>
                      </w:r>
                      <w:r w:rsidRPr="0024114C">
                        <w:t>(personTest, testAddPersonStock)</w:t>
                      </w:r>
                    </w:p>
                    <w:p w14:paraId="55707C19" w14:textId="77777777" w:rsidR="0014263F" w:rsidRPr="0024114C" w:rsidRDefault="0014263F" w:rsidP="0014263F">
                      <w:pPr>
                        <w:spacing w:before="31" w:after="31"/>
                        <w:ind w:firstLine="480"/>
                      </w:pPr>
                      <w:r w:rsidRPr="0024114C">
                        <w:t>{</w:t>
                      </w:r>
                    </w:p>
                    <w:p w14:paraId="5755AF69" w14:textId="77777777" w:rsidR="0014263F" w:rsidRPr="0024114C" w:rsidRDefault="0014263F" w:rsidP="0014263F">
                      <w:pPr>
                        <w:spacing w:before="31" w:after="31"/>
                        <w:ind w:firstLine="480"/>
                      </w:pPr>
                      <w:r w:rsidRPr="0024114C">
                        <w:t xml:space="preserve">    </w:t>
                      </w:r>
                      <w:r w:rsidRPr="0024114C">
                        <w:rPr>
                          <w:color w:val="538135" w:themeColor="accent6" w:themeShade="BF"/>
                        </w:rPr>
                        <w:t xml:space="preserve">person </w:t>
                      </w:r>
                      <w:r w:rsidRPr="0024114C">
                        <w:rPr>
                          <w:color w:val="4472C4" w:themeColor="accent1"/>
                        </w:rPr>
                        <w:t>zs</w:t>
                      </w:r>
                      <w:r w:rsidRPr="0024114C">
                        <w:t>(</w:t>
                      </w:r>
                      <w:r w:rsidRPr="0024114C">
                        <w:rPr>
                          <w:color w:val="ED7D31" w:themeColor="accent2"/>
                        </w:rPr>
                        <w:t>"ZhangSan"</w:t>
                      </w:r>
                      <w:r w:rsidRPr="0024114C">
                        <w:t>);</w:t>
                      </w:r>
                    </w:p>
                    <w:p w14:paraId="0D37314E" w14:textId="77777777" w:rsidR="0014263F" w:rsidRPr="0024114C" w:rsidRDefault="0014263F" w:rsidP="0014263F">
                      <w:pPr>
                        <w:spacing w:before="31" w:after="31"/>
                        <w:ind w:firstLine="480"/>
                      </w:pPr>
                      <w:r w:rsidRPr="0024114C">
                        <w:t xml:space="preserve">    </w:t>
                      </w:r>
                      <w:r w:rsidRPr="0024114C">
                        <w:rPr>
                          <w:color w:val="4472C4" w:themeColor="accent1"/>
                        </w:rPr>
                        <w:t>zs</w:t>
                      </w:r>
                      <w:r w:rsidRPr="0024114C">
                        <w:t>.</w:t>
                      </w:r>
                      <w:r w:rsidRPr="0024114C">
                        <w:rPr>
                          <w:color w:val="FFC000" w:themeColor="accent4"/>
                        </w:rPr>
                        <w:t>createStock</w:t>
                      </w:r>
                      <w:r w:rsidRPr="0024114C">
                        <w:t>(</w:t>
                      </w:r>
                      <w:r w:rsidRPr="0024114C">
                        <w:rPr>
                          <w:color w:val="ED7D31" w:themeColor="accent2"/>
                        </w:rPr>
                        <w:t>'A'</w:t>
                      </w:r>
                      <w:r w:rsidRPr="0024114C">
                        <w:t xml:space="preserve">, </w:t>
                      </w:r>
                      <w:r w:rsidRPr="0024114C">
                        <w:rPr>
                          <w:color w:val="ED7D31" w:themeColor="accent2"/>
                        </w:rPr>
                        <w:t>"CNY"</w:t>
                      </w:r>
                      <w:r w:rsidRPr="0024114C">
                        <w:t xml:space="preserve">, </w:t>
                      </w:r>
                      <w:r w:rsidRPr="0024114C">
                        <w:rPr>
                          <w:color w:val="70AD47" w:themeColor="accent6"/>
                        </w:rPr>
                        <w:t>100.0</w:t>
                      </w:r>
                      <w:r w:rsidRPr="0024114C">
                        <w:t xml:space="preserve">, </w:t>
                      </w:r>
                      <w:r w:rsidRPr="0024114C">
                        <w:rPr>
                          <w:color w:val="70AD47" w:themeColor="accent6"/>
                        </w:rPr>
                        <w:t>10.0</w:t>
                      </w:r>
                      <w:r w:rsidRPr="0024114C">
                        <w:t>);</w:t>
                      </w:r>
                    </w:p>
                    <w:p w14:paraId="196B2EDE" w14:textId="77777777" w:rsidR="0014263F" w:rsidRPr="0024114C" w:rsidRDefault="0014263F" w:rsidP="0014263F">
                      <w:pPr>
                        <w:spacing w:before="31" w:after="31"/>
                        <w:ind w:firstLine="480"/>
                      </w:pPr>
                      <w:r w:rsidRPr="0024114C">
                        <w:t xml:space="preserve">    </w:t>
                      </w:r>
                      <w:r w:rsidRPr="0024114C">
                        <w:rPr>
                          <w:color w:val="4472C4" w:themeColor="accent1"/>
                        </w:rPr>
                        <w:t>zs</w:t>
                      </w:r>
                      <w:r w:rsidRPr="0024114C">
                        <w:t>.</w:t>
                      </w:r>
                      <w:r w:rsidRPr="0024114C">
                        <w:rPr>
                          <w:color w:val="FFC000" w:themeColor="accent4"/>
                        </w:rPr>
                        <w:t>createStock</w:t>
                      </w:r>
                      <w:r w:rsidRPr="0024114C">
                        <w:t>(</w:t>
                      </w:r>
                      <w:r w:rsidRPr="0024114C">
                        <w:rPr>
                          <w:color w:val="ED7D31" w:themeColor="accent2"/>
                        </w:rPr>
                        <w:t>'A'</w:t>
                      </w:r>
                      <w:r w:rsidRPr="0024114C">
                        <w:t xml:space="preserve">, </w:t>
                      </w:r>
                      <w:r w:rsidRPr="0024114C">
                        <w:rPr>
                          <w:color w:val="ED7D31" w:themeColor="accent2"/>
                        </w:rPr>
                        <w:t>"CNY"</w:t>
                      </w:r>
                      <w:r w:rsidRPr="0024114C">
                        <w:t xml:space="preserve">, </w:t>
                      </w:r>
                      <w:r w:rsidRPr="0024114C">
                        <w:rPr>
                          <w:color w:val="70AD47" w:themeColor="accent6"/>
                        </w:rPr>
                        <w:t>100.0</w:t>
                      </w:r>
                      <w:r w:rsidRPr="0024114C">
                        <w:t xml:space="preserve">, </w:t>
                      </w:r>
                      <w:r w:rsidRPr="0024114C">
                        <w:rPr>
                          <w:color w:val="70AD47" w:themeColor="accent6"/>
                        </w:rPr>
                        <w:t>10.0</w:t>
                      </w:r>
                      <w:r w:rsidRPr="0024114C">
                        <w:t>);</w:t>
                      </w:r>
                    </w:p>
                    <w:p w14:paraId="3FF1B099" w14:textId="77777777" w:rsidR="0014263F" w:rsidRPr="0024114C" w:rsidRDefault="0014263F" w:rsidP="0014263F">
                      <w:pPr>
                        <w:spacing w:before="31" w:after="31"/>
                        <w:ind w:firstLine="480"/>
                      </w:pPr>
                      <w:r w:rsidRPr="0024114C">
                        <w:t xml:space="preserve">    </w:t>
                      </w:r>
                      <w:r w:rsidRPr="0024114C">
                        <w:rPr>
                          <w:color w:val="1F4E79" w:themeColor="accent5" w:themeShade="80"/>
                        </w:rPr>
                        <w:t>ASSERT_EQ</w:t>
                      </w:r>
                      <w:r w:rsidRPr="0024114C">
                        <w:t>(</w:t>
                      </w:r>
                      <w:r w:rsidRPr="0024114C">
                        <w:rPr>
                          <w:color w:val="4472C4" w:themeColor="accent1"/>
                        </w:rPr>
                        <w:t>zs</w:t>
                      </w:r>
                      <w:r w:rsidRPr="0024114C">
                        <w:t>.</w:t>
                      </w:r>
                      <w:r w:rsidRPr="0024114C">
                        <w:rPr>
                          <w:color w:val="FFC000" w:themeColor="accent4"/>
                        </w:rPr>
                        <w:t>queryPerson</w:t>
                      </w:r>
                      <w:r w:rsidRPr="0024114C">
                        <w:t>(</w:t>
                      </w:r>
                      <w:r w:rsidRPr="0024114C">
                        <w:rPr>
                          <w:color w:val="ED7D31" w:themeColor="accent2"/>
                        </w:rPr>
                        <w:t>"CNY"</w:t>
                      </w:r>
                      <w:r w:rsidRPr="0024114C">
                        <w:t xml:space="preserve">), </w:t>
                      </w:r>
                      <w:r w:rsidRPr="0024114C">
                        <w:rPr>
                          <w:color w:val="70AD47" w:themeColor="accent6"/>
                        </w:rPr>
                        <w:t>2000.0</w:t>
                      </w:r>
                      <w:r w:rsidRPr="0024114C">
                        <w:t>);</w:t>
                      </w:r>
                    </w:p>
                    <w:p w14:paraId="3610AF08" w14:textId="77777777" w:rsidR="0014263F" w:rsidRDefault="0014263F" w:rsidP="0014263F">
                      <w:pPr>
                        <w:spacing w:before="31" w:after="31"/>
                        <w:ind w:firstLine="480"/>
                      </w:pPr>
                      <w:r w:rsidRPr="0024114C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DA39B1" w14:textId="23C29631" w:rsidR="002D5D46" w:rsidRPr="00017425" w:rsidRDefault="002D5D46" w:rsidP="002D5D46">
      <w:pPr>
        <w:spacing w:before="31" w:after="31"/>
        <w:ind w:firstLine="480"/>
        <w:jc w:val="left"/>
        <w:rPr>
          <w:rFonts w:cs="Times New Roman"/>
        </w:rPr>
      </w:pPr>
      <w:r w:rsidRPr="00017425">
        <w:rPr>
          <w:rFonts w:cs="Times New Roman"/>
        </w:rPr>
        <w:t>重构前</w:t>
      </w:r>
      <w:r w:rsidR="003820E0" w:rsidRPr="00017425">
        <w:rPr>
          <w:rFonts w:cs="Times New Roman"/>
        </w:rPr>
        <w:t>类图</w:t>
      </w:r>
      <w:r w:rsidR="00E83EFC" w:rsidRPr="00017425">
        <w:rPr>
          <w:rFonts w:cs="Times New Roman"/>
        </w:rPr>
        <w:t>如</w:t>
      </w:r>
      <w:r w:rsidR="003820E0" w:rsidRPr="00017425">
        <w:rPr>
          <w:rFonts w:cs="Times New Roman"/>
        </w:rPr>
        <w:t>图</w:t>
      </w:r>
      <w:r w:rsidR="003820E0" w:rsidRPr="00017425">
        <w:rPr>
          <w:rFonts w:cs="Times New Roman"/>
        </w:rPr>
        <w:t>3.1</w:t>
      </w:r>
      <w:r w:rsidR="00E83EFC" w:rsidRPr="00017425">
        <w:rPr>
          <w:rFonts w:cs="Times New Roman"/>
        </w:rPr>
        <w:t>所示</w:t>
      </w:r>
      <w:r w:rsidR="003820E0" w:rsidRPr="00017425">
        <w:rPr>
          <w:rFonts w:cs="Times New Roman"/>
        </w:rPr>
        <w:t>，</w:t>
      </w:r>
      <w:r w:rsidRPr="00017425">
        <w:rPr>
          <w:rFonts w:cs="Times New Roman"/>
        </w:rPr>
        <w:t>在第一次和第二次执行</w:t>
      </w:r>
      <w:r w:rsidRPr="00017425">
        <w:rPr>
          <w:rFonts w:cs="Times New Roman"/>
        </w:rPr>
        <w:t>zs.createStock('A', "CNY", 100.0, 10.0);</w:t>
      </w:r>
      <w:r w:rsidRPr="00017425">
        <w:rPr>
          <w:rFonts w:cs="Times New Roman"/>
        </w:rPr>
        <w:t>时，程序</w:t>
      </w:r>
      <w:r w:rsidRPr="00017425">
        <w:rPr>
          <w:rFonts w:cs="Times New Roman"/>
          <w:color w:val="70AD47" w:themeColor="accent6"/>
        </w:rPr>
        <w:t>都需要创建相应的股票</w:t>
      </w:r>
      <w:r w:rsidRPr="00017425">
        <w:rPr>
          <w:rFonts w:cs="Times New Roman"/>
        </w:rPr>
        <w:t>。</w:t>
      </w:r>
      <w:r w:rsidRPr="00017425">
        <w:rPr>
          <w:rFonts w:cs="Times New Roman"/>
          <w:color w:val="70AD47" w:themeColor="accent6"/>
        </w:rPr>
        <w:t>浪费</w:t>
      </w:r>
      <w:r w:rsidR="003D7B7A" w:rsidRPr="00017425">
        <w:rPr>
          <w:rFonts w:cs="Times New Roman"/>
          <w:color w:val="70AD47" w:themeColor="accent6"/>
        </w:rPr>
        <w:t>空间</w:t>
      </w:r>
      <w:r w:rsidRPr="00017425">
        <w:rPr>
          <w:rFonts w:cs="Times New Roman"/>
          <w:color w:val="70AD47" w:themeColor="accent6"/>
        </w:rPr>
        <w:t>，</w:t>
      </w:r>
      <w:r w:rsidR="003D7B7A" w:rsidRPr="00017425">
        <w:rPr>
          <w:rFonts w:cs="Times New Roman"/>
          <w:color w:val="70AD47" w:themeColor="accent6"/>
        </w:rPr>
        <w:t>降低</w:t>
      </w:r>
      <w:r w:rsidR="00314788" w:rsidRPr="00017425">
        <w:rPr>
          <w:rFonts w:cs="Times New Roman"/>
          <w:color w:val="70AD47" w:themeColor="accent6"/>
        </w:rPr>
        <w:t>运</w:t>
      </w:r>
      <w:r w:rsidR="003D7B7A" w:rsidRPr="00017425">
        <w:rPr>
          <w:rFonts w:cs="Times New Roman"/>
          <w:color w:val="70AD47" w:themeColor="accent6"/>
        </w:rPr>
        <w:t>算效率。</w:t>
      </w:r>
    </w:p>
    <w:p w14:paraId="2E802A67" w14:textId="57B10995" w:rsidR="0014263F" w:rsidRPr="00017425" w:rsidRDefault="0014263F" w:rsidP="0014263F">
      <w:pPr>
        <w:spacing w:before="31" w:after="31"/>
        <w:ind w:firstLine="480"/>
        <w:jc w:val="left"/>
        <w:rPr>
          <w:rFonts w:cs="Times New Roman"/>
        </w:rPr>
      </w:pPr>
      <w:r w:rsidRPr="00017425">
        <w:rPr>
          <w:rFonts w:cs="Times New Roman"/>
        </w:rPr>
        <w:t>重构后</w:t>
      </w:r>
      <w:r w:rsidR="00397908" w:rsidRPr="00017425">
        <w:rPr>
          <w:rFonts w:cs="Times New Roman"/>
        </w:rPr>
        <w:t>类图</w:t>
      </w:r>
      <w:r w:rsidR="00E83EFC" w:rsidRPr="00017425">
        <w:rPr>
          <w:rFonts w:cs="Times New Roman"/>
        </w:rPr>
        <w:t>如</w:t>
      </w:r>
      <w:r w:rsidR="00397908" w:rsidRPr="00017425">
        <w:rPr>
          <w:rFonts w:cs="Times New Roman"/>
        </w:rPr>
        <w:t>图</w:t>
      </w:r>
      <w:r w:rsidR="00397908" w:rsidRPr="00017425">
        <w:rPr>
          <w:rFonts w:cs="Times New Roman"/>
        </w:rPr>
        <w:t>3.2</w:t>
      </w:r>
      <w:r w:rsidR="00E83EFC" w:rsidRPr="00017425">
        <w:rPr>
          <w:rFonts w:cs="Times New Roman"/>
        </w:rPr>
        <w:t>所示</w:t>
      </w:r>
      <w:r w:rsidR="00397908" w:rsidRPr="00017425">
        <w:rPr>
          <w:rFonts w:cs="Times New Roman"/>
        </w:rPr>
        <w:t>，</w:t>
      </w:r>
      <w:r w:rsidRPr="00017425">
        <w:rPr>
          <w:rFonts w:cs="Times New Roman"/>
        </w:rPr>
        <w:t>在第一次执行</w:t>
      </w:r>
      <w:r w:rsidRPr="00017425">
        <w:rPr>
          <w:rFonts w:cs="Times New Roman"/>
        </w:rPr>
        <w:t>zs.createStock('A', "CNY", 100.0, 10.0);</w:t>
      </w:r>
      <w:r w:rsidRPr="00017425">
        <w:rPr>
          <w:rFonts w:cs="Times New Roman"/>
        </w:rPr>
        <w:t>时，</w:t>
      </w:r>
      <w:r w:rsidR="002D5D46" w:rsidRPr="00017425">
        <w:rPr>
          <w:rFonts w:cs="Times New Roman"/>
        </w:rPr>
        <w:t>程序</w:t>
      </w:r>
      <w:r w:rsidRPr="00017425">
        <w:rPr>
          <w:rFonts w:cs="Times New Roman"/>
        </w:rPr>
        <w:t>需要</w:t>
      </w:r>
      <w:r w:rsidRPr="00017425">
        <w:rPr>
          <w:rFonts w:cs="Times New Roman"/>
          <w:color w:val="70AD47" w:themeColor="accent6"/>
        </w:rPr>
        <w:t>创建相应的股票</w:t>
      </w:r>
      <w:r w:rsidRPr="00017425">
        <w:rPr>
          <w:rFonts w:cs="Times New Roman"/>
        </w:rPr>
        <w:t>，并将数量设置为</w:t>
      </w:r>
      <w:r w:rsidRPr="00017425">
        <w:rPr>
          <w:rFonts w:cs="Times New Roman"/>
        </w:rPr>
        <w:t>10.0</w:t>
      </w:r>
      <w:r w:rsidRPr="00017425">
        <w:rPr>
          <w:rFonts w:cs="Times New Roman"/>
        </w:rPr>
        <w:t>。而在第二次执行</w:t>
      </w:r>
      <w:r w:rsidRPr="00017425">
        <w:rPr>
          <w:rFonts w:cs="Times New Roman"/>
        </w:rPr>
        <w:t>zs.createStock('A', "CNY", 100.0, 10.0);</w:t>
      </w:r>
      <w:r w:rsidRPr="00017425">
        <w:rPr>
          <w:rFonts w:cs="Times New Roman"/>
        </w:rPr>
        <w:t>时，</w:t>
      </w:r>
      <w:r w:rsidR="002D5D46" w:rsidRPr="00017425">
        <w:rPr>
          <w:rFonts w:cs="Times New Roman"/>
        </w:rPr>
        <w:t>程序</w:t>
      </w:r>
      <w:r w:rsidRPr="00017425">
        <w:rPr>
          <w:rFonts w:cs="Times New Roman"/>
        </w:rPr>
        <w:t>只需要将相应的</w:t>
      </w:r>
      <w:r w:rsidRPr="00017425">
        <w:rPr>
          <w:rFonts w:cs="Times New Roman"/>
          <w:color w:val="70AD47" w:themeColor="accent6"/>
        </w:rPr>
        <w:t>股票数量加</w:t>
      </w:r>
      <w:r w:rsidRPr="00017425">
        <w:rPr>
          <w:rFonts w:cs="Times New Roman"/>
          <w:color w:val="70AD47" w:themeColor="accent6"/>
        </w:rPr>
        <w:t>10.0</w:t>
      </w:r>
      <w:r w:rsidRPr="00017425">
        <w:rPr>
          <w:rFonts w:cs="Times New Roman"/>
        </w:rPr>
        <w:t>即可，而</w:t>
      </w:r>
      <w:r w:rsidRPr="00017425">
        <w:rPr>
          <w:rFonts w:cs="Times New Roman"/>
          <w:color w:val="70AD47" w:themeColor="accent6"/>
        </w:rPr>
        <w:t>不需要重复创建</w:t>
      </w:r>
      <w:r w:rsidRPr="00017425">
        <w:rPr>
          <w:rFonts w:cs="Times New Roman"/>
        </w:rPr>
        <w:t>相同的股票。</w:t>
      </w:r>
    </w:p>
    <w:p w14:paraId="5748DFD0" w14:textId="77777777" w:rsidR="0014263F" w:rsidRPr="00017425" w:rsidRDefault="0014263F" w:rsidP="0014263F">
      <w:pPr>
        <w:spacing w:before="31" w:after="31"/>
        <w:ind w:firstLine="480"/>
        <w:jc w:val="left"/>
        <w:rPr>
          <w:rFonts w:cs="Times New Roman"/>
        </w:rPr>
      </w:pPr>
    </w:p>
    <w:p w14:paraId="2AF81CA2" w14:textId="2105A478" w:rsidR="00D54C21" w:rsidRPr="00017425" w:rsidRDefault="00A21E5F" w:rsidP="00017425">
      <w:pPr>
        <w:spacing w:before="31" w:after="31"/>
        <w:ind w:firstLine="480"/>
        <w:jc w:val="left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7FA2133E" wp14:editId="40E42A53">
            <wp:extent cx="5263515" cy="2647950"/>
            <wp:effectExtent l="0" t="0" r="0" b="0"/>
            <wp:docPr id="591599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7425" w:rsidRPr="00017425">
        <w:rPr>
          <w:rFonts w:cs="Times New Roman"/>
        </w:rPr>
        <w:br w:type="textWrapping" w:clear="all"/>
      </w:r>
    </w:p>
    <w:p w14:paraId="6573A707" w14:textId="373C69FE" w:rsidR="00D54C21" w:rsidRPr="00017425" w:rsidRDefault="00D54C21" w:rsidP="00664687">
      <w:pPr>
        <w:spacing w:before="31" w:after="31"/>
        <w:ind w:firstLine="480"/>
        <w:jc w:val="center"/>
        <w:rPr>
          <w:rFonts w:cs="Times New Roman"/>
        </w:rPr>
      </w:pPr>
      <w:r w:rsidRPr="00017425">
        <w:rPr>
          <w:rFonts w:cs="Times New Roman"/>
        </w:rPr>
        <w:t>（</w:t>
      </w:r>
      <w:r w:rsidR="00CE4E7A" w:rsidRPr="00017425">
        <w:rPr>
          <w:rFonts w:cs="Times New Roman"/>
        </w:rPr>
        <w:t>图</w:t>
      </w:r>
      <w:r w:rsidR="00CE4E7A" w:rsidRPr="00017425">
        <w:rPr>
          <w:rFonts w:cs="Times New Roman"/>
        </w:rPr>
        <w:t>3.3-</w:t>
      </w:r>
      <w:r w:rsidRPr="00017425">
        <w:rPr>
          <w:rFonts w:cs="Times New Roman"/>
        </w:rPr>
        <w:t>最终</w:t>
      </w:r>
      <w:r w:rsidR="00E83EFC" w:rsidRPr="00017425">
        <w:rPr>
          <w:rFonts w:cs="Times New Roman"/>
        </w:rPr>
        <w:t>版类图</w:t>
      </w:r>
      <w:r w:rsidRPr="00017425">
        <w:rPr>
          <w:rFonts w:cs="Times New Roman"/>
        </w:rPr>
        <w:t>）</w:t>
      </w:r>
    </w:p>
    <w:p w14:paraId="06183C80" w14:textId="08626DBC" w:rsidR="00A50331" w:rsidRDefault="0055345E" w:rsidP="00A50331">
      <w:pPr>
        <w:spacing w:before="31" w:after="31"/>
        <w:ind w:firstLine="480"/>
        <w:jc w:val="left"/>
        <w:rPr>
          <w:rFonts w:cs="Times New Roman"/>
        </w:rPr>
      </w:pPr>
      <w:r w:rsidRPr="00017425">
        <w:rPr>
          <w:rFonts w:cs="Times New Roman"/>
        </w:rPr>
        <w:t>最终</w:t>
      </w:r>
      <w:r w:rsidR="00E83EFC" w:rsidRPr="00017425">
        <w:rPr>
          <w:rFonts w:cs="Times New Roman"/>
        </w:rPr>
        <w:t>版类图</w:t>
      </w:r>
      <w:r w:rsidR="002330C8" w:rsidRPr="00017425">
        <w:rPr>
          <w:rFonts w:cs="Times New Roman"/>
        </w:rPr>
        <w:t>如图</w:t>
      </w:r>
      <w:r w:rsidR="002330C8" w:rsidRPr="00017425">
        <w:rPr>
          <w:rFonts w:cs="Times New Roman"/>
        </w:rPr>
        <w:t>3.3</w:t>
      </w:r>
      <w:r w:rsidR="002330C8" w:rsidRPr="00017425">
        <w:rPr>
          <w:rFonts w:cs="Times New Roman"/>
        </w:rPr>
        <w:t>所示，</w:t>
      </w:r>
      <w:r w:rsidRPr="00017425">
        <w:rPr>
          <w:rFonts w:cs="Times New Roman"/>
        </w:rPr>
        <w:t>优化了</w:t>
      </w:r>
      <w:r w:rsidRPr="00017425">
        <w:rPr>
          <w:rFonts w:cs="Times New Roman"/>
        </w:rPr>
        <w:t>Person</w:t>
      </w:r>
      <w:r w:rsidRPr="00017425">
        <w:rPr>
          <w:rFonts w:cs="Times New Roman"/>
        </w:rPr>
        <w:t>类和</w:t>
      </w:r>
      <w:r w:rsidRPr="00017425">
        <w:rPr>
          <w:rFonts w:cs="Times New Roman"/>
        </w:rPr>
        <w:t>Cer</w:t>
      </w:r>
      <w:r w:rsidRPr="00017425">
        <w:rPr>
          <w:rFonts w:cs="Times New Roman"/>
        </w:rPr>
        <w:t>类的关系，</w:t>
      </w:r>
      <w:r w:rsidR="009263CC" w:rsidRPr="00017425">
        <w:rPr>
          <w:rFonts w:cs="Times New Roman"/>
        </w:rPr>
        <w:t>在</w:t>
      </w:r>
      <w:r w:rsidR="009263CC" w:rsidRPr="00017425">
        <w:rPr>
          <w:rFonts w:cs="Times New Roman"/>
        </w:rPr>
        <w:t>Person</w:t>
      </w:r>
      <w:r w:rsidR="009263CC" w:rsidRPr="00017425">
        <w:rPr>
          <w:rFonts w:cs="Times New Roman"/>
        </w:rPr>
        <w:t>类中添加了</w:t>
      </w:r>
      <w:r w:rsidR="009263CC" w:rsidRPr="00017425">
        <w:rPr>
          <w:rFonts w:cs="Times New Roman"/>
        </w:rPr>
        <w:t>cers</w:t>
      </w:r>
      <w:r w:rsidR="00657C16" w:rsidRPr="00017425">
        <w:rPr>
          <w:rFonts w:cs="Times New Roman"/>
        </w:rPr>
        <w:t>静态</w:t>
      </w:r>
      <w:r w:rsidR="00A21E5F">
        <w:rPr>
          <w:rFonts w:cs="Times New Roman" w:hint="eastAsia"/>
        </w:rPr>
        <w:t>成员</w:t>
      </w:r>
      <w:r w:rsidR="00A21E5F">
        <w:rPr>
          <w:rFonts w:cs="Times New Roman" w:hint="eastAsia"/>
        </w:rPr>
        <w:t>cer</w:t>
      </w:r>
      <w:r w:rsidR="00A50331">
        <w:rPr>
          <w:rFonts w:cs="Times New Roman" w:hint="eastAsia"/>
        </w:rPr>
        <w:t>s</w:t>
      </w:r>
      <w:r w:rsidR="009263CC" w:rsidRPr="00017425">
        <w:rPr>
          <w:rFonts w:cs="Times New Roman"/>
        </w:rPr>
        <w:t>，在</w:t>
      </w:r>
      <w:r w:rsidR="009263CC" w:rsidRPr="00017425">
        <w:rPr>
          <w:rFonts w:cs="Times New Roman"/>
        </w:rPr>
        <w:t>main</w:t>
      </w:r>
      <w:r w:rsidR="009263CC" w:rsidRPr="00017425">
        <w:rPr>
          <w:rFonts w:cs="Times New Roman"/>
        </w:rPr>
        <w:t>函数中创建</w:t>
      </w:r>
      <w:r w:rsidR="009263CC" w:rsidRPr="00017425">
        <w:rPr>
          <w:rFonts w:cs="Times New Roman"/>
        </w:rPr>
        <w:t>Person</w:t>
      </w:r>
      <w:r w:rsidR="009263CC" w:rsidRPr="00017425">
        <w:rPr>
          <w:rFonts w:cs="Times New Roman"/>
        </w:rPr>
        <w:t>类</w:t>
      </w:r>
      <w:r w:rsidR="00657C16" w:rsidRPr="00017425">
        <w:rPr>
          <w:rFonts w:cs="Times New Roman"/>
        </w:rPr>
        <w:t>对象</w:t>
      </w:r>
      <w:r w:rsidR="009263CC" w:rsidRPr="00017425">
        <w:rPr>
          <w:rFonts w:cs="Times New Roman"/>
        </w:rPr>
        <w:t>cerManager</w:t>
      </w:r>
      <w:r w:rsidR="00657C16" w:rsidRPr="00017425">
        <w:rPr>
          <w:rFonts w:cs="Times New Roman"/>
        </w:rPr>
        <w:t>，</w:t>
      </w:r>
      <w:r w:rsidR="00B95CD1" w:rsidRPr="00017425">
        <w:rPr>
          <w:rFonts w:cs="Times New Roman"/>
          <w:color w:val="70AD47" w:themeColor="accent6"/>
        </w:rPr>
        <w:t>添加汇率时只需对</w:t>
      </w:r>
      <w:r w:rsidR="00B95CD1" w:rsidRPr="00017425">
        <w:rPr>
          <w:rFonts w:cs="Times New Roman"/>
          <w:color w:val="70AD47" w:themeColor="accent6"/>
        </w:rPr>
        <w:t>cerManger</w:t>
      </w:r>
      <w:r w:rsidR="00B95CD1" w:rsidRPr="00017425">
        <w:rPr>
          <w:rFonts w:cs="Times New Roman"/>
          <w:color w:val="70AD47" w:themeColor="accent6"/>
        </w:rPr>
        <w:t>进行</w:t>
      </w:r>
      <w:r w:rsidR="00205815" w:rsidRPr="00017425">
        <w:rPr>
          <w:rFonts w:cs="Times New Roman"/>
          <w:color w:val="70AD47" w:themeColor="accent6"/>
        </w:rPr>
        <w:t>操作</w:t>
      </w:r>
      <w:r w:rsidR="00B95CD1" w:rsidRPr="00017425">
        <w:rPr>
          <w:rFonts w:cs="Times New Roman"/>
        </w:rPr>
        <w:t>，</w:t>
      </w:r>
      <w:r w:rsidR="00205815" w:rsidRPr="00017425">
        <w:rPr>
          <w:rFonts w:cs="Times New Roman"/>
        </w:rPr>
        <w:t>其余对象即可</w:t>
      </w:r>
      <w:r w:rsidR="00205815" w:rsidRPr="00017425">
        <w:rPr>
          <w:rFonts w:cs="Times New Roman"/>
          <w:color w:val="70AD47" w:themeColor="accent6"/>
        </w:rPr>
        <w:t>共享汇率</w:t>
      </w:r>
      <w:r w:rsidR="00205815" w:rsidRPr="00017425">
        <w:rPr>
          <w:rFonts w:cs="Times New Roman"/>
        </w:rPr>
        <w:t>，</w:t>
      </w:r>
      <w:r w:rsidR="00205815" w:rsidRPr="00017425">
        <w:rPr>
          <w:rFonts w:cs="Times New Roman"/>
          <w:color w:val="70AD47" w:themeColor="accent6"/>
        </w:rPr>
        <w:t>方便</w:t>
      </w:r>
      <w:r w:rsidR="00AA0950" w:rsidRPr="00017425">
        <w:rPr>
          <w:rFonts w:cs="Times New Roman"/>
          <w:color w:val="70AD47" w:themeColor="accent6"/>
        </w:rPr>
        <w:t>汇率</w:t>
      </w:r>
      <w:r w:rsidR="00205815" w:rsidRPr="00017425">
        <w:rPr>
          <w:rFonts w:cs="Times New Roman"/>
          <w:color w:val="70AD47" w:themeColor="accent6"/>
        </w:rPr>
        <w:t>运算</w:t>
      </w:r>
      <w:r w:rsidR="00205815" w:rsidRPr="00017425">
        <w:rPr>
          <w:rFonts w:cs="Times New Roman"/>
        </w:rPr>
        <w:t>。</w:t>
      </w:r>
      <w:r w:rsidR="00A50331">
        <w:rPr>
          <w:rFonts w:cs="Times New Roman" w:hint="eastAsia"/>
        </w:rPr>
        <w:t>同时对汇率计算进行了算法优化，</w:t>
      </w:r>
      <w:r w:rsidR="00034A4E" w:rsidRPr="00E16395">
        <w:rPr>
          <w:rFonts w:cs="Times New Roman" w:hint="eastAsia"/>
          <w:color w:val="70AD47" w:themeColor="accent6"/>
        </w:rPr>
        <w:t>使用了</w:t>
      </w:r>
      <w:r w:rsidR="00034A4E" w:rsidRPr="00E16395">
        <w:rPr>
          <w:rFonts w:cs="Times New Roman" w:hint="eastAsia"/>
          <w:color w:val="70AD47" w:themeColor="accent6"/>
        </w:rPr>
        <w:t>BFS</w:t>
      </w:r>
      <w:r w:rsidR="00034A4E" w:rsidRPr="00E16395">
        <w:rPr>
          <w:rFonts w:cs="Times New Roman" w:hint="eastAsia"/>
          <w:color w:val="70AD47" w:themeColor="accent6"/>
        </w:rPr>
        <w:t>算法</w:t>
      </w:r>
      <w:r w:rsidR="00034A4E">
        <w:rPr>
          <w:rFonts w:cs="Times New Roman" w:hint="eastAsia"/>
        </w:rPr>
        <w:t>，增加了</w:t>
      </w:r>
      <w:r w:rsidR="00034A4E" w:rsidRPr="00E16395">
        <w:rPr>
          <w:rFonts w:cs="Times New Roman" w:hint="eastAsia"/>
          <w:color w:val="70AD47" w:themeColor="accent6"/>
        </w:rPr>
        <w:t>间接汇率的计算</w:t>
      </w:r>
      <w:r w:rsidR="00034A4E">
        <w:rPr>
          <w:rFonts w:cs="Times New Roman" w:hint="eastAsia"/>
        </w:rPr>
        <w:t>功能</w:t>
      </w:r>
      <w:r w:rsidR="00993F1B">
        <w:rPr>
          <w:rFonts w:cs="Times New Roman" w:hint="eastAsia"/>
        </w:rPr>
        <w:t>，相关算法如下：</w:t>
      </w:r>
    </w:p>
    <w:p w14:paraId="790634C1" w14:textId="20C55CD4" w:rsidR="00993F1B" w:rsidRPr="00A50331" w:rsidRDefault="00733248" w:rsidP="00733248">
      <w:pPr>
        <w:spacing w:before="31" w:after="31"/>
        <w:ind w:firstLine="480"/>
        <w:jc w:val="center"/>
        <w:rPr>
          <w:rFonts w:cs="Times New Roman" w:hint="eastAsia"/>
        </w:rPr>
      </w:pPr>
      <w:r w:rsidRPr="00733248">
        <w:rPr>
          <w:rFonts w:cs="Times New Roman"/>
        </w:rPr>
        <w:drawing>
          <wp:inline distT="0" distB="0" distL="0" distR="0" wp14:anchorId="4E86F5B9" wp14:editId="7CC5CB65">
            <wp:extent cx="4472940" cy="4144981"/>
            <wp:effectExtent l="0" t="0" r="3810" b="8255"/>
            <wp:docPr id="5794494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494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2419" cy="416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7854" w14:textId="5810CFC1" w:rsidR="003400FB" w:rsidRPr="00017425" w:rsidRDefault="003400FB" w:rsidP="003400FB">
      <w:pPr>
        <w:pStyle w:val="1"/>
        <w:numPr>
          <w:ilvl w:val="0"/>
          <w:numId w:val="2"/>
        </w:numPr>
        <w:spacing w:before="31" w:after="31"/>
        <w:rPr>
          <w:rFonts w:cs="Times New Roman"/>
        </w:rPr>
      </w:pPr>
      <w:r w:rsidRPr="00017425">
        <w:rPr>
          <w:rFonts w:cs="Times New Roman"/>
        </w:rPr>
        <w:lastRenderedPageBreak/>
        <w:t>测试验证</w:t>
      </w:r>
    </w:p>
    <w:p w14:paraId="6AFB382B" w14:textId="4F9379EA" w:rsidR="003C388C" w:rsidRPr="00017425" w:rsidRDefault="003C388C" w:rsidP="00A06EDB">
      <w:pPr>
        <w:spacing w:before="31" w:after="31"/>
        <w:ind w:firstLineChars="0" w:firstLine="0"/>
        <w:rPr>
          <w:rFonts w:cs="Times New Roman"/>
          <w:color w:val="C00000"/>
        </w:rPr>
      </w:pPr>
      <w:r w:rsidRPr="00017425">
        <w:rPr>
          <w:rFonts w:cs="Times New Roman"/>
          <w:noProof/>
          <w:color w:val="C00000"/>
        </w:rPr>
        <w:drawing>
          <wp:inline distT="0" distB="0" distL="0" distR="0" wp14:anchorId="67B8F174" wp14:editId="3D13DB1D">
            <wp:extent cx="5249008" cy="2886478"/>
            <wp:effectExtent l="0" t="0" r="8890" b="9525"/>
            <wp:docPr id="8485170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170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4CD1" w14:textId="3A984837" w:rsidR="00017425" w:rsidRDefault="00017425" w:rsidP="00017425">
      <w:pPr>
        <w:spacing w:before="31" w:after="31"/>
        <w:ind w:firstLineChars="0" w:firstLine="0"/>
        <w:jc w:val="center"/>
        <w:rPr>
          <w:rFonts w:cs="Times New Roman"/>
          <w:color w:val="auto"/>
        </w:rPr>
      </w:pPr>
      <w:r w:rsidRPr="00017425">
        <w:rPr>
          <w:rFonts w:cs="Times New Roman"/>
          <w:color w:val="auto"/>
        </w:rPr>
        <w:t>(TDD</w:t>
      </w:r>
      <w:r w:rsidRPr="00017425">
        <w:rPr>
          <w:rFonts w:cs="Times New Roman"/>
          <w:color w:val="auto"/>
        </w:rPr>
        <w:t>开发测试用例</w:t>
      </w:r>
      <w:r w:rsidRPr="00017425">
        <w:rPr>
          <w:rFonts w:cs="Times New Roman"/>
          <w:color w:val="auto"/>
        </w:rPr>
        <w:t>)</w:t>
      </w:r>
    </w:p>
    <w:p w14:paraId="6BB088C3" w14:textId="45DE7CFF" w:rsidR="00017425" w:rsidRDefault="00017425" w:rsidP="00017425">
      <w:pPr>
        <w:spacing w:before="31" w:after="31"/>
        <w:ind w:firstLineChars="0" w:firstLine="0"/>
        <w:jc w:val="center"/>
        <w:rPr>
          <w:rFonts w:cs="Times New Roman"/>
          <w:color w:val="auto"/>
        </w:rPr>
      </w:pPr>
      <w:r w:rsidRPr="00017425">
        <w:rPr>
          <w:rFonts w:cs="Times New Roman"/>
          <w:noProof/>
          <w:color w:val="auto"/>
        </w:rPr>
        <w:drawing>
          <wp:inline distT="0" distB="0" distL="0" distR="0" wp14:anchorId="057ABBE3" wp14:editId="2E32B49A">
            <wp:extent cx="5274310" cy="2016125"/>
            <wp:effectExtent l="0" t="0" r="2540" b="3175"/>
            <wp:docPr id="4562780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780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1519" w14:textId="7178DFE4" w:rsidR="00017425" w:rsidRPr="00017425" w:rsidRDefault="00017425" w:rsidP="00017425">
      <w:pPr>
        <w:spacing w:before="31" w:after="31"/>
        <w:ind w:firstLineChars="0" w:firstLine="0"/>
        <w:jc w:val="center"/>
        <w:rPr>
          <w:rFonts w:ascii="宋体" w:hAnsi="宋体" w:cs="Times New Roman" w:hint="eastAsia"/>
          <w:color w:val="auto"/>
        </w:rPr>
      </w:pPr>
      <w:r w:rsidRPr="00017425">
        <w:rPr>
          <w:rFonts w:ascii="宋体" w:hAnsi="宋体" w:cs="Times New Roman"/>
          <w:color w:val="auto"/>
        </w:rPr>
        <w:t>(</w:t>
      </w:r>
      <w:r w:rsidRPr="00017425">
        <w:rPr>
          <w:rFonts w:ascii="宋体" w:hAnsi="宋体" w:cs="Times New Roman" w:hint="eastAsia"/>
          <w:color w:val="auto"/>
        </w:rPr>
        <w:t>运行测试用例</w:t>
      </w:r>
      <w:r w:rsidRPr="00017425">
        <w:rPr>
          <w:rFonts w:ascii="宋体" w:hAnsi="宋体" w:cs="Times New Roman"/>
          <w:color w:val="auto"/>
        </w:rPr>
        <w:t>)</w:t>
      </w:r>
    </w:p>
    <w:p w14:paraId="6CF7234B" w14:textId="0563B2D6" w:rsidR="003400FB" w:rsidRPr="00017425" w:rsidRDefault="003400FB" w:rsidP="003400FB">
      <w:pPr>
        <w:pStyle w:val="1"/>
        <w:numPr>
          <w:ilvl w:val="0"/>
          <w:numId w:val="2"/>
        </w:numPr>
        <w:spacing w:before="31" w:after="31"/>
        <w:rPr>
          <w:rFonts w:cs="Times New Roman"/>
        </w:rPr>
      </w:pPr>
      <w:r w:rsidRPr="00017425">
        <w:rPr>
          <w:rFonts w:cs="Times New Roman"/>
        </w:rPr>
        <w:t>心得体会</w:t>
      </w:r>
    </w:p>
    <w:p w14:paraId="06CCDEDC" w14:textId="46DEA6F1" w:rsidR="00BB6008" w:rsidRDefault="00DD299D" w:rsidP="00DD299D">
      <w:pPr>
        <w:spacing w:before="31" w:after="31"/>
        <w:ind w:firstLineChars="0" w:firstLine="360"/>
        <w:rPr>
          <w:rFonts w:cs="Times New Roman"/>
          <w:color w:val="auto"/>
        </w:rPr>
      </w:pPr>
      <w:r>
        <w:rPr>
          <w:rFonts w:cs="Times New Roman" w:hint="eastAsia"/>
          <w:color w:val="auto"/>
        </w:rPr>
        <w:t>从本</w:t>
      </w:r>
      <w:r w:rsidRPr="00DD299D">
        <w:rPr>
          <w:rFonts w:cs="Times New Roman" w:hint="eastAsia"/>
          <w:color w:val="auto"/>
        </w:rPr>
        <w:t>次</w:t>
      </w:r>
      <w:r>
        <w:rPr>
          <w:rFonts w:cs="Times New Roman" w:hint="eastAsia"/>
          <w:color w:val="auto"/>
        </w:rPr>
        <w:t>的计算机实践课程中，我学到了</w:t>
      </w:r>
      <w:r>
        <w:rPr>
          <w:rFonts w:cs="Times New Roman" w:hint="eastAsia"/>
          <w:color w:val="auto"/>
        </w:rPr>
        <w:t>TDD</w:t>
      </w:r>
      <w:r>
        <w:rPr>
          <w:rFonts w:cs="Times New Roman" w:hint="eastAsia"/>
          <w:color w:val="auto"/>
        </w:rPr>
        <w:t>测试开发和</w:t>
      </w:r>
      <w:r>
        <w:rPr>
          <w:rFonts w:cs="Times New Roman" w:hint="eastAsia"/>
          <w:color w:val="auto"/>
        </w:rPr>
        <w:t>Git</w:t>
      </w:r>
      <w:r>
        <w:rPr>
          <w:rFonts w:cs="Times New Roman" w:hint="eastAsia"/>
          <w:color w:val="auto"/>
        </w:rPr>
        <w:t>版本管理，这两个思想极大地优化了我开发的工作流，提高了我的开发效率。</w:t>
      </w:r>
    </w:p>
    <w:p w14:paraId="1FC5A0D0" w14:textId="6AB47FD6" w:rsidR="00DD299D" w:rsidRPr="00DD299D" w:rsidRDefault="00DD299D" w:rsidP="00DD299D">
      <w:pPr>
        <w:spacing w:before="31" w:after="31"/>
        <w:ind w:firstLineChars="0" w:firstLine="360"/>
        <w:rPr>
          <w:rFonts w:cs="Times New Roman"/>
          <w:color w:val="auto"/>
        </w:rPr>
      </w:pPr>
      <w:r>
        <w:rPr>
          <w:rFonts w:cs="Times New Roman" w:hint="eastAsia"/>
          <w:color w:val="auto"/>
        </w:rPr>
        <w:t>非常好的</w:t>
      </w:r>
      <w:r w:rsidR="00376CDD">
        <w:rPr>
          <w:rFonts w:cs="Times New Roman" w:hint="eastAsia"/>
          <w:color w:val="auto"/>
        </w:rPr>
        <w:t>课程</w:t>
      </w:r>
      <w:r>
        <w:rPr>
          <w:rFonts w:cs="Times New Roman" w:hint="eastAsia"/>
          <w:color w:val="auto"/>
        </w:rPr>
        <w:t>，使我的大脑旋转！</w:t>
      </w:r>
    </w:p>
    <w:sectPr w:rsidR="00DD299D" w:rsidRPr="00DD2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D24CB"/>
    <w:multiLevelType w:val="hybridMultilevel"/>
    <w:tmpl w:val="767626D2"/>
    <w:lvl w:ilvl="0" w:tplc="8B0A9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D4B6F2C"/>
    <w:multiLevelType w:val="multilevel"/>
    <w:tmpl w:val="ED80F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07063862">
    <w:abstractNumId w:val="0"/>
  </w:num>
  <w:num w:numId="2" w16cid:durableId="1819372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0FB"/>
    <w:rsid w:val="00017425"/>
    <w:rsid w:val="0002028D"/>
    <w:rsid w:val="00034A4E"/>
    <w:rsid w:val="00133BAD"/>
    <w:rsid w:val="0014263F"/>
    <w:rsid w:val="00172E7C"/>
    <w:rsid w:val="001C3315"/>
    <w:rsid w:val="001C6789"/>
    <w:rsid w:val="00205815"/>
    <w:rsid w:val="00212F7F"/>
    <w:rsid w:val="00224E13"/>
    <w:rsid w:val="00230438"/>
    <w:rsid w:val="002330C8"/>
    <w:rsid w:val="0024114C"/>
    <w:rsid w:val="002725A5"/>
    <w:rsid w:val="002D5D46"/>
    <w:rsid w:val="00314788"/>
    <w:rsid w:val="003400FB"/>
    <w:rsid w:val="00376CDD"/>
    <w:rsid w:val="003820E0"/>
    <w:rsid w:val="00397908"/>
    <w:rsid w:val="003C388C"/>
    <w:rsid w:val="003D3FC8"/>
    <w:rsid w:val="003D7B7A"/>
    <w:rsid w:val="00427953"/>
    <w:rsid w:val="004728CB"/>
    <w:rsid w:val="004B4C74"/>
    <w:rsid w:val="00527E83"/>
    <w:rsid w:val="00535C08"/>
    <w:rsid w:val="0055345E"/>
    <w:rsid w:val="005545DD"/>
    <w:rsid w:val="00594522"/>
    <w:rsid w:val="00657C16"/>
    <w:rsid w:val="00664687"/>
    <w:rsid w:val="00732F34"/>
    <w:rsid w:val="00733248"/>
    <w:rsid w:val="00784D33"/>
    <w:rsid w:val="0079284C"/>
    <w:rsid w:val="007F17F9"/>
    <w:rsid w:val="0081713C"/>
    <w:rsid w:val="00830A4D"/>
    <w:rsid w:val="00871391"/>
    <w:rsid w:val="008C01B9"/>
    <w:rsid w:val="008D6A44"/>
    <w:rsid w:val="009112EF"/>
    <w:rsid w:val="009220E5"/>
    <w:rsid w:val="009263CC"/>
    <w:rsid w:val="00952AB6"/>
    <w:rsid w:val="00993F1B"/>
    <w:rsid w:val="009B07C0"/>
    <w:rsid w:val="009C2BD3"/>
    <w:rsid w:val="00A06EDB"/>
    <w:rsid w:val="00A21E5F"/>
    <w:rsid w:val="00A50331"/>
    <w:rsid w:val="00AA0950"/>
    <w:rsid w:val="00B24D8C"/>
    <w:rsid w:val="00B418A7"/>
    <w:rsid w:val="00B95CD1"/>
    <w:rsid w:val="00BB6008"/>
    <w:rsid w:val="00BC2E96"/>
    <w:rsid w:val="00BD27BF"/>
    <w:rsid w:val="00BD5A28"/>
    <w:rsid w:val="00C127DC"/>
    <w:rsid w:val="00C75C00"/>
    <w:rsid w:val="00CA574A"/>
    <w:rsid w:val="00CB7F71"/>
    <w:rsid w:val="00CC25A7"/>
    <w:rsid w:val="00CE4E7A"/>
    <w:rsid w:val="00CF7AA6"/>
    <w:rsid w:val="00D54C21"/>
    <w:rsid w:val="00D8798E"/>
    <w:rsid w:val="00DC1B0B"/>
    <w:rsid w:val="00DD299D"/>
    <w:rsid w:val="00DD5329"/>
    <w:rsid w:val="00E16395"/>
    <w:rsid w:val="00E83EFC"/>
    <w:rsid w:val="00EA5473"/>
    <w:rsid w:val="00F4305D"/>
    <w:rsid w:val="00F518F0"/>
    <w:rsid w:val="00FB3DCB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E1B146"/>
  <w15:chartTrackingRefBased/>
  <w15:docId w15:val="{58F2ACA5-939B-4E26-8527-458A41DA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0FB"/>
    <w:pPr>
      <w:widowControl w:val="0"/>
      <w:spacing w:beforeLines="10" w:before="10" w:afterLines="10" w:after="10" w:line="312" w:lineRule="auto"/>
      <w:ind w:firstLineChars="200" w:firstLine="200"/>
      <w:jc w:val="both"/>
    </w:pPr>
    <w:rPr>
      <w:rFonts w:ascii="Times New Roman" w:eastAsia="宋体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3400FB"/>
    <w:pPr>
      <w:keepNext/>
      <w:keepLines/>
      <w:spacing w:line="578" w:lineRule="auto"/>
      <w:ind w:firstLineChars="0" w:firstLine="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00FB"/>
    <w:pPr>
      <w:keepNext/>
      <w:keepLines/>
      <w:spacing w:line="415" w:lineRule="auto"/>
      <w:ind w:firstLineChars="0" w:firstLine="0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00FB"/>
    <w:pPr>
      <w:keepNext/>
      <w:keepLines/>
      <w:spacing w:line="415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00FB"/>
    <w:pPr>
      <w:spacing w:beforeLines="0" w:before="0" w:afterLines="0" w:after="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3400FB"/>
    <w:rPr>
      <w:rFonts w:asciiTheme="majorHAnsi" w:eastAsia="黑体" w:hAnsiTheme="majorHAnsi" w:cstheme="majorBidi"/>
      <w:b/>
      <w:bCs/>
      <w:color w:val="000000" w:themeColor="text1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400FB"/>
    <w:rPr>
      <w:rFonts w:ascii="Times New Roman" w:eastAsia="黑体" w:hAnsi="Times New Roman"/>
      <w:b/>
      <w:bCs/>
      <w:color w:val="000000" w:themeColor="text1"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400FB"/>
    <w:rPr>
      <w:rFonts w:ascii="Times New Roman" w:eastAsia="黑体" w:hAnsi="Times New Roman" w:cstheme="majorBidi"/>
      <w:b/>
      <w:bCs/>
      <w:color w:val="000000" w:themeColor="text1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400FB"/>
    <w:rPr>
      <w:rFonts w:ascii="Times New Roman" w:eastAsia="黑体" w:hAnsi="Times New Roman"/>
      <w:b/>
      <w:bCs/>
      <w:color w:val="000000" w:themeColor="text1"/>
      <w:sz w:val="28"/>
      <w:szCs w:val="32"/>
    </w:rPr>
  </w:style>
  <w:style w:type="paragraph" w:styleId="a5">
    <w:name w:val="List Paragraph"/>
    <w:basedOn w:val="a"/>
    <w:uiPriority w:val="34"/>
    <w:qFormat/>
    <w:rsid w:val="003400FB"/>
    <w:pPr>
      <w:ind w:firstLine="420"/>
    </w:pPr>
  </w:style>
  <w:style w:type="table" w:styleId="a6">
    <w:name w:val="Table Grid"/>
    <w:basedOn w:val="a1"/>
    <w:uiPriority w:val="39"/>
    <w:rsid w:val="00EA54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7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6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367</Words>
  <Characters>485</Characters>
  <Application>Microsoft Office Word</Application>
  <DocSecurity>0</DocSecurity>
  <Lines>25</Lines>
  <Paragraphs>20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 杨</dc:creator>
  <cp:keywords/>
  <dc:description/>
  <cp:lastModifiedBy>畅 刘</cp:lastModifiedBy>
  <cp:revision>53</cp:revision>
  <dcterms:created xsi:type="dcterms:W3CDTF">2024-06-18T05:14:00Z</dcterms:created>
  <dcterms:modified xsi:type="dcterms:W3CDTF">2025-07-16T15:56:00Z</dcterms:modified>
</cp:coreProperties>
</file>