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480"/>
        <w:rPr>
          <w:rFonts w:ascii="Calibri" w:hAnsi="Calibri" w:cs="Arial"/>
          <w:lang w:val="el-GR"/>
        </w:rPr>
      </w:pPr>
      <w:r>
        <w:rPr>
          <w:rFonts w:cs="Arial" w:ascii="Calibri" w:hAnsi="Calibri"/>
          <w:lang w:val="el-GR"/>
        </w:rPr>
        <w:t xml:space="preserve">Eξ.  –  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120" w:after="200"/>
        <w:ind w:left="357" w:hanging="357"/>
        <w:rPr>
          <w:rFonts w:ascii="Calibri" w:hAnsi="Calibri" w:cs="Arial"/>
          <w:b/>
          <w:b/>
          <w:color w:val="000000"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</w:rPr>
        <w:t>ΓΕΝΙΚΑ</w:t>
      </w:r>
    </w:p>
    <w:tbl>
      <w:tblPr>
        <w:tblW w:w="84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03"/>
        <w:gridCol w:w="1137"/>
        <w:gridCol w:w="1296"/>
        <w:gridCol w:w="1208"/>
        <w:gridCol w:w="351"/>
        <w:gridCol w:w="1240"/>
      </w:tblGrid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ΣΧΟΛΗ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ΤΜΗΜΑ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ΕΠΙΠΕΔΟ ΣΠΟΥΔΩΝ 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ΚΩΔΙΚΟΣ ΜΑΘΗΜΑΤΟΣ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 w:val="false"/>
                <w:bCs w:val="false"/>
                <w:sz w:val="20"/>
                <w:szCs w:val="20"/>
                <w:lang w:val="el-GR"/>
              </w:rPr>
              <w:t xml:space="preserve"/>
            </w:r>
          </w:p>
        </w:tc>
        <w:tc>
          <w:tcPr>
            <w:tcW w:w="2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ΕΞΑΜΗΝΟ ΣΠΟΥΔΩΝ</w:t>
            </w:r>
          </w:p>
        </w:tc>
        <w:tc>
          <w:tcPr>
            <w:tcW w:w="1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 w:val="false"/>
                <w:bCs w:val="false"/>
                <w:sz w:val="20"/>
                <w:szCs w:val="20"/>
                <w:lang w:val="el-GR"/>
              </w:rPr>
              <w:t xml:space="preserve"/>
            </w:r>
          </w:p>
        </w:tc>
      </w:tr>
      <w:tr>
        <w:trPr>
          <w:trHeight w:val="375" w:hRule="atLeast"/>
        </w:trPr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ΤΙΤΛΟΣ ΜΑΘΗΜΑΤΟΣ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 xml:space="preserve"/>
            </w:r>
          </w:p>
        </w:tc>
      </w:tr>
      <w:tr>
        <w:trPr>
          <w:trHeight w:val="196" w:hRule="atLeast"/>
        </w:trPr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ΑΥΤΟΤΕΛΕΙΣ ΔΙΔΑΚΤΙΚΕΣ ΔΡΑΣΤΗΡΙΟΤΗΤΕΣ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ΕΒΔΟΜΑΔΙΑΙΕΣ</w:t>
              <w:br/>
              <w:t>ΩΡΕΣ Δ</w:t>
            </w:r>
            <w:r>
              <w:rPr>
                <w:rFonts w:cs="Arial" w:ascii="Calibri" w:hAnsi="Calibri"/>
                <w:b/>
                <w:sz w:val="20"/>
                <w:szCs w:val="20"/>
                <w:shd w:fill="DDD9C3" w:val="clear"/>
                <w:lang w:val="el-GR"/>
              </w:rPr>
              <w:t>ΙΔ</w:t>
            </w: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ΑΣΚΑΛΙΑΣ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ΠΙΣΤΩΤΙΚΕΣ ΜΟΝΑΔΕΣ</w:t>
            </w:r>
          </w:p>
        </w:tc>
      </w:tr>
      <w:tr>
        <w:trPr>
          <w:trHeight w:val="194" w:hRule="atLeast"/>
        </w:trPr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 w:val="false"/>
                <w:b w:val="false"/>
                <w:bCs w:val="false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 w:val="false"/>
                <w:bCs w:val="false"/>
                <w:color w:val="002060"/>
                <w:sz w:val="20"/>
                <w:szCs w:val="20"/>
                <w:lang w:val="el-GR"/>
              </w:rPr>
              <w:t>Διαλέξεις και Εργαστηριακές Ασκήσεις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  <w:t xml:space="preserve"/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</w:r>
          </w:p>
        </w:tc>
      </w:tr>
      <w:tr>
        <w:trPr>
          <w:trHeight w:val="194" w:hRule="atLeast"/>
        </w:trPr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rPr>
                <w:rFonts w:ascii="Calibri" w:hAnsi="Calibri" w:cs="Arial"/>
                <w:i/>
                <w:i/>
                <w:sz w:val="18"/>
                <w:szCs w:val="18"/>
                <w:lang w:val="el-GR"/>
              </w:rPr>
            </w:pPr>
            <w:r>
              <w:rPr>
                <w:rFonts w:cs="Arial" w:ascii="Calibri" w:hAnsi="Calibri"/>
                <w:i/>
                <w:sz w:val="18"/>
                <w:szCs w:val="18"/>
                <w:lang w:val="el-GR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</w:r>
          </w:p>
        </w:tc>
      </w:tr>
      <w:tr>
        <w:trPr>
          <w:trHeight w:val="599" w:hRule="atLeast"/>
        </w:trPr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i/>
                <w:i/>
                <w:sz w:val="16"/>
                <w:szCs w:val="16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ΤΥΠΟΣ ΜΑΘΗΜΑΤΟΣ</w:t>
            </w:r>
            <w:r>
              <w:rPr>
                <w:rFonts w:cs="Arial" w:ascii="Calibri" w:hAnsi="Calibri"/>
                <w:i/>
                <w:sz w:val="16"/>
                <w:szCs w:val="16"/>
                <w:lang w:val="el-GR"/>
              </w:rPr>
              <w:t xml:space="preserve"> 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ΠΡΟΑΠΑΙΤΟΥΜΕΝΑ ΜΑΘΗΜΑΤΑ:</w:t>
            </w:r>
          </w:p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Γ</w:t>
            </w:r>
            <w:r>
              <w:rPr>
                <w:rFonts w:cs="Arial" w:ascii="Calibri" w:hAnsi="Calibri"/>
                <w:b/>
                <w:sz w:val="20"/>
                <w:szCs w:val="20"/>
              </w:rPr>
              <w:t>ΛΩΣΣΑ ΔΙΔΑΣΚΑΛΙΑΣ</w:t>
            </w: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 και ΕΞΕΤΑΣΕΩΝ</w:t>
            </w:r>
            <w:r>
              <w:rPr>
                <w:rFonts w:cs="Arial"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ΤΟ ΜΑΘΗΜΑ ΠΡΟΣΦΕΡΕΤΑΙ ΣΕ ΦΟΙΤΗΤΕΣ </w:t>
            </w:r>
            <w:r>
              <w:rPr>
                <w:rFonts w:cs="Arial" w:ascii="Calibri" w:hAnsi="Calibri"/>
                <w:b/>
                <w:sz w:val="20"/>
                <w:szCs w:val="20"/>
                <w:lang w:val="en-GB"/>
              </w:rPr>
              <w:t>ERASMUS</w:t>
            </w: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 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  <w:t xml:space="preserve"/>
            </w:r>
          </w:p>
        </w:tc>
      </w:tr>
      <w:tr>
        <w:trPr/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ΗΛΕΚΤΡΟΝΙΚΗ ΣΕΛΙΔΑ ΜΑΘΗΜΑΤΟΣ (</w:t>
            </w:r>
            <w:r>
              <w:rPr>
                <w:rFonts w:cs="Arial" w:ascii="Calibri" w:hAnsi="Calibri"/>
                <w:b/>
                <w:sz w:val="20"/>
                <w:szCs w:val="20"/>
                <w:lang w:val="en-GB"/>
              </w:rPr>
              <w:t>URL)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eastAsia="Calibri" w:cs="Arial" w:ascii="Calibri" w:hAnsi="Calibr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pacing w:lineRule="auto" w:line="276" w:before="120" w:after="200"/>
        <w:ind w:left="357" w:hanging="357"/>
        <w:rPr>
          <w:rFonts w:ascii="Calibri" w:hAnsi="Calibri" w:cs="Arial"/>
          <w:b/>
          <w:b/>
          <w:color w:val="000000"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  <w:lang w:val="el-GR"/>
        </w:rPr>
        <w:t>ΜΑΘΗΣΙΑΚΑ ΑΠΟΤΕΛΕΣΜΑΤΑ</w:t>
      </w:r>
    </w:p>
    <w:tbl>
      <w:tblPr>
        <w:tblpPr w:vertAnchor="text" w:horzAnchor="text" w:leftFromText="180" w:rightFromText="180" w:tblpX="-3" w:tblpY="0"/>
        <w:tblW w:w="84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8472"/>
      </w:tblGrid>
      <w:tr>
        <w:trPr/>
        <w:tc>
          <w:tcPr>
            <w:tcW w:w="84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rPr>
                <w:rFonts w:ascii="Calibri" w:hAnsi="Calibri" w:cs="Arial"/>
                <w:i/>
                <w:i/>
                <w:sz w:val="16"/>
                <w:szCs w:val="16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Μαθησιακά Αποτελέσματα</w:t>
            </w:r>
          </w:p>
        </w:tc>
      </w:tr>
      <w:tr>
        <w:trPr/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723" w:leader="none"/>
              </w:tabs>
              <w:ind w:left="720" w:hanging="0"/>
              <w:jc w:val="left"/>
              <w:rPr/>
            </w:pPr>
            <w:r>
              <w:rPr>
                <w:rFonts w:eastAsia="Calibri" w:ascii="Calibri" w:hAnsi="Calibri"/>
                <w:b w:val="false"/>
                <w:bCs w:val="false"/>
                <w:color w:val="002060"/>
                <w:sz w:val="20"/>
                <w:szCs w:val="20"/>
                <w:lang w:val="el-GR"/>
              </w:rPr>
              <w:t xml:space="preserve"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l-GR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lang w:val="el-GR"/>
              </w:rPr>
            </w:r>
          </w:p>
        </w:tc>
      </w:tr>
      <w:tr>
        <w:trPr/>
        <w:tc>
          <w:tcPr>
            <w:tcW w:w="84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Γενικές Ικανότητες</w:t>
            </w:r>
          </w:p>
        </w:tc>
      </w:tr>
      <w:tr>
        <w:trPr/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left"/>
              <w:rPr>
                <w:rFonts w:ascii="Calibri" w:hAnsi="Calibri" w:eastAsia="Calibri" w:cs="Times New Roman"/>
                <w:iCs/>
                <w:color w:val="002060"/>
                <w:kern w:val="0"/>
                <w:sz w:val="20"/>
                <w:szCs w:val="20"/>
                <w:lang w:val="el-GR" w:eastAsia="en-US" w:bidi="ar-SA"/>
              </w:rPr>
            </w:pPr>
            <w:r>
              <w:rPr>
                <w:rFonts w:eastAsia="Calibri" w:cs="Times New Roman" w:ascii="Calibri" w:hAnsi="Calibri"/>
                <w:iCs/>
                <w:color w:val="002060"/>
                <w:kern w:val="0"/>
                <w:sz w:val="20"/>
                <w:szCs w:val="20"/>
                <w:lang w:val="el-GR" w:eastAsia="en-US" w:bidi="ar-SA"/>
              </w:rPr>
              <w:t xml:space="preserve"/>
            </w:r>
          </w:p>
          <w:p>
            <w:pPr>
              <w:pStyle w:val="Normal"/>
              <w:widowControl w:val="false"/>
              <w:spacing w:before="0" w:after="60"/>
              <w:rPr>
                <w:rFonts w:ascii="Calibri" w:hAnsi="Calibri" w:cs="Arial"/>
                <w:i/>
                <w:i/>
                <w:sz w:val="16"/>
                <w:szCs w:val="16"/>
                <w:lang w:val="el-GR"/>
              </w:rPr>
            </w:pPr>
            <w:r>
              <w:rPr>
                <w:rFonts w:cs="Arial" w:ascii="Calibri" w:hAnsi="Calibri"/>
                <w:i/>
                <w:sz w:val="16"/>
                <w:szCs w:val="16"/>
                <w:lang w:val="el-GR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76" w:before="120" w:after="200"/>
        <w:ind w:left="0" w:hanging="0"/>
        <w:rPr>
          <w:rFonts w:ascii="Calibri" w:hAnsi="Calibri" w:cs="Arial"/>
          <w:b/>
          <w:b/>
          <w:color w:val="000000"/>
          <w:sz w:val="22"/>
          <w:szCs w:val="22"/>
          <w:lang w:val="el-GR"/>
        </w:rPr>
      </w:pPr>
      <w:r/>
      <w:r>
        <w:rPr>
          <w:rFonts w:cs="Arial" w:ascii="Calibri" w:hAnsi="Calibri"/>
          <w:b/>
          <w:color w:val="000000"/>
          <w:sz w:val="22"/>
          <w:szCs w:val="22"/>
          <w:lang w:val="el-GR"/>
        </w:rPr>
        <w:t>(3) ΠΕΡΙΕΧΟΜΕΝΟ ΜΑΘΗΜΑΤΟΣ</w:t>
      </w:r>
    </w:p>
    <w:tbl>
      <w:tblPr>
        <w:tblW w:w="8482" w:type="dxa"/>
        <w:jc w:val="left"/>
        <w:tblInd w:w="-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8482"/>
      </w:tblGrid>
      <w:tr>
        <w:trPr/>
        <w:tc>
          <w:tcPr>
            <w:tcW w:w="8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iCs/>
                <w:color w:val="002060"/>
                <w:sz w:val="20"/>
                <w:szCs w:val="20"/>
                <w:lang w:val="el-GR"/>
              </w:rPr>
            </w:pPr>
            <w:r>
              <w:rPr>
                <w:rFonts w:eastAsia="Calibri" w:ascii="Calibri" w:hAnsi="Calibri"/>
                <w:iCs/>
                <w:color w:val="002060"/>
                <w:sz w:val="20"/>
                <w:szCs w:val="20"/>
                <w:lang w:val="el-GR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eastAsia="Calibri" w:cs="Times New Roman"/>
                <w:iCs/>
                <w:color w:val="002060"/>
                <w:kern w:val="0"/>
                <w:sz w:val="20"/>
                <w:szCs w:val="20"/>
                <w:lang w:val="el-GR" w:eastAsia="en-US" w:bidi="ar-SA"/>
              </w:rPr>
            </w:pPr>
            <w:r>
              <w:rPr>
                <w:rFonts w:eastAsia="Calibri" w:cs="Times New Roman" w:ascii="Calibri" w:hAnsi="Calibri"/>
                <w:iCs/>
                <w:color w:val="002060"/>
                <w:kern w:val="0"/>
                <w:sz w:val="20"/>
                <w:szCs w:val="20"/>
                <w:lang w:val="el-GR" w:eastAsia="en-US" w:bidi="ar-SA"/>
              </w:rPr>
              <w:t xml:space="preserve"/>
            </w:r>
          </w:p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76" w:before="120" w:after="200"/>
        <w:ind w:left="0" w:hanging="0"/>
        <w:rPr>
          <w:rFonts w:ascii="Calibri" w:hAnsi="Calibri" w:cs="Arial"/>
          <w:b/>
          <w:b/>
          <w:color w:val="000000"/>
          <w:sz w:val="22"/>
          <w:szCs w:val="22"/>
          <w:lang w:val="el-GR"/>
        </w:rPr>
      </w:pPr>
      <w:r>
        <w:rPr>
          <w:rFonts w:cs="Arial" w:ascii="Calibri" w:hAnsi="Calibri"/>
          <w:b/>
          <w:color w:val="000000"/>
          <w:sz w:val="22"/>
          <w:szCs w:val="22"/>
          <w:lang w:val="el-GR"/>
        </w:rPr>
        <w:t>(4) ΔΙΔΑΚΤΙΚΕΣ και ΜΑΘΗΣΙΑΚΕΣ ΜΕΘΟΔΟΙ - ΑΞΙΟΛΟΓΗΣΗ</w:t>
      </w:r>
    </w:p>
    <w:tbl>
      <w:tblPr>
        <w:tblW w:w="8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05"/>
        <w:gridCol w:w="5166"/>
      </w:tblGrid>
      <w:tr>
        <w:trPr/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ΤΡΟΠΟΣ ΠΑΡΑΔΟΣΗΣ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/>
                <w:iCs/>
                <w:color w:val="002060"/>
                <w:sz w:val="20"/>
                <w:szCs w:val="20"/>
                <w:lang w:val="el-GR"/>
              </w:rPr>
            </w:pPr>
            <w:r>
              <w:rPr>
                <w:rFonts w:eastAsia="Calibri" w:ascii="Calibri" w:hAnsi="Calibri"/>
                <w:iCs/>
                <w:color w:val="002060"/>
                <w:sz w:val="20"/>
                <w:szCs w:val="20"/>
                <w:lang w:val="el-GR"/>
              </w:rPr>
              <w:t xml:space="preserve"/>
            </w:r>
          </w:p>
        </w:tc>
      </w:tr>
      <w:tr>
        <w:trPr/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i/>
                <w:i/>
                <w:sz w:val="16"/>
                <w:szCs w:val="16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ΧΡΗΣΗ ΤΕΧΝΟΛΟΓΙΩΝ ΠΛΗΡΟΦΟΡΙΑΣ ΚΑΙ ΕΠΙΚΟΙΝΩΝΙΩΝ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 w:val="false"/>
                <w:bCs w:val="false"/>
                <w:color w:val="002060"/>
                <w:sz w:val="20"/>
                <w:szCs w:val="20"/>
                <w:lang w:val="el-GR"/>
              </w:rPr>
              <w:t xml:space="preserve"> </w:t>
            </w:r>
          </w:p>
        </w:tc>
      </w:tr>
      <w:tr>
        <w:trPr/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themeFill="background2" w:themeFillShade="e6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>ΟΡΓΑΝΩΣΗ ΔΙΔΑΣΚΑΛΙΑΣ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  <w:i/>
                <w:i/>
                <w:sz w:val="16"/>
                <w:szCs w:val="16"/>
                <w:lang w:val="el-GR"/>
              </w:rPr>
            </w:pPr>
            <w:r>
              <w:rPr>
                <w:rFonts w:cs="Arial" w:ascii="Calibri" w:hAnsi="Calibri"/>
                <w:i/>
                <w:sz w:val="16"/>
                <w:szCs w:val="16"/>
                <w:lang w:val="el-GR"/>
              </w:rPr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3"/>
              <w:tblW w:w="493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467"/>
              <w:gridCol w:w="2467"/>
            </w:tblGrid>
            <w:tr>
              <w:trPr/>
              <w:tc>
                <w:tcPr>
                  <w:tcW w:w="2467" w:type="dxa"/>
                  <w:tcBorders/>
                  <w:shd w:color="auto" w:fill="DDD9C3" w:themeFill="background2" w:themeFillShade="e6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cs="Arial"/>
                      <w:b/>
                      <w:b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Arial" w:ascii="Calibri" w:hAnsi="Calibri"/>
                      <w:b/>
                      <w:i/>
                      <w:kern w:val="0"/>
                      <w:sz w:val="20"/>
                      <w:szCs w:val="20"/>
                      <w:lang w:val="en-US" w:eastAsia="en-US" w:bidi="ar-SA"/>
                    </w:rPr>
                    <w:t>Δραστηριότητα</w:t>
                  </w:r>
                </w:p>
              </w:tc>
              <w:tc>
                <w:tcPr>
                  <w:tcW w:w="2467" w:type="dxa"/>
                  <w:tcBorders/>
                  <w:shd w:color="auto" w:fill="DDD9C3" w:themeFill="background2" w:themeFillShade="e6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cs="Arial"/>
                      <w:b/>
                      <w:b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Arial" w:ascii="Calibri" w:hAnsi="Calibri"/>
                      <w:b/>
                      <w:i/>
                      <w:kern w:val="0"/>
                      <w:sz w:val="20"/>
                      <w:szCs w:val="20"/>
                      <w:lang w:val="en-US" w:eastAsia="en-US" w:bidi="ar-SA"/>
                    </w:rPr>
                    <w:t>Φόρτος Εργασίας Εξαμήνου</w:t>
                  </w:r>
                </w:p>
              </w:tc>
            </w:tr>
            <w:tr>
              <w:trPr/>
              <w:tc>
                <w:tcPr>
                  <w:tcW w:w="246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eastAsia="Times New Roman" w:cs="Times New Roman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>Παρακολούθηση διαλέξεων</w:t>
                  </w:r>
                </w:p>
              </w:tc>
              <w:tc>
                <w:tcPr>
                  <w:tcW w:w="246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cs="Arial"/>
                      <w:color w:val="002060"/>
                      <w:sz w:val="20"/>
                      <w:szCs w:val="20"/>
                      <w:lang w:val="el-GR"/>
                    </w:rPr>
                  </w:pPr>
                  <w:r>
                    <w:rPr>
                      <w:rFonts w:eastAsia="Times New Roman" w:cs="Arial" w:ascii="Calibri" w:hAnsi="Calibri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467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eastAsia="Times New Roman" w:cs="Times New Roman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>Εργαστηριακή Άσκηση</w:t>
                  </w:r>
                </w:p>
              </w:tc>
              <w:tc>
                <w:tcPr>
                  <w:tcW w:w="246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cs="Arial"/>
                      <w:color w:val="002060"/>
                      <w:sz w:val="20"/>
                      <w:szCs w:val="20"/>
                      <w:lang w:val="el-GR"/>
                    </w:rPr>
                  </w:pPr>
                  <w:r>
                    <w:rPr>
                      <w:rFonts w:eastAsia="Times New Roman" w:cs="Arial" w:ascii="Calibri" w:hAnsi="Calibri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467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eastAsia="Times New Roman" w:cs="Times New Roman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>Ατομικές ή Ομαδικές Εργασίες</w:t>
                  </w:r>
                </w:p>
              </w:tc>
              <w:tc>
                <w:tcPr>
                  <w:tcW w:w="246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cs="Arial"/>
                      <w:color w:val="002060"/>
                      <w:sz w:val="20"/>
                      <w:szCs w:val="20"/>
                      <w:lang w:val="el-GR"/>
                    </w:rPr>
                  </w:pPr>
                  <w:r>
                    <w:rPr>
                      <w:rFonts w:eastAsia="Times New Roman" w:cs="Arial" w:ascii="Calibri" w:hAnsi="Calibri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467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eastAsia="Times New Roman" w:cs="Times New Roman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>Αυτοτελής Μελέτη</w:t>
                  </w:r>
                </w:p>
              </w:tc>
              <w:tc>
                <w:tcPr>
                  <w:tcW w:w="246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eastAsia="Times New Roman" w:cs="Arial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Times New Roman" w:cs="Arial" w:ascii="Calibri" w:hAnsi="Calibri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46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l-GR" w:eastAsia="en-US" w:bidi="ar-SA"/>
                    </w:rPr>
                    <w:t>Σύνολο</w:t>
                  </w: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</w:t>
                  </w: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l-GR" w:eastAsia="en-US" w:bidi="ar-SA"/>
                    </w:rPr>
                    <w:t xml:space="preserve">Μαθήματος</w:t>
                  </w:r>
                  <w:r>
                    <w:rPr>
                      <w:rFonts w:eastAsia="Times New Roman" w:cs="Times New Roman" w:ascii="Calibri" w:hAnsi="Calibri"/>
                      <w:iCs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</w:t>
                  </w:r>
                </w:p>
              </w:tc>
              <w:tc>
                <w:tcPr>
                  <w:tcW w:w="2467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eastAsia="Times New Roman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Times New Roman" w:cs="Arial" w:ascii="Calibri" w:hAnsi="Calibri"/>
                      <w:b w:val="false"/>
                      <w:bCs w:val="false"/>
                      <w:i w:val="false"/>
                      <w:iCs w:val="false"/>
                      <w:color w:val="002060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</w:r>
          </w:p>
          <w:p>
            <w:pPr>
              <w:pStyle w:val="Normal"/>
              <w:widowControl w:val="false"/>
              <w:jc w:val="right"/>
              <w:rPr>
                <w:rFonts w:ascii="Calibri" w:hAnsi="Calibri" w:cs="Arial"/>
                <w:b/>
                <w:b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l-GR"/>
              </w:rPr>
              <w:t xml:space="preserve">ΑΞΙΟΛΟΓΗΣΗ ΦΟΙΤΗΤΩΝ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lang w:val="el-GR"/>
              </w:rPr>
            </w:pPr>
            <w:r>
              <w:rPr>
                <w:rFonts w:cs="Arial" w:ascii="Calibri" w:hAnsi="Calibri"/>
                <w:color w:val="002060"/>
                <w:sz w:val="20"/>
                <w:szCs w:val="20"/>
                <w:lang w:val="el-GR"/>
              </w:rPr>
              <w:t xml:space="preserve"/>
            </w:r>
          </w:p>
          <w:p>
            <w:pPr>
              <w:pStyle w:val="Normal"/>
              <w:widowControl w:val="false"/>
              <w:rPr>
                <w:rFonts w:ascii="Calibri" w:hAnsi="Calibri" w:cs="Arial"/>
                <w:color w:val="002060"/>
                <w:lang w:val="el-GR"/>
              </w:rPr>
            </w:pPr>
            <w:r>
              <w:rPr>
                <w:rFonts w:cs="Arial" w:ascii="Calibri" w:hAnsi="Calibri"/>
                <w:color w:val="002060"/>
                <w:lang w:val="el-GR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76" w:before="240" w:after="200"/>
        <w:ind w:left="0" w:hanging="0"/>
        <w:rPr>
          <w:rFonts w:ascii="Calibri" w:hAnsi="Calibri" w:cs="Arial"/>
          <w:b/>
          <w:b/>
          <w:color w:val="000000"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  <w:lang w:val="el-GR"/>
        </w:rPr>
        <w:t>(5) ΣΥΝΙΣΤΩΜΕΝΗ</w:t>
      </w:r>
      <w:r>
        <w:rPr>
          <w:rFonts w:cs="Arial" w:ascii="Calibri" w:hAnsi="Calibri"/>
          <w:b/>
          <w:color w:val="000000"/>
          <w:sz w:val="22"/>
          <w:szCs w:val="22"/>
        </w:rPr>
        <w:t>-ΒΙΒΛΙΟΓΡΑΦΙΑ</w:t>
      </w:r>
    </w:p>
    <w:tbl>
      <w:tblPr>
        <w:tblW w:w="8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8472"/>
      </w:tblGrid>
      <w:tr>
        <w:trPr/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jc w:val="left"/>
              <w:rPr/>
            </w:pPr>
            <w:r>
              <w:rPr>
                <w:rFonts w:cs="Arial"/>
                <w:i/>
                <w:sz w:val="16"/>
                <w:szCs w:val="16"/>
              </w:rPr>
              <w:t xml:space="preserve">- Προτεινόμενη Βιβλιογραφία: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cs="Arial" w:ascii="Calibri" w:hAnsi="Calibri"/>
                <w:i/>
                <w:sz w:val="16"/>
                <w:szCs w:val="16"/>
                <w:lang w:val="el-GR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cs="Arial" w:ascii="Calibri" w:hAnsi="Calibri"/>
                <w:i/>
                <w:sz w:val="16"/>
                <w:szCs w:val="16"/>
                <w:lang w:val="el-GR"/>
              </w:rPr>
              <w:t xml:space="preserve">- Συναφή επιστημονικά περιοδικά:</w:t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eastAsia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eastAsia="Calibri" w:cs="Arial" w:ascii="Calibri" w:hAnsi="Calibri"/>
                <w:color w:val="002060"/>
                <w:sz w:val="20"/>
                <w:szCs w:val="20"/>
                <w:lang w:val="el-GR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eastAsia="Calibri" w:cs="Arial"/>
                <w:color w:val="002060"/>
                <w:sz w:val="20"/>
                <w:szCs w:val="20"/>
                <w:lang w:val="el-GR"/>
              </w:rPr>
            </w:pPr>
            <w:r>
              <w:rPr>
                <w:rFonts w:eastAsia="Calibri" w:cs="Arial" w:ascii="Calibri" w:hAnsi="Calibri"/>
                <w:i/>
                <w:color w:val="002060"/>
                <w:sz w:val="16"/>
                <w:szCs w:val="16"/>
                <w:lang w:val="el-GR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color w:val="002060"/>
                <w:lang w:val="el-GR"/>
              </w:rPr>
            </w:pPr>
            <w:r>
              <w:rPr>
                <w:rFonts w:eastAsia="Calibri" w:cs="Arial" w:ascii="Calibri" w:hAnsi="Calibri"/>
                <w:color w:val="002060"/>
                <w:lang w:val="el-GR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  <w:lang w:val="el-GR"/>
              </w:rPr>
            </w:pPr>
            <w:r>
              <w:rPr>
                <w:rFonts w:cs="Arial" w:ascii="Calibri" w:hAnsi="Calibri"/>
                <w:b/>
                <w:lang w:val="el-GR"/>
              </w:rPr>
            </w:r>
          </w:p>
        </w:tc>
      </w:tr>
    </w:tbl>
    <w:p>
      <w:pPr>
        <w:pStyle w:val="Normal"/>
        <w:widowControl w:val="false"/>
        <w:spacing w:lineRule="auto" w:line="276" w:before="240" w:after="200"/>
        <w:rPr>
          <w:rFonts w:ascii="Calibri" w:hAnsi="Calibri" w:cs="Arial"/>
          <w:b/>
          <w:b/>
          <w:color w:val="000000"/>
          <w:sz w:val="22"/>
          <w:szCs w:val="22"/>
          <w:lang w:val="el-GR"/>
        </w:rPr>
      </w:pPr>
      <w:r>
        <w:rPr>
          <w:rFonts w:cs="Arial" w:ascii="Calibri" w:hAnsi="Calibri"/>
          <w:b/>
          <w:color w:val="000000"/>
          <w:sz w:val="22"/>
          <w:szCs w:val="22"/>
          <w:lang w:val="el-GR"/>
        </w:rPr>
      </w:r>
      <w:bookmarkStart w:id="0" w:name="_Toc1817085471"/>
      <w:bookmarkStart w:id="1" w:name="_Toc1817085471"/>
      <w:bookmarkEnd w:id="1"/>
    </w:p>
    <w:p>
      <w:pPr>
        <w:pStyle w:val="Normal"/>
        <w:rPr>
          <w:rFonts w:ascii="Cambria" w:hAnsi="Cambria"/>
          <w:b/>
          <w:b/>
          <w:bCs/>
          <w:sz w:val="28"/>
          <w:lang w:val="el-G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8" w:right="1304" w:gutter="0" w:header="68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uiPriority="0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uiPriority="0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724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341e"/>
    <w:pPr>
      <w:keepNext w:val="true"/>
      <w:spacing w:before="240" w:after="480"/>
      <w:outlineLvl w:val="0"/>
    </w:pPr>
    <w:rPr>
      <w:rFonts w:ascii="Arial" w:hAnsi="Arial" w:cs="Arial"/>
      <w:b/>
      <w:bCs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341e"/>
    <w:pPr>
      <w:keepNext w:val="true"/>
      <w:spacing w:before="120" w:after="240"/>
      <w:ind w:left="62" w:hanging="0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2341e"/>
    <w:pPr>
      <w:keepNext w:val="true"/>
      <w:spacing w:before="120" w:after="60"/>
      <w:ind w:left="720" w:hanging="720"/>
      <w:jc w:val="both"/>
      <w:outlineLvl w:val="2"/>
    </w:pPr>
    <w:rPr>
      <w:rFonts w:ascii="Arial" w:hAnsi="Arial" w:cs="Arial"/>
      <w:b/>
      <w:bCs/>
      <w:szCs w:val="26"/>
      <w:lang w:val="el-GR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2341e"/>
    <w:pPr>
      <w:keepNext w:val="true"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2341e"/>
    <w:pPr>
      <w:keepNext w:val="true"/>
      <w:spacing w:before="0" w:after="120"/>
      <w:ind w:left="720" w:hanging="720"/>
      <w:jc w:val="center"/>
      <w:outlineLvl w:val="4"/>
    </w:pPr>
    <w:rPr>
      <w:b/>
      <w:bCs/>
      <w:lang w:val="el-GR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2341e"/>
    <w:pPr>
      <w:keepNext w:val="true"/>
      <w:jc w:val="center"/>
      <w:outlineLvl w:val="5"/>
    </w:pPr>
    <w:rPr>
      <w:rFonts w:ascii="Georgia" w:hAnsi="Georgia" w:cs="Arial"/>
      <w:b/>
      <w:bCs/>
      <w:lang w:val="el-G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717340"/>
    <w:rPr>
      <w:rFonts w:ascii="Arial" w:hAnsi="Arial" w:cs="Arial"/>
      <w:b/>
      <w:bCs/>
      <w:sz w:val="24"/>
      <w:szCs w:val="24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4520bf"/>
    <w:rPr>
      <w:rFonts w:ascii="Arial" w:hAnsi="Arial" w:cs="Times New Roman"/>
      <w:b/>
      <w:sz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717340"/>
    <w:rPr>
      <w:rFonts w:ascii="Arial" w:hAnsi="Arial" w:cs="Arial"/>
      <w:b/>
      <w:bCs/>
      <w:sz w:val="26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locked/>
    <w:rsid w:val="003b23d7"/>
    <w:rPr>
      <w:rFonts w:ascii="Calibri" w:hAnsi="Calibri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locked/>
    <w:rsid w:val="003b23d7"/>
    <w:rPr>
      <w:rFonts w:ascii="Calibri" w:hAnsi="Calibri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locked/>
    <w:rsid w:val="003b23d7"/>
    <w:rPr>
      <w:rFonts w:ascii="Calibri" w:hAnsi="Calibri" w:cs="Times New Roman"/>
      <w:b/>
      <w:bCs/>
    </w:rPr>
  </w:style>
  <w:style w:type="character" w:styleId="BodyTextChar" w:customStyle="1">
    <w:name w:val="Body Text Char"/>
    <w:basedOn w:val="DefaultParagraphFont"/>
    <w:uiPriority w:val="99"/>
    <w:qFormat/>
    <w:locked/>
    <w:rsid w:val="004520bf"/>
    <w:rPr>
      <w:rFonts w:cs="Times New Roman"/>
      <w:sz w:val="24"/>
      <w:lang w:eastAsia="en-US"/>
    </w:rPr>
  </w:style>
  <w:style w:type="character" w:styleId="FootnoteTextChar" w:customStyle="1">
    <w:name w:val="Footnote Text Char"/>
    <w:basedOn w:val="DefaultParagraphFont"/>
    <w:link w:val="Footnote"/>
    <w:semiHidden/>
    <w:qFormat/>
    <w:locked/>
    <w:rsid w:val="00717340"/>
    <w:rPr>
      <w:rFonts w:cs="Times New Roman"/>
      <w:lang w:val="en-US" w:eastAsia="en-US"/>
    </w:rPr>
  </w:style>
  <w:style w:type="character" w:styleId="FootnoteCharacters">
    <w:name w:val="Footnote Characters"/>
    <w:basedOn w:val="DefaultParagraphFont"/>
    <w:semiHidden/>
    <w:qFormat/>
    <w:rsid w:val="0042341e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04db8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qFormat/>
    <w:rsid w:val="0042341e"/>
    <w:rPr>
      <w:rFonts w:cs="Times New Roman"/>
    </w:rPr>
  </w:style>
  <w:style w:type="character" w:styleId="BodyTextIndentChar" w:customStyle="1">
    <w:name w:val="Body Text Indent Char"/>
    <w:basedOn w:val="DefaultParagraphFont"/>
    <w:uiPriority w:val="99"/>
    <w:semiHidden/>
    <w:qFormat/>
    <w:locked/>
    <w:rsid w:val="003b23d7"/>
    <w:rPr>
      <w:rFonts w:cs="Times New Roman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locked/>
    <w:rsid w:val="003b23d7"/>
    <w:rPr>
      <w:rFonts w:cs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sid w:val="003b23d7"/>
    <w:rPr>
      <w:rFonts w:cs="Times New Roman"/>
      <w:sz w:val="24"/>
      <w:szCs w:val="24"/>
    </w:rPr>
  </w:style>
  <w:style w:type="character" w:styleId="InternetLink">
    <w:name w:val="Hyperlink"/>
    <w:basedOn w:val="DefaultParagraphFont"/>
    <w:uiPriority w:val="99"/>
    <w:rsid w:val="0042341e"/>
    <w:rPr>
      <w:rFonts w:cs="Times New Roman"/>
      <w:color w:val="0000FF"/>
      <w:u w:val="single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3b23d7"/>
    <w:rPr>
      <w:rFonts w:cs="Times New Roman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locked/>
    <w:rsid w:val="003b23d7"/>
    <w:rPr>
      <w:rFonts w:cs="Times New Roman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3b23d7"/>
    <w:rPr>
      <w:rFonts w:cs="Times New Roman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locked/>
    <w:rsid w:val="00846c71"/>
    <w:rPr>
      <w:rFonts w:ascii="Verdana" w:hAnsi="Verdana" w:cs="Courier New"/>
      <w:color w:val="000000"/>
      <w:sz w:val="14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9005d7"/>
    <w:rPr>
      <w:rFonts w:ascii="Tahoma" w:hAnsi="Tahoma" w:cs="Tahoma"/>
      <w:sz w:val="16"/>
      <w:szCs w:val="16"/>
      <w:lang w:val="en-US" w:eastAsia="en-US"/>
    </w:rPr>
  </w:style>
  <w:style w:type="character" w:styleId="Longtext" w:customStyle="1">
    <w:name w:val="long_text"/>
    <w:basedOn w:val="DefaultParagraphFont"/>
    <w:uiPriority w:val="99"/>
    <w:qFormat/>
    <w:rsid w:val="00c44c70"/>
    <w:rPr>
      <w:rFonts w:cs="Times New Roman"/>
    </w:rPr>
  </w:style>
  <w:style w:type="character" w:styleId="Annotationreference">
    <w:name w:val="annotation reference"/>
    <w:basedOn w:val="DefaultParagraphFont"/>
    <w:uiPriority w:val="99"/>
    <w:semiHidden/>
    <w:qFormat/>
    <w:rsid w:val="000571fd"/>
    <w:rPr>
      <w:rFonts w:cs="Times New Roman"/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locked/>
    <w:rsid w:val="003b23d7"/>
    <w:rPr>
      <w:rFonts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locked/>
    <w:rsid w:val="003b23d7"/>
    <w:rPr>
      <w:rFonts w:cs="Times New Roman"/>
      <w:b/>
      <w:bCs/>
      <w:sz w:val="20"/>
      <w:szCs w:val="20"/>
    </w:rPr>
  </w:style>
  <w:style w:type="character" w:styleId="Titleqatooltip" w:customStyle="1">
    <w:name w:val="title qa_tooltip"/>
    <w:basedOn w:val="DefaultParagraphFont"/>
    <w:uiPriority w:val="99"/>
    <w:qFormat/>
    <w:rsid w:val="00ab18ac"/>
    <w:rPr>
      <w:rFonts w:cs="Times New Roman"/>
    </w:rPr>
  </w:style>
  <w:style w:type="character" w:styleId="Qatooltipclassic" w:customStyle="1">
    <w:name w:val="qa_tooltip_classic"/>
    <w:basedOn w:val="DefaultParagraphFont"/>
    <w:uiPriority w:val="99"/>
    <w:qFormat/>
    <w:rsid w:val="00ab18ac"/>
    <w:rPr>
      <w:rFonts w:cs="Times New Roman"/>
    </w:rPr>
  </w:style>
  <w:style w:type="character" w:styleId="Qatooltip" w:customStyle="1">
    <w:name w:val="qa_tooltip"/>
    <w:basedOn w:val="DefaultParagraphFont"/>
    <w:uiPriority w:val="99"/>
    <w:qFormat/>
    <w:rsid w:val="00667ed7"/>
    <w:rPr>
      <w:rFonts w:cs="Times New Roman"/>
    </w:rPr>
  </w:style>
  <w:style w:type="character" w:styleId="Hps" w:customStyle="1">
    <w:name w:val="hps"/>
    <w:basedOn w:val="DefaultParagraphFont"/>
    <w:uiPriority w:val="99"/>
    <w:qFormat/>
    <w:rsid w:val="00382703"/>
    <w:rPr>
      <w:rFonts w:cs="Times New Roman"/>
    </w:rPr>
  </w:style>
  <w:style w:type="character" w:styleId="Shorttext" w:customStyle="1">
    <w:name w:val="short_text"/>
    <w:basedOn w:val="DefaultParagraphFont"/>
    <w:uiPriority w:val="99"/>
    <w:qFormat/>
    <w:rsid w:val="00903735"/>
    <w:rPr>
      <w:rFonts w:cs="Times New Roman"/>
    </w:rPr>
  </w:style>
  <w:style w:type="character" w:styleId="Atn" w:customStyle="1">
    <w:name w:val="atn"/>
    <w:basedOn w:val="DefaultParagraphFont"/>
    <w:uiPriority w:val="99"/>
    <w:qFormat/>
    <w:rsid w:val="00903735"/>
    <w:rPr>
      <w:rFonts w:cs="Times New Roman"/>
    </w:rPr>
  </w:style>
  <w:style w:type="character" w:styleId="St" w:customStyle="1">
    <w:name w:val="st"/>
    <w:basedOn w:val="DefaultParagraphFont"/>
    <w:uiPriority w:val="99"/>
    <w:qFormat/>
    <w:rsid w:val="00c210b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c210ba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locked/>
    <w:rsid w:val="00305870"/>
    <w:rPr>
      <w:rFonts w:cs="Times New Roman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2341e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42341e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42341e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uiPriority w:val="99"/>
    <w:rsid w:val="0042341e"/>
    <w:pPr>
      <w:ind w:left="540" w:hanging="540"/>
      <w:jc w:val="both"/>
    </w:pPr>
    <w:rPr>
      <w:b/>
      <w:bCs/>
      <w:lang w:val="el-GR"/>
    </w:rPr>
  </w:style>
  <w:style w:type="paragraph" w:styleId="BodyText2">
    <w:name w:val="Body Text 2"/>
    <w:basedOn w:val="Normal"/>
    <w:link w:val="BodyText2Char"/>
    <w:uiPriority w:val="99"/>
    <w:qFormat/>
    <w:rsid w:val="0042341e"/>
    <w:pPr>
      <w:jc w:val="both"/>
    </w:pPr>
    <w:rPr>
      <w:b/>
      <w:bCs/>
      <w:lang w:val="el-GR"/>
    </w:rPr>
  </w:style>
  <w:style w:type="paragraph" w:styleId="BodyTextIndent2">
    <w:name w:val="Body Text Indent 2"/>
    <w:basedOn w:val="Normal"/>
    <w:link w:val="BodyTextIndent2Char"/>
    <w:uiPriority w:val="99"/>
    <w:qFormat/>
    <w:rsid w:val="0042341e"/>
    <w:pPr>
      <w:ind w:left="720" w:hanging="720"/>
      <w:jc w:val="both"/>
    </w:pPr>
    <w:rPr>
      <w:b/>
      <w:bCs/>
      <w:lang w:val="el-GR"/>
    </w:rPr>
  </w:style>
  <w:style w:type="paragraph" w:styleId="Contents1">
    <w:name w:val="TOC 1"/>
    <w:basedOn w:val="Normal"/>
    <w:next w:val="Normal"/>
    <w:autoRedefine/>
    <w:uiPriority w:val="39"/>
    <w:rsid w:val="00167bf7"/>
    <w:pPr>
      <w:tabs>
        <w:tab w:val="clear" w:pos="720"/>
        <w:tab w:val="right" w:pos="8789" w:leader="dot"/>
      </w:tabs>
      <w:spacing w:lineRule="auto" w:line="360"/>
    </w:pPr>
    <w:rPr>
      <w:rFonts w:ascii="Georgia" w:hAnsi="Georgia"/>
      <w:b/>
      <w:bCs/>
      <w:sz w:val="20"/>
      <w:szCs w:val="32"/>
      <w:lang w:val="el-GR"/>
    </w:rPr>
  </w:style>
  <w:style w:type="paragraph" w:styleId="Contents2">
    <w:name w:val="TOC 2"/>
    <w:basedOn w:val="Normal"/>
    <w:next w:val="Normal"/>
    <w:autoRedefine/>
    <w:uiPriority w:val="39"/>
    <w:rsid w:val="00167bf7"/>
    <w:pPr>
      <w:tabs>
        <w:tab w:val="left" w:pos="720" w:leader="none"/>
        <w:tab w:val="right" w:pos="8789" w:leader="dot"/>
      </w:tabs>
      <w:spacing w:lineRule="auto" w:line="360"/>
    </w:pPr>
    <w:rPr>
      <w:rFonts w:ascii="Georgia" w:hAnsi="Georgia"/>
      <w:sz w:val="20"/>
      <w:szCs w:val="28"/>
      <w:lang w:val="el-GR"/>
    </w:rPr>
  </w:style>
  <w:style w:type="paragraph" w:styleId="Contents3">
    <w:name w:val="TOC 3"/>
    <w:basedOn w:val="Normal"/>
    <w:next w:val="Normal"/>
    <w:autoRedefine/>
    <w:uiPriority w:val="99"/>
    <w:rsid w:val="0042341e"/>
    <w:pPr>
      <w:ind w:left="480" w:hanging="0"/>
    </w:pPr>
    <w:rPr/>
  </w:style>
  <w:style w:type="paragraph" w:styleId="Contents4">
    <w:name w:val="TOC 4"/>
    <w:basedOn w:val="Normal"/>
    <w:next w:val="Normal"/>
    <w:autoRedefine/>
    <w:uiPriority w:val="99"/>
    <w:semiHidden/>
    <w:rsid w:val="0042341e"/>
    <w:pPr>
      <w:ind w:left="720" w:hanging="0"/>
    </w:pPr>
    <w:rPr/>
  </w:style>
  <w:style w:type="paragraph" w:styleId="Contents5">
    <w:name w:val="TOC 5"/>
    <w:basedOn w:val="Normal"/>
    <w:next w:val="Normal"/>
    <w:autoRedefine/>
    <w:uiPriority w:val="99"/>
    <w:semiHidden/>
    <w:rsid w:val="0042341e"/>
    <w:pPr>
      <w:ind w:left="960" w:hanging="0"/>
    </w:pPr>
    <w:rPr/>
  </w:style>
  <w:style w:type="paragraph" w:styleId="Contents6">
    <w:name w:val="TOC 6"/>
    <w:basedOn w:val="Normal"/>
    <w:next w:val="Normal"/>
    <w:autoRedefine/>
    <w:uiPriority w:val="99"/>
    <w:semiHidden/>
    <w:rsid w:val="0042341e"/>
    <w:pPr>
      <w:ind w:left="1200" w:hanging="0"/>
    </w:pPr>
    <w:rPr/>
  </w:style>
  <w:style w:type="paragraph" w:styleId="Contents7">
    <w:name w:val="TOC 7"/>
    <w:basedOn w:val="Normal"/>
    <w:next w:val="Normal"/>
    <w:autoRedefine/>
    <w:uiPriority w:val="99"/>
    <w:semiHidden/>
    <w:rsid w:val="0042341e"/>
    <w:pPr>
      <w:ind w:left="1440" w:hanging="0"/>
    </w:pPr>
    <w:rPr/>
  </w:style>
  <w:style w:type="paragraph" w:styleId="Contents8">
    <w:name w:val="TOC 8"/>
    <w:basedOn w:val="Normal"/>
    <w:next w:val="Normal"/>
    <w:autoRedefine/>
    <w:uiPriority w:val="99"/>
    <w:semiHidden/>
    <w:rsid w:val="0042341e"/>
    <w:pPr>
      <w:ind w:left="1680" w:hanging="0"/>
    </w:pPr>
    <w:rPr/>
  </w:style>
  <w:style w:type="paragraph" w:styleId="Contents9">
    <w:name w:val="TOC 9"/>
    <w:basedOn w:val="Normal"/>
    <w:next w:val="Normal"/>
    <w:autoRedefine/>
    <w:uiPriority w:val="99"/>
    <w:semiHidden/>
    <w:rsid w:val="0042341e"/>
    <w:pPr>
      <w:ind w:left="1920" w:hanging="0"/>
    </w:pPr>
    <w:rPr/>
  </w:style>
  <w:style w:type="paragraph" w:styleId="BodyTextIndent3">
    <w:name w:val="Body Text Indent 3"/>
    <w:basedOn w:val="Normal"/>
    <w:link w:val="BodyTextIndent3Char"/>
    <w:uiPriority w:val="99"/>
    <w:qFormat/>
    <w:rsid w:val="0042341e"/>
    <w:pPr>
      <w:ind w:left="720" w:hanging="720"/>
      <w:jc w:val="both"/>
    </w:pPr>
    <w:rPr>
      <w:lang w:val="el-GR"/>
    </w:rPr>
  </w:style>
  <w:style w:type="paragraph" w:styleId="BodyText3">
    <w:name w:val="Body Text 3"/>
    <w:basedOn w:val="Normal"/>
    <w:link w:val="BodyText3Char"/>
    <w:uiPriority w:val="99"/>
    <w:qFormat/>
    <w:rsid w:val="0042341e"/>
    <w:pPr>
      <w:jc w:val="center"/>
    </w:pPr>
    <w:rPr>
      <w:b/>
      <w:bCs/>
      <w:lang w:val="el-GR"/>
    </w:rPr>
  </w:style>
  <w:style w:type="paragraph" w:styleId="Caption1">
    <w:name w:val="caption"/>
    <w:basedOn w:val="Normal"/>
    <w:next w:val="Normal"/>
    <w:uiPriority w:val="99"/>
    <w:qFormat/>
    <w:rsid w:val="0042341e"/>
    <w:pPr>
      <w:pageBreakBefore/>
      <w:spacing w:before="360" w:after="240"/>
    </w:pPr>
    <w:rPr>
      <w:rFonts w:ascii="Georgia" w:hAnsi="Georgia"/>
      <w:b/>
      <w:bCs/>
      <w:sz w:val="16"/>
      <w:szCs w:val="20"/>
      <w:lang w:val="el-GR" w:eastAsia="el-GR"/>
    </w:rPr>
  </w:style>
  <w:style w:type="paragraph" w:styleId="Footer">
    <w:name w:val="Footer"/>
    <w:basedOn w:val="Normal"/>
    <w:link w:val="FooterChar"/>
    <w:uiPriority w:val="99"/>
    <w:rsid w:val="0042341e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99"/>
    <w:qFormat/>
    <w:rsid w:val="007968a7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val="el-GR"/>
    </w:rPr>
  </w:style>
  <w:style w:type="paragraph" w:styleId="HTMLPreformatted">
    <w:name w:val="HTML Preformatted"/>
    <w:basedOn w:val="Normal"/>
    <w:link w:val="HTMLPreformattedChar"/>
    <w:uiPriority w:val="99"/>
    <w:qFormat/>
    <w:rsid w:val="00846c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Verdana" w:hAnsi="Verdana" w:cs="Courier New"/>
      <w:color w:val="000000"/>
      <w:sz w:val="14"/>
      <w:szCs w:val="14"/>
      <w:lang w:val="el-GR" w:eastAsia="el-GR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99"/>
    <w:qFormat/>
    <w:rsid w:val="007960c1"/>
    <w:pPr>
      <w:keepLines/>
      <w:spacing w:lineRule="auto" w:line="259" w:before="240" w:after="0"/>
      <w:outlineLvl w:val="9"/>
    </w:pPr>
    <w:rPr>
      <w:rFonts w:ascii="Calibri Light" w:hAnsi="Calibri Light" w:cs="Times New Roman"/>
      <w:b w:val="false"/>
      <w:bCs w:val="false"/>
      <w:color w:val="2E74B5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9005d7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0571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0571fd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b78ee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uiPriority w:val="39"/>
    <w:rsid w:val="006122f8"/>
    <w:rPr>
      <w:lang w:val="el-G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uiPriority w:val="39"/>
    <w:rsid w:val="006122f8"/>
    <w:rPr>
      <w:lang w:val="el-G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uiPriority w:val="99"/>
    <w:rsid w:val="00705aad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2</Pages>
  <Words>179</Words>
  <Characters>1096</Characters>
  <CharactersWithSpaces>1223</CharactersWithSpaces>
  <Paragraphs>62</Paragraphs>
  <Company>Aegean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2017-02-15T13:58:00Z</dcterms:created>
  <dc:creator>ska</dc:creator>
  <dc:description/>
  <dc:language>en-US</dc:language>
  <cp:lastModifiedBy/>
  <cp:lastPrinted>2014-04-24T14:33:00Z</cp:lastPrinted>
  <dcterms:modified xsi:type="dcterms:W3CDTF">2024-03-24T09:36:59Z</dcterms:modified>
  <cp:revision>23</cp:revision>
  <dc:subject/>
  <dc:title>Ι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