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24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24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24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Αθήνα,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{{ date_now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ΒΕΒΑΙΩΣΗ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" w:right="-120" w:hanging="2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Βεβαιώνεται ότι, κατόπιν της από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{{ date_now }}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ηλεκτρονικ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ής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ενημέρωσης το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υ ενδιαφερομένου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χορηγείται άδεια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μετακίνησης στο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μέλος του διδακτικού και ερευνητικού προσωπικού (ΔΕΠ) με τα κάτωθι στοιχεία: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" w:right="-120" w:hanging="2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{{ applicant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" w:right="-120" w:hanging="2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 περιγραφή της σκοπιμότητας της μετάβασης έχει ως εξής: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" w:right="-120" w:hanging="2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{{ description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" w:right="-120" w:hanging="2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ην πόλη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{{ destinationCity }} ({{ destinationCountry }})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στο πλαίσιο του έργου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{{ projectTitle }}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για το χρονικό διάστημα από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{{ startDate }} εώς {{ endDate }}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κάλυψη εξόδων της μετακίνησης αυτής (μεταβίβασης, διαμονής και ημερήσιας αποζημίωσης) επιβαρύνει τον προϋπολογισμό του έργου με κωδ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ικό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{{ projectCode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-120" w:hanging="2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Με την παρούσα βεβαιώνεται επίσης ότι λόγω της μετακίνησης δεν διαταράσσεται η ομαλή εκτέλεση των λοιπών καθηκόντων του προς το Τμήμα Πληροφορικής &amp; Τηλεματικής.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-120" w:hanging="2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Ο  Κοσμήτορας της Σχολής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346" w:firstLine="72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Θωμάς Καμαλάκης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346" w:firstLine="72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          Καθηγητής</w:t>
      </w:r>
    </w:p>
    <w:sectPr>
      <w:headerReference r:id="rId7" w:type="first"/>
      <w:footerReference r:id="rId8" w:type="default"/>
      <w:footerReference r:id="rId9" w:type="first"/>
      <w:footerReference r:id="rId10" w:type="even"/>
      <w:pgSz w:h="16838" w:w="11906" w:orient="portrait"/>
      <w:pgMar w:bottom="1134" w:top="1389" w:left="1797" w:right="127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2350135</wp:posOffset>
          </wp:positionH>
          <wp:positionV relativeFrom="paragraph">
            <wp:posOffset>-190492</wp:posOffset>
          </wp:positionV>
          <wp:extent cx="622300" cy="650875"/>
          <wp:effectExtent b="0" l="0" r="0" t="0"/>
          <wp:wrapTopAndBottom distB="0" dist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300" cy="650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ΕΛΛΗΝΙΚΗ ΔΗΜΟΚΡΑΤΙΑ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ΧΑΡΟΚΟΠΕΙΟ ΠΑΝΕΠΙΣΤΗΜΙΟ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ΣΧΟΛΗ ΨΗΦΙΑΚΗΣ ΤΕΧΝΟΛΟΓΙΑΣ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ΤΜΗΜΑ ΠΛΗΡΟΦΟΡΙΚΗΣ ΚΑΙ ΤΗΛΕΜΑΤΙΚΗΣ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808080" w:space="0" w:sz="4" w:val="single"/>
        <w:right w:color="000000" w:space="0" w:sz="0" w:val="none"/>
        <w:between w:space="0" w:sz="0" w:val="nil"/>
      </w:pBdr>
      <w:shd w:fill="auto" w:val="clear"/>
      <w:spacing w:after="283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ΟΜΗΡΟΥ 9, 17778, ΤΑΥΡΟΣ – ΤΗΛ.: 210-9549444 | </w:t>
    </w:r>
    <w:hyperlink r:id="rId2"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itsec@hua.gr</w:t>
      </w:r>
    </w:hyperlink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ff"/>
        <w:sz w:val="20"/>
        <w:szCs w:val="20"/>
        <w:u w:val="single"/>
        <w:shd w:fill="auto" w:val="clear"/>
        <w:vertAlign w:val="baseline"/>
        <w:rtl w:val="0"/>
      </w:rPr>
      <w:t xml:space="preserve"> </w:t>
    </w:r>
    <w:hyperlink r:id="rId3"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www.dit.hua.gr</w:t>
      </w:r>
    </w:hyperlink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l-G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Βασικό">
    <w:name w:val="Βασικό"/>
    <w:next w:val="Βασικ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paragraph" w:styleId="Επικεφαλίδα1">
    <w:name w:val="Επικεφαλίδα 1"/>
    <w:basedOn w:val="Βασικό"/>
    <w:next w:val="Βασικό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paragraph" w:styleId="Επικεφαλίδα2">
    <w:name w:val="Επικεφαλίδα 2"/>
    <w:basedOn w:val="Βασικό"/>
    <w:next w:val="Βασικό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paragraph" w:styleId="Επικεφαλίδα3">
    <w:name w:val="Επικεφαλίδα 3"/>
    <w:basedOn w:val="Βασικό"/>
    <w:next w:val="Βασικό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l-GR" w:val="el-GR"/>
    </w:rPr>
  </w:style>
  <w:style w:type="character" w:styleId="Προεπιλεγμένηγραμματοσειρά">
    <w:name w:val="Προεπιλεγμένη γραμματοσειρά"/>
    <w:next w:val="Προεπιλεγμένηγραμματοσειρά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Κανονικόςπίνακας">
    <w:name w:val="Κανονικός πίνακας"/>
    <w:next w:val="Κανονικόςπίνακας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Κανονικόςπίνακας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Χωρίςλίστα">
    <w:name w:val="Χωρίς λίστα"/>
    <w:next w:val="Χωρίςλίστα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Κείμενοπλαισίου1">
    <w:name w:val="Κείμενο πλαισίου1"/>
    <w:basedOn w:val="Βασικό"/>
    <w:next w:val="Κείμενοπλαισίου1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l-GR" w:val="el-GR"/>
    </w:rPr>
  </w:style>
  <w:style w:type="character" w:styleId="ΚείμενοπλαισίουChar">
    <w:name w:val="Κείμενο πλαισίου Char"/>
    <w:next w:val="Κείμενοπλαισίου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Επικεφαλίδα1Char">
    <w:name w:val="Επικεφαλίδα 1 Char"/>
    <w:next w:val="Επικεφαλίδα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eastAsia="el-GR"/>
    </w:rPr>
  </w:style>
  <w:style w:type="character" w:styleId="Επικεφαλίδα2Char">
    <w:name w:val="Επικεφαλίδα 2 Char"/>
    <w:next w:val="Επικεφαλίδα2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eastAsia="el-GR"/>
    </w:rPr>
  </w:style>
  <w:style w:type="paragraph" w:styleId="Σώμακειμένου">
    <w:name w:val="Σώμα κειμένου"/>
    <w:basedOn w:val="Βασικό"/>
    <w:next w:val="Σώμακειμένου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character" w:styleId="ΣώμακειμένουChar">
    <w:name w:val="Σώμα κειμένου Char"/>
    <w:next w:val="Σώμακειμένου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l-GR"/>
    </w:rPr>
  </w:style>
  <w:style w:type="paragraph" w:styleId="Κεφαλίδα">
    <w:name w:val="Κεφαλίδα"/>
    <w:basedOn w:val="Βασικό"/>
    <w:next w:val="Κεφαλίδα"/>
    <w:autoRedefine w:val="0"/>
    <w:hidden w:val="0"/>
    <w:qFormat w:val="1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character" w:styleId="ΚεφαλίδαChar">
    <w:name w:val="Κεφαλίδα Char"/>
    <w:next w:val="Κεφαλίδα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l-GR"/>
    </w:rPr>
  </w:style>
  <w:style w:type="paragraph" w:styleId="Υποσέλιδο">
    <w:name w:val="Υποσέλιδο"/>
    <w:basedOn w:val="Βασικό"/>
    <w:next w:val="Υποσέλιδο"/>
    <w:autoRedefine w:val="0"/>
    <w:hidden w:val="0"/>
    <w:qFormat w:val="1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character" w:styleId="ΥποσέλιδοChar">
    <w:name w:val="Υποσέλιδο Char"/>
    <w:next w:val="Υποσέλιδο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Παράγραφοςλίστας1">
    <w:name w:val="Παράγραφος λίστας1"/>
    <w:basedOn w:val="Βασικό"/>
    <w:next w:val="Παράγραφοςλίστας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l-GR"/>
    </w:rPr>
  </w:style>
  <w:style w:type="paragraph" w:styleId="Κείμενουποσημείωσης">
    <w:name w:val="Κείμενο υποσημείωσης"/>
    <w:basedOn w:val="Βασικό"/>
    <w:next w:val="Κείμενουποσημείωση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character" w:styleId="ΚείμενουποσημείωσηςChar">
    <w:name w:val="Κείμενο υποσημείωσης Char"/>
    <w:next w:val="Κείμενουποσημείωσης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eastAsia="en-US" w:val="en-AU"/>
    </w:rPr>
  </w:style>
  <w:style w:type="character" w:styleId="Υπερ-σύνδεση">
    <w:name w:val="Υπερ-σύνδεση"/>
    <w:next w:val="Υπερ-σύνδεση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Παράγραφοςλίστας2">
    <w:name w:val="Παράγραφος λίστας2"/>
    <w:basedOn w:val="Βασικό"/>
    <w:next w:val="Παράγραφοςλίστας2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l-GR"/>
    </w:rPr>
  </w:style>
  <w:style w:type="character" w:styleId="Έντονο">
    <w:name w:val="Έντονο"/>
    <w:next w:val="Έντονο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Επικεφαλίδα3Char">
    <w:name w:val="Επικεφαλίδα 3 Char"/>
    <w:next w:val="Επικεφαλίδα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dblue">
    <w:name w:val="dblue"/>
    <w:basedOn w:val="Προεπιλεγμένηγραμματοσειρά"/>
    <w:next w:val="dbl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Έμφαση">
    <w:name w:val="Έμφαση"/>
    <w:next w:val="Έμφαση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Char">
    <w:name w:val="Char"/>
    <w:basedOn w:val="Βασικό"/>
    <w:next w:val="Char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l-GR" w:val="en-US"/>
    </w:rPr>
  </w:style>
  <w:style w:type="character" w:styleId="KonstantinaVassilopoulou">
    <w:name w:val="Konstantina Vassilopoulou"/>
    <w:next w:val="KonstantinaVassilopoulou"/>
    <w:autoRedefine w:val="0"/>
    <w:hidden w:val="0"/>
    <w:qFormat w:val="0"/>
    <w:rPr>
      <w:rFonts w:ascii="Tahoma" w:hAnsi="Tahoma"/>
      <w:b w:val="0"/>
      <w:bCs w:val="0"/>
      <w:i w:val="0"/>
      <w:iCs w:val="0"/>
      <w:strike w:val="0"/>
      <w:color w:val="0000ff"/>
      <w:w w:val="100"/>
      <w:position w:val="-1"/>
      <w:sz w:val="20"/>
      <w:szCs w:val="20"/>
      <w:u w:val="none"/>
      <w:effect w:val="none"/>
      <w:vertAlign w:val="baseline"/>
      <w:cs w:val="0"/>
      <w:em w:val="none"/>
      <w:lang/>
    </w:rPr>
  </w:style>
  <w:style w:type="paragraph" w:styleId="Παράγραφοςλίστας">
    <w:name w:val="Παράγραφος λίστας"/>
    <w:basedOn w:val="Βασικό"/>
    <w:next w:val="Παράγραφοςλίστας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paragraph" w:styleId="Σώμακείμενου2">
    <w:name w:val="Σώμα κείμενου 2"/>
    <w:basedOn w:val="Βασικό"/>
    <w:next w:val="Σώμακείμενου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character" w:styleId="Αριθμόςσελίδας">
    <w:name w:val="Αριθμός σελίδας"/>
    <w:basedOn w:val="Προεπιλεγμένηγραμματοσειρά"/>
    <w:next w:val="Αριθμόςσελίδας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Σώμακείμενουμεεσοχή2">
    <w:name w:val="Σώμα κείμενου με εσοχή 2"/>
    <w:basedOn w:val="Βασικό"/>
    <w:next w:val="Σώμακείμενουμεεσοχή2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character" w:styleId="Σώμακείμενουμεεσοχή2Char">
    <w:name w:val="Σώμα κείμενου με εσοχή 2 Char"/>
    <w:next w:val="Σώμακείμενουμεεσοχή2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Προεπιλεγμένηγραμματοσειρά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χαροκοπειο">
    <w:name w:val="χαροκοπειο"/>
    <w:basedOn w:val="Επικεφαλίδα1"/>
    <w:next w:val="χαροκοπειο"/>
    <w:autoRedefine w:val="0"/>
    <w:hidden w:val="0"/>
    <w:qFormat w:val="0"/>
    <w:pPr>
      <w:keepNext w:val="1"/>
      <w:widowControl w:val="0"/>
      <w:suppressAutoHyphens w:val="0"/>
      <w:spacing w:before="120" w:line="1" w:lineRule="atLeast"/>
      <w:ind w:right="210" w:leftChars="-1" w:rightChars="0" w:firstLineChars="-1"/>
      <w:jc w:val="center"/>
      <w:textDirection w:val="btLr"/>
      <w:textAlignment w:val="top"/>
      <w:outlineLvl w:val="0"/>
    </w:pPr>
    <w:rPr>
      <w:rFonts w:ascii="Times New Roman" w:eastAsia="Bitstream Vera Sans" w:hAnsi="Times New Roman"/>
      <w:b w:val="0"/>
      <w:bCs w:val="0"/>
      <w:w w:val="100"/>
      <w:kern w:val="1"/>
      <w:position w:val="-1"/>
      <w:sz w:val="40"/>
      <w:szCs w:val="20"/>
      <w:effect w:val="none"/>
      <w:vertAlign w:val="baseline"/>
      <w:cs w:val="0"/>
      <w:em w:val="none"/>
      <w:lang w:bidi="ar-SA" w:eastAsia="und" w:val="el-GR"/>
    </w:rPr>
  </w:style>
  <w:style w:type="paragraph" w:styleId="Κείμενοπλαισίου">
    <w:name w:val="Κείμενο πλαισίου"/>
    <w:basedOn w:val="Βασικό"/>
    <w:next w:val="Κείμενοπλαισίου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l-GR" w:val="el-GR"/>
    </w:rPr>
  </w:style>
  <w:style w:type="character" w:styleId="ΚείμενοπλαισίουChar1">
    <w:name w:val="Κείμενο πλαισίου Char1"/>
    <w:next w:val="ΚείμενοπλαισίουChar1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eastAsia="el-GR" w:val="el-GR"/>
    </w:rPr>
  </w:style>
  <w:style w:type="paragraph" w:styleId="Κανονικό(Web)">
    <w:name w:val="Κανονικό (Web)"/>
    <w:basedOn w:val="Βασικό"/>
    <w:next w:val="Κανονικό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l-GR" w:val="el-GR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0"/>
      <w:spacing w:line="1" w:lineRule="atLeast"/>
      <w:ind w:leftChars="-1" w:rightChars="0" w:hanging="1" w:firstLineChars="-1"/>
      <w:textDirection w:val="btLr"/>
      <w:textAlignment w:val="top"/>
      <w:outlineLvl w:val="0"/>
    </w:pPr>
    <w:rPr>
      <w:rFonts w:ascii="Times New Roman" w:cs="Arial" w:eastAsia="NSimSu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l-GR"/>
    </w:rPr>
  </w:style>
  <w:style w:type="character" w:styleId="Ανεπίλυτηαναφορά">
    <w:name w:val="Ανεπίλυτη αναφορά"/>
    <w:next w:val="Ανεπίλυτηαναφορά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tsec@hua.gr" TargetMode="External"/><Relationship Id="rId3" Type="http://schemas.openxmlformats.org/officeDocument/2006/relationships/hyperlink" Target="http://www.dit.hua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uNgP6H40+iu5rQGciaI+75eKzA==">CgMxLjA4AHIhMVNBVEx2ekxRbC1MNHRrcGQ0X0VPMmMxTG16T3gxZ1Jf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2023-03-20T09:59:00Z</dcterms:created>
  <dc:creator>mxionid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