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4426556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6147C22C" w14:textId="77777777" w:rsidR="00712313" w:rsidRDefault="007123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B549C3" wp14:editId="5BDB78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241B1" w14:textId="18B7EAA9" w:rsidR="00712313" w:rsidRDefault="0071231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Student ID:</w:t>
                                  </w:r>
                                  <w:r w:rsidR="00684DF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684DF1" w:rsidRPr="00684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Charan Sai Prakash </w:t>
                                  </w:r>
                                  <w:proofErr w:type="spellStart"/>
                                  <w:r w:rsidR="00684DF1" w:rsidRPr="00684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Thimma</w:t>
                                  </w:r>
                                  <w:proofErr w:type="spellEnd"/>
                                  <w:r w:rsidR="00684DF1" w:rsidRPr="00684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684DF1" w:rsidRPr="00684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reddy</w:t>
                                  </w:r>
                                  <w:proofErr w:type="spellEnd"/>
                                  <w:r w:rsidR="00684DF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618EFEF0" w14:textId="14742659" w:rsidR="00712313" w:rsidRDefault="0071231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Student Name: </w:t>
                                  </w:r>
                                  <w:r w:rsidR="00684DF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684DF1" w:rsidRPr="00684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21071658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CF83" w14:textId="77777777" w:rsidR="00712313" w:rsidRDefault="0071231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7PAM2000 Applied Data Science 1</w:t>
                                  </w:r>
                                </w:p>
                                <w:p w14:paraId="178FD22C" w14:textId="77777777" w:rsidR="00712313" w:rsidRDefault="00712313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Assignment 1: Visualisation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B549C3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0B241B1" w14:textId="18B7EAA9" w:rsidR="00712313" w:rsidRDefault="0071231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Student ID:</w:t>
                            </w:r>
                            <w:r w:rsidR="00684DF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4DF1" w:rsidRPr="00684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Charan Sai Prakash </w:t>
                            </w:r>
                            <w:proofErr w:type="spellStart"/>
                            <w:r w:rsidR="00684DF1" w:rsidRPr="00684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Thimma</w:t>
                            </w:r>
                            <w:proofErr w:type="spellEnd"/>
                            <w:r w:rsidR="00684DF1" w:rsidRPr="00684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684DF1" w:rsidRPr="00684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reddy</w:t>
                            </w:r>
                            <w:proofErr w:type="spellEnd"/>
                            <w:r w:rsidR="00684DF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18EFEF0" w14:textId="14742659" w:rsidR="00712313" w:rsidRDefault="0071231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Student Name: </w:t>
                            </w:r>
                            <w:r w:rsidR="00684DF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4DF1" w:rsidRPr="00684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21071658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872CF83" w14:textId="77777777" w:rsidR="00712313" w:rsidRDefault="0071231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7PAM2000 Applied Data Science 1</w:t>
                            </w:r>
                          </w:p>
                          <w:p w14:paraId="178FD22C" w14:textId="77777777" w:rsidR="00712313" w:rsidRDefault="00712313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Assignment 1: Visualisation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F107ED" w14:textId="77777777" w:rsidR="00712313" w:rsidRDefault="00712313">
          <w:pPr>
            <w:spacing w:line="259" w:lineRule="auto"/>
            <w:jc w:val="left"/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056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9BED3" w14:textId="77777777" w:rsidR="00DC1820" w:rsidRDefault="00DC1820">
          <w:pPr>
            <w:pStyle w:val="TOCHeading"/>
          </w:pPr>
          <w:r>
            <w:t>Table of Contents</w:t>
          </w:r>
        </w:p>
        <w:p w14:paraId="63AA998A" w14:textId="77777777" w:rsidR="006F6567" w:rsidRDefault="00DC18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7827" w:history="1">
            <w:r w:rsidR="006F6567" w:rsidRPr="001A5704">
              <w:rPr>
                <w:rStyle w:val="Hyperlink"/>
                <w:noProof/>
              </w:rPr>
              <w:t>Data Source Link</w:t>
            </w:r>
            <w:r w:rsidR="006F6567">
              <w:rPr>
                <w:noProof/>
                <w:webHidden/>
              </w:rPr>
              <w:tab/>
            </w:r>
            <w:r w:rsidR="006F6567">
              <w:rPr>
                <w:noProof/>
                <w:webHidden/>
              </w:rPr>
              <w:fldChar w:fldCharType="begin"/>
            </w:r>
            <w:r w:rsidR="006F6567">
              <w:rPr>
                <w:noProof/>
                <w:webHidden/>
              </w:rPr>
              <w:instrText xml:space="preserve"> PAGEREF _Toc118907827 \h </w:instrText>
            </w:r>
            <w:r w:rsidR="006F6567">
              <w:rPr>
                <w:noProof/>
                <w:webHidden/>
              </w:rPr>
            </w:r>
            <w:r w:rsidR="006F6567">
              <w:rPr>
                <w:noProof/>
                <w:webHidden/>
              </w:rPr>
              <w:fldChar w:fldCharType="separate"/>
            </w:r>
            <w:r w:rsidR="006F6567">
              <w:rPr>
                <w:noProof/>
                <w:webHidden/>
              </w:rPr>
              <w:t>2</w:t>
            </w:r>
            <w:r w:rsidR="006F6567">
              <w:rPr>
                <w:noProof/>
                <w:webHidden/>
              </w:rPr>
              <w:fldChar w:fldCharType="end"/>
            </w:r>
          </w:hyperlink>
        </w:p>
        <w:p w14:paraId="22D12AC3" w14:textId="77777777" w:rsidR="006F656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7828" w:history="1">
            <w:r w:rsidR="006F6567" w:rsidRPr="001A5704">
              <w:rPr>
                <w:rStyle w:val="Hyperlink"/>
                <w:noProof/>
              </w:rPr>
              <w:t>Visualization No. 1 – Line Plot</w:t>
            </w:r>
            <w:r w:rsidR="006F6567">
              <w:rPr>
                <w:noProof/>
                <w:webHidden/>
              </w:rPr>
              <w:tab/>
            </w:r>
            <w:r w:rsidR="006F6567">
              <w:rPr>
                <w:noProof/>
                <w:webHidden/>
              </w:rPr>
              <w:fldChar w:fldCharType="begin"/>
            </w:r>
            <w:r w:rsidR="006F6567">
              <w:rPr>
                <w:noProof/>
                <w:webHidden/>
              </w:rPr>
              <w:instrText xml:space="preserve"> PAGEREF _Toc118907828 \h </w:instrText>
            </w:r>
            <w:r w:rsidR="006F6567">
              <w:rPr>
                <w:noProof/>
                <w:webHidden/>
              </w:rPr>
            </w:r>
            <w:r w:rsidR="006F6567">
              <w:rPr>
                <w:noProof/>
                <w:webHidden/>
              </w:rPr>
              <w:fldChar w:fldCharType="separate"/>
            </w:r>
            <w:r w:rsidR="006F6567">
              <w:rPr>
                <w:noProof/>
                <w:webHidden/>
              </w:rPr>
              <w:t>2</w:t>
            </w:r>
            <w:r w:rsidR="006F6567">
              <w:rPr>
                <w:noProof/>
                <w:webHidden/>
              </w:rPr>
              <w:fldChar w:fldCharType="end"/>
            </w:r>
          </w:hyperlink>
        </w:p>
        <w:p w14:paraId="4D623655" w14:textId="77777777" w:rsidR="006F656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7829" w:history="1">
            <w:r w:rsidR="006F6567" w:rsidRPr="001A5704">
              <w:rPr>
                <w:rStyle w:val="Hyperlink"/>
                <w:noProof/>
              </w:rPr>
              <w:t>Visualization No. 2 – Pie Chart</w:t>
            </w:r>
            <w:r w:rsidR="006F6567">
              <w:rPr>
                <w:noProof/>
                <w:webHidden/>
              </w:rPr>
              <w:tab/>
            </w:r>
            <w:r w:rsidR="006F6567">
              <w:rPr>
                <w:noProof/>
                <w:webHidden/>
              </w:rPr>
              <w:fldChar w:fldCharType="begin"/>
            </w:r>
            <w:r w:rsidR="006F6567">
              <w:rPr>
                <w:noProof/>
                <w:webHidden/>
              </w:rPr>
              <w:instrText xml:space="preserve"> PAGEREF _Toc118907829 \h </w:instrText>
            </w:r>
            <w:r w:rsidR="006F6567">
              <w:rPr>
                <w:noProof/>
                <w:webHidden/>
              </w:rPr>
            </w:r>
            <w:r w:rsidR="006F6567">
              <w:rPr>
                <w:noProof/>
                <w:webHidden/>
              </w:rPr>
              <w:fldChar w:fldCharType="separate"/>
            </w:r>
            <w:r w:rsidR="006F6567">
              <w:rPr>
                <w:noProof/>
                <w:webHidden/>
              </w:rPr>
              <w:t>3</w:t>
            </w:r>
            <w:r w:rsidR="006F6567">
              <w:rPr>
                <w:noProof/>
                <w:webHidden/>
              </w:rPr>
              <w:fldChar w:fldCharType="end"/>
            </w:r>
          </w:hyperlink>
        </w:p>
        <w:p w14:paraId="4BCB3D42" w14:textId="77777777" w:rsidR="006F656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7830" w:history="1">
            <w:r w:rsidR="006F6567" w:rsidRPr="001A5704">
              <w:rPr>
                <w:rStyle w:val="Hyperlink"/>
                <w:noProof/>
              </w:rPr>
              <w:t>Visualization No. 3 – Horizontal Bar Graph</w:t>
            </w:r>
            <w:r w:rsidR="006F6567">
              <w:rPr>
                <w:noProof/>
                <w:webHidden/>
              </w:rPr>
              <w:tab/>
            </w:r>
            <w:r w:rsidR="006F6567">
              <w:rPr>
                <w:noProof/>
                <w:webHidden/>
              </w:rPr>
              <w:fldChar w:fldCharType="begin"/>
            </w:r>
            <w:r w:rsidR="006F6567">
              <w:rPr>
                <w:noProof/>
                <w:webHidden/>
              </w:rPr>
              <w:instrText xml:space="preserve"> PAGEREF _Toc118907830 \h </w:instrText>
            </w:r>
            <w:r w:rsidR="006F6567">
              <w:rPr>
                <w:noProof/>
                <w:webHidden/>
              </w:rPr>
            </w:r>
            <w:r w:rsidR="006F6567">
              <w:rPr>
                <w:noProof/>
                <w:webHidden/>
              </w:rPr>
              <w:fldChar w:fldCharType="separate"/>
            </w:r>
            <w:r w:rsidR="006F6567">
              <w:rPr>
                <w:noProof/>
                <w:webHidden/>
              </w:rPr>
              <w:t>5</w:t>
            </w:r>
            <w:r w:rsidR="006F6567">
              <w:rPr>
                <w:noProof/>
                <w:webHidden/>
              </w:rPr>
              <w:fldChar w:fldCharType="end"/>
            </w:r>
          </w:hyperlink>
        </w:p>
        <w:p w14:paraId="4EF9F9C6" w14:textId="77777777" w:rsidR="006F656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7831" w:history="1">
            <w:r w:rsidR="006F6567" w:rsidRPr="001A5704">
              <w:rPr>
                <w:rStyle w:val="Hyperlink"/>
                <w:noProof/>
              </w:rPr>
              <w:t>References</w:t>
            </w:r>
            <w:r w:rsidR="006F6567">
              <w:rPr>
                <w:noProof/>
                <w:webHidden/>
              </w:rPr>
              <w:tab/>
            </w:r>
            <w:r w:rsidR="006F6567">
              <w:rPr>
                <w:noProof/>
                <w:webHidden/>
              </w:rPr>
              <w:fldChar w:fldCharType="begin"/>
            </w:r>
            <w:r w:rsidR="006F6567">
              <w:rPr>
                <w:noProof/>
                <w:webHidden/>
              </w:rPr>
              <w:instrText xml:space="preserve"> PAGEREF _Toc118907831 \h </w:instrText>
            </w:r>
            <w:r w:rsidR="006F6567">
              <w:rPr>
                <w:noProof/>
                <w:webHidden/>
              </w:rPr>
            </w:r>
            <w:r w:rsidR="006F6567">
              <w:rPr>
                <w:noProof/>
                <w:webHidden/>
              </w:rPr>
              <w:fldChar w:fldCharType="separate"/>
            </w:r>
            <w:r w:rsidR="006F6567">
              <w:rPr>
                <w:noProof/>
                <w:webHidden/>
              </w:rPr>
              <w:t>6</w:t>
            </w:r>
            <w:r w:rsidR="006F6567">
              <w:rPr>
                <w:noProof/>
                <w:webHidden/>
              </w:rPr>
              <w:fldChar w:fldCharType="end"/>
            </w:r>
          </w:hyperlink>
        </w:p>
        <w:p w14:paraId="66EFF0E0" w14:textId="77777777" w:rsidR="00DC1820" w:rsidRDefault="00DC1820">
          <w:r>
            <w:rPr>
              <w:b/>
              <w:bCs/>
              <w:noProof/>
            </w:rPr>
            <w:fldChar w:fldCharType="end"/>
          </w:r>
        </w:p>
      </w:sdtContent>
    </w:sdt>
    <w:p w14:paraId="1DF8BA50" w14:textId="77777777" w:rsidR="00DC1820" w:rsidRDefault="00DC1820">
      <w:pPr>
        <w:spacing w:line="259" w:lineRule="auto"/>
        <w:jc w:val="left"/>
      </w:pPr>
      <w:r>
        <w:br w:type="page"/>
      </w:r>
    </w:p>
    <w:p w14:paraId="6A1048FB" w14:textId="77777777" w:rsidR="0002442B" w:rsidRDefault="0002442B" w:rsidP="00BE75E9">
      <w:pPr>
        <w:pStyle w:val="Heading1"/>
      </w:pPr>
      <w:bookmarkStart w:id="0" w:name="_Toc118907827"/>
      <w:r>
        <w:lastRenderedPageBreak/>
        <w:t>Data Source Link</w:t>
      </w:r>
      <w:bookmarkEnd w:id="0"/>
    </w:p>
    <w:p w14:paraId="0DCCAEB0" w14:textId="592E1A1A" w:rsidR="0002442B" w:rsidRPr="00684DF1" w:rsidRDefault="00684DF1" w:rsidP="0002442B">
      <w:pPr>
        <w:rPr>
          <w:sz w:val="24"/>
          <w:szCs w:val="24"/>
        </w:rPr>
      </w:pPr>
      <w:hyperlink r:id="rId8" w:history="1">
        <w:r w:rsidRPr="00684DF1">
          <w:rPr>
            <w:rStyle w:val="Hyperlink"/>
            <w:sz w:val="24"/>
            <w:szCs w:val="24"/>
          </w:rPr>
          <w:t>https://www.hesa.ac.uk/data-and-analysis/students/table-11.csv</w:t>
        </w:r>
      </w:hyperlink>
    </w:p>
    <w:p w14:paraId="74B9E04E" w14:textId="58AC436A" w:rsidR="00684DF1" w:rsidRDefault="00684DF1" w:rsidP="0002442B"/>
    <w:p w14:paraId="63A32FE5" w14:textId="4F73B501" w:rsidR="00684DF1" w:rsidRDefault="00684DF1" w:rsidP="0002442B">
      <w:pPr>
        <w:rPr>
          <w:sz w:val="28"/>
          <w:szCs w:val="28"/>
        </w:rPr>
      </w:pPr>
      <w:r w:rsidRPr="00684DF1">
        <w:rPr>
          <w:sz w:val="28"/>
          <w:szCs w:val="28"/>
        </w:rPr>
        <w:t>GitHub Repository Link</w:t>
      </w:r>
      <w:r>
        <w:rPr>
          <w:sz w:val="28"/>
          <w:szCs w:val="28"/>
        </w:rPr>
        <w:t>:</w:t>
      </w:r>
    </w:p>
    <w:p w14:paraId="24F3BDC2" w14:textId="23BFBD42" w:rsidR="00684DF1" w:rsidRDefault="00684DF1" w:rsidP="0002442B">
      <w:pPr>
        <w:rPr>
          <w:sz w:val="28"/>
          <w:szCs w:val="28"/>
        </w:rPr>
      </w:pPr>
      <w:hyperlink r:id="rId9" w:history="1">
        <w:r w:rsidRPr="00C979F8">
          <w:rPr>
            <w:rStyle w:val="Hyperlink"/>
            <w:sz w:val="28"/>
            <w:szCs w:val="28"/>
          </w:rPr>
          <w:t>https://github.com/Charan91120/Applied_data_science_1_assignment</w:t>
        </w:r>
      </w:hyperlink>
    </w:p>
    <w:p w14:paraId="6CBDDB6D" w14:textId="77777777" w:rsidR="00684DF1" w:rsidRPr="00684DF1" w:rsidRDefault="00684DF1" w:rsidP="0002442B">
      <w:pPr>
        <w:rPr>
          <w:sz w:val="28"/>
          <w:szCs w:val="28"/>
        </w:rPr>
      </w:pPr>
    </w:p>
    <w:p w14:paraId="00563FD4" w14:textId="77777777" w:rsidR="00414D75" w:rsidRDefault="00BE75E9" w:rsidP="00BE75E9">
      <w:pPr>
        <w:pStyle w:val="Heading1"/>
      </w:pPr>
      <w:bookmarkStart w:id="1" w:name="_Toc118907828"/>
      <w:r>
        <w:t>Visualization No. 1 – Line Plot</w:t>
      </w:r>
      <w:bookmarkEnd w:id="1"/>
    </w:p>
    <w:p w14:paraId="07DB49BD" w14:textId="77777777" w:rsidR="00D940E6" w:rsidRDefault="00D940E6" w:rsidP="00D940E6">
      <w:pPr>
        <w:keepNext/>
      </w:pPr>
      <w:r>
        <w:rPr>
          <w:noProof/>
        </w:rPr>
        <w:drawing>
          <wp:inline distT="0" distB="0" distL="0" distR="0" wp14:anchorId="0D9C9655" wp14:editId="4B3FF685">
            <wp:extent cx="441007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11A" w14:textId="77777777" w:rsidR="00A24147" w:rsidRDefault="00D940E6" w:rsidP="00D940E6">
      <w:pPr>
        <w:pStyle w:val="Caption"/>
      </w:pPr>
      <w:r>
        <w:t xml:space="preserve">Figure </w:t>
      </w:r>
      <w:fldSimple w:instr=" SEQ Figure \* ARABIC ">
        <w:r w:rsidR="003F160D">
          <w:rPr>
            <w:noProof/>
          </w:rPr>
          <w:t>1</w:t>
        </w:r>
      </w:fldSimple>
      <w:r w:rsidR="00CB6AB7">
        <w:t xml:space="preserve">: </w:t>
      </w:r>
      <w:r>
        <w:t xml:space="preserve"> </w:t>
      </w:r>
      <w:r w:rsidR="00DC4651">
        <w:t>Multiple lines c</w:t>
      </w:r>
      <w:r>
        <w:t>hart</w:t>
      </w:r>
    </w:p>
    <w:p w14:paraId="156D6F19" w14:textId="77777777" w:rsidR="00435AFA" w:rsidRDefault="00435AFA" w:rsidP="00435AFA">
      <w:r>
        <w:lastRenderedPageBreak/>
        <w:t>The line plot has been used to visualize the data based on 2 criteria which are “Level of Study” and “Mode of Study”. The column “Level of Study” contains 'All', 'All postgraduate'</w:t>
      </w:r>
      <w:r w:rsidR="00066AE7">
        <w:t>, ‘All</w:t>
      </w:r>
      <w:r>
        <w:t xml:space="preserve"> undergraduate', 'First degree', 'Other undergraduate', 'Postgraduate (rese</w:t>
      </w:r>
      <w:r w:rsidR="00066AE7">
        <w:t xml:space="preserve">arch)', and 'Postgraduate (taught)'. </w:t>
      </w:r>
      <w:r w:rsidR="006B115B">
        <w:t>The column “Mode of study” contains</w:t>
      </w:r>
      <w:r w:rsidR="00B17115">
        <w:t xml:space="preserve"> “All</w:t>
      </w:r>
      <w:proofErr w:type="gramStart"/>
      <w:r w:rsidR="00B17115">
        <w:t>”,</w:t>
      </w:r>
      <w:proofErr w:type="gramEnd"/>
      <w:r w:rsidR="00B17115">
        <w:t xml:space="preserve"> “Part-time” and “Full-time”. </w:t>
      </w:r>
      <w:r w:rsidR="00DE611D">
        <w:t xml:space="preserve">The y axis of this graph indicates the average number of students for each </w:t>
      </w:r>
      <w:proofErr w:type="gramStart"/>
      <w:r w:rsidR="00DE611D">
        <w:t>criteria</w:t>
      </w:r>
      <w:proofErr w:type="gramEnd"/>
      <w:r w:rsidR="00DE611D">
        <w:t>. The blue line here depicts average students in 2020-21 and the orange</w:t>
      </w:r>
      <w:r w:rsidR="00703AF0">
        <w:t xml:space="preserve"> line, on the contrary, </w:t>
      </w:r>
      <w:r w:rsidR="00DE611D">
        <w:t>depicts average students in 2019-20</w:t>
      </w:r>
      <w:r w:rsidR="001D27E2">
        <w:t xml:space="preserve"> (Chauhan, 2022)</w:t>
      </w:r>
      <w:r w:rsidR="00DE611D">
        <w:t xml:space="preserve">. </w:t>
      </w:r>
    </w:p>
    <w:p w14:paraId="710DA595" w14:textId="77777777" w:rsidR="00684DF1" w:rsidRDefault="00684DF1" w:rsidP="00BE75E9">
      <w:pPr>
        <w:pStyle w:val="Heading1"/>
      </w:pPr>
      <w:bookmarkStart w:id="2" w:name="_Toc118907829"/>
    </w:p>
    <w:p w14:paraId="224BC032" w14:textId="0DCC48B3" w:rsidR="00BE75E9" w:rsidRDefault="00BE75E9" w:rsidP="00BE75E9">
      <w:pPr>
        <w:pStyle w:val="Heading1"/>
      </w:pPr>
      <w:r>
        <w:t>Visualization No. 2 – Pie Chart</w:t>
      </w:r>
      <w:bookmarkEnd w:id="2"/>
    </w:p>
    <w:p w14:paraId="4F1904E1" w14:textId="77777777" w:rsidR="00CB6AB7" w:rsidRDefault="00D940E6" w:rsidP="00CB6AB7">
      <w:pPr>
        <w:keepNext/>
      </w:pPr>
      <w:r>
        <w:rPr>
          <w:noProof/>
        </w:rPr>
        <w:drawing>
          <wp:inline distT="0" distB="0" distL="0" distR="0" wp14:anchorId="6FE13CA2" wp14:editId="2EDFF768">
            <wp:extent cx="52959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911" w14:textId="77777777" w:rsidR="00D940E6" w:rsidRDefault="00CB6AB7" w:rsidP="00CB6AB7">
      <w:pPr>
        <w:pStyle w:val="Caption"/>
      </w:pPr>
      <w:r>
        <w:t xml:space="preserve">Figure </w:t>
      </w:r>
      <w:fldSimple w:instr=" SEQ Figure \* ARABIC ">
        <w:r w:rsidR="003F160D">
          <w:rPr>
            <w:noProof/>
          </w:rPr>
          <w:t>2</w:t>
        </w:r>
      </w:fldSimple>
      <w:r>
        <w:t>: Pie</w:t>
      </w:r>
      <w:r w:rsidR="00DC4651">
        <w:t xml:space="preserve"> c</w:t>
      </w:r>
      <w:r>
        <w:t>hart</w:t>
      </w:r>
      <w:r w:rsidR="00930B3D">
        <w:t xml:space="preserve"> 1</w:t>
      </w:r>
    </w:p>
    <w:p w14:paraId="714BC608" w14:textId="77777777" w:rsidR="00930B3D" w:rsidRDefault="00930B3D" w:rsidP="00930B3D">
      <w:pPr>
        <w:keepNext/>
      </w:pPr>
      <w:r>
        <w:rPr>
          <w:noProof/>
        </w:rPr>
        <w:lastRenderedPageBreak/>
        <w:drawing>
          <wp:inline distT="0" distB="0" distL="0" distR="0" wp14:anchorId="612321A1" wp14:editId="1BCDF6F5">
            <wp:extent cx="594360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1E57" w14:textId="77777777" w:rsidR="00930B3D" w:rsidRDefault="00930B3D" w:rsidP="00930B3D">
      <w:pPr>
        <w:pStyle w:val="Caption"/>
      </w:pPr>
      <w:r>
        <w:t xml:space="preserve">Figure </w:t>
      </w:r>
      <w:fldSimple w:instr=" SEQ Figure \* ARABIC ">
        <w:r w:rsidR="003F160D">
          <w:rPr>
            <w:noProof/>
          </w:rPr>
          <w:t>3</w:t>
        </w:r>
      </w:fldSimple>
      <w:r>
        <w:t>: Pie chart 2</w:t>
      </w:r>
    </w:p>
    <w:p w14:paraId="2A0DA5C8" w14:textId="77777777" w:rsidR="001D3301" w:rsidRPr="001D3301" w:rsidRDefault="001D3301" w:rsidP="001D3301">
      <w:r>
        <w:t xml:space="preserve">Here, using the </w:t>
      </w:r>
      <w:proofErr w:type="spellStart"/>
      <w:r>
        <w:t>pie_plot</w:t>
      </w:r>
      <w:proofErr w:type="spellEnd"/>
      <w:r>
        <w:t xml:space="preserve"> function, 2 pie charts have been created to visualize the data </w:t>
      </w:r>
      <w:proofErr w:type="gramStart"/>
      <w:r>
        <w:t>on the basis of</w:t>
      </w:r>
      <w:proofErr w:type="gramEnd"/>
      <w:r>
        <w:t xml:space="preserve"> “Level of study” column alone but both the charts depict data for different time periods. Fig 2 represents the data for 2020-21 and fig 3 represents the data for 2019-20. </w:t>
      </w:r>
      <w:r w:rsidR="00B1194C">
        <w:t xml:space="preserve">The students in “Postgraduate (Research)” have declined from 2019-2020 to 2020-21. </w:t>
      </w:r>
      <w:r w:rsidR="0000167F">
        <w:t>Same has happened with the students belonging to “Other undergraduate</w:t>
      </w:r>
      <w:proofErr w:type="gramStart"/>
      <w:r w:rsidR="0000167F">
        <w:t>”.</w:t>
      </w:r>
      <w:proofErr w:type="gramEnd"/>
      <w:r w:rsidR="0000167F">
        <w:t xml:space="preserve">  On the contrary, the average number of students doing “First Degree” have increased from 2019-20 to 2020-21.</w:t>
      </w:r>
      <w:r w:rsidR="00F21AB7">
        <w:t xml:space="preserve"> Same has happened with the students belonging to “All Undergraduate” category</w:t>
      </w:r>
      <w:r w:rsidR="00910F4F">
        <w:t xml:space="preserve"> </w:t>
      </w:r>
      <w:r w:rsidR="00B8519A">
        <w:t>(Soares, 2021).</w:t>
      </w:r>
    </w:p>
    <w:p w14:paraId="689DA9A5" w14:textId="77777777" w:rsidR="00BE75E9" w:rsidRDefault="00BE75E9" w:rsidP="00BE75E9">
      <w:pPr>
        <w:pStyle w:val="Heading1"/>
      </w:pPr>
      <w:bookmarkStart w:id="3" w:name="_Toc118907830"/>
      <w:r>
        <w:lastRenderedPageBreak/>
        <w:t xml:space="preserve">Visualization No. 3 </w:t>
      </w:r>
      <w:r w:rsidR="00A24147">
        <w:t>–</w:t>
      </w:r>
      <w:r>
        <w:t xml:space="preserve"> </w:t>
      </w:r>
      <w:r w:rsidR="00A24147">
        <w:t>Horizontal Bar Graph</w:t>
      </w:r>
      <w:bookmarkEnd w:id="3"/>
    </w:p>
    <w:p w14:paraId="0382146F" w14:textId="77777777" w:rsidR="00DC4651" w:rsidRDefault="00DC4651" w:rsidP="00DC4651">
      <w:pPr>
        <w:keepNext/>
      </w:pPr>
      <w:r>
        <w:rPr>
          <w:noProof/>
        </w:rPr>
        <w:drawing>
          <wp:inline distT="0" distB="0" distL="0" distR="0" wp14:anchorId="4787C3D5" wp14:editId="3E70B060">
            <wp:extent cx="5943600" cy="212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929C" w14:textId="77777777" w:rsidR="00DC4651" w:rsidRDefault="00DC4651" w:rsidP="00DC4651">
      <w:pPr>
        <w:pStyle w:val="Caption"/>
      </w:pPr>
      <w:r>
        <w:t xml:space="preserve">Figure </w:t>
      </w:r>
      <w:fldSimple w:instr=" SEQ Figure \* ARABIC ">
        <w:r w:rsidR="003F160D">
          <w:rPr>
            <w:noProof/>
          </w:rPr>
          <w:t>4</w:t>
        </w:r>
      </w:fldSimple>
      <w:r>
        <w:t>: Horizontal bar chart 1</w:t>
      </w:r>
    </w:p>
    <w:p w14:paraId="04432B90" w14:textId="77777777" w:rsidR="003F160D" w:rsidRDefault="003F160D" w:rsidP="003F160D">
      <w:pPr>
        <w:keepNext/>
      </w:pPr>
      <w:r>
        <w:rPr>
          <w:noProof/>
        </w:rPr>
        <w:drawing>
          <wp:inline distT="0" distB="0" distL="0" distR="0" wp14:anchorId="042B1F3B" wp14:editId="0559D16F">
            <wp:extent cx="5943600" cy="2118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F254" w14:textId="77777777" w:rsidR="00DC4651" w:rsidRPr="00DC4651" w:rsidRDefault="003F160D" w:rsidP="003F160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2D2A92">
        <w:t>Horizontal bar chart 2</w:t>
      </w:r>
    </w:p>
    <w:p w14:paraId="135F5124" w14:textId="77777777" w:rsidR="00C957B9" w:rsidRDefault="00323102" w:rsidP="00323102">
      <w:r>
        <w:t>The horizontal bar graph</w:t>
      </w:r>
      <w:r w:rsidR="001752C0">
        <w:t>s have</w:t>
      </w:r>
      <w:r>
        <w:t xml:space="preserve"> been used to visualize the average number of students in 2019-20 on the basis of </w:t>
      </w:r>
      <w:r w:rsidR="001752C0">
        <w:t>“</w:t>
      </w:r>
      <w:proofErr w:type="gramStart"/>
      <w:r w:rsidR="001752C0">
        <w:t>4 way</w:t>
      </w:r>
      <w:proofErr w:type="gramEnd"/>
      <w:r w:rsidR="001752C0">
        <w:t xml:space="preserve"> domicile”. </w:t>
      </w:r>
      <w:r w:rsidR="00C957B9">
        <w:t>Fig 4 here represents the data of students in 2019-20 and fig 5 represents the data of students in 2020-21. The x-axis determines the average number of students in both the bar graphs. The y-axis</w:t>
      </w:r>
      <w:r w:rsidR="000B3227">
        <w:t>,</w:t>
      </w:r>
      <w:r w:rsidR="00C957B9">
        <w:t xml:space="preserve"> on the other hand</w:t>
      </w:r>
      <w:r w:rsidR="000B3227">
        <w:t>,</w:t>
      </w:r>
      <w:r w:rsidR="00C957B9">
        <w:t xml:space="preserve"> determines the domicile of students</w:t>
      </w:r>
      <w:r w:rsidR="00B8519A">
        <w:t xml:space="preserve"> </w:t>
      </w:r>
      <w:r w:rsidR="00135D42">
        <w:t>(Soares, 2021)</w:t>
      </w:r>
      <w:r w:rsidR="00C957B9">
        <w:t>.</w:t>
      </w:r>
    </w:p>
    <w:p w14:paraId="4AB896A3" w14:textId="77777777" w:rsidR="00323102" w:rsidRDefault="001752C0" w:rsidP="00323102">
      <w:r>
        <w:t xml:space="preserve">It can be clearly seen that the average number of students have increased from 2019-20 to 2020-21. </w:t>
      </w:r>
      <w:r w:rsidR="008C7646">
        <w:t xml:space="preserve">In both the years, maximum students belong to the “UK” domicile. In the year 2019-20, students from “Non-European Union” domicile exceed the students belonging to the “European Union” domicile. But in 2020-21, the </w:t>
      </w:r>
      <w:r w:rsidR="00DE446B">
        <w:t xml:space="preserve">case has reversed. Also, looking at the “Not known” label, it can be said that in 2020-21, more students belong to “Not Known” category </w:t>
      </w:r>
      <w:r w:rsidR="009968CA">
        <w:t>which clearly indicates that either students have voluntarily not disclosed their domicile or there is data inconsistency in the dataset</w:t>
      </w:r>
      <w:r w:rsidR="00B8519A">
        <w:t xml:space="preserve"> </w:t>
      </w:r>
      <w:r w:rsidR="00135D42">
        <w:t>(Chauhan, 2022).</w:t>
      </w:r>
    </w:p>
    <w:p w14:paraId="2677CCC6" w14:textId="77777777" w:rsidR="003D5846" w:rsidRDefault="003D5846" w:rsidP="003D5846">
      <w:pPr>
        <w:pStyle w:val="Heading1"/>
      </w:pPr>
      <w:bookmarkStart w:id="4" w:name="_Toc118907831"/>
      <w:r>
        <w:lastRenderedPageBreak/>
        <w:t>References</w:t>
      </w:r>
      <w:bookmarkEnd w:id="4"/>
    </w:p>
    <w:p w14:paraId="5CF78E70" w14:textId="77777777" w:rsidR="00135D42" w:rsidRPr="00135D42" w:rsidRDefault="00135D42" w:rsidP="00135D42">
      <w:pPr>
        <w:ind w:left="720" w:hanging="720"/>
      </w:pPr>
      <w:r w:rsidRPr="00135D42">
        <w:t xml:space="preserve">Chauhan, A. (2022) </w:t>
      </w:r>
      <w:r w:rsidRPr="00135D42">
        <w:rPr>
          <w:i/>
          <w:iCs/>
        </w:rPr>
        <w:t>Step-by-step depth introduction of Matplotlib with Python</w:t>
      </w:r>
      <w:r w:rsidRPr="00135D42">
        <w:t xml:space="preserve">. Medium. The </w:t>
      </w:r>
      <w:proofErr w:type="spellStart"/>
      <w:r w:rsidRPr="00135D42">
        <w:t>Pythoneers</w:t>
      </w:r>
      <w:proofErr w:type="spellEnd"/>
      <w:r w:rsidRPr="00135D42">
        <w:t xml:space="preserve">. [Online] [Accessed on November 9, </w:t>
      </w:r>
      <w:proofErr w:type="gramStart"/>
      <w:r w:rsidRPr="00135D42">
        <w:t>2022]https://medium.com/pythoneers/step-by-step-depth-introduction-of-matplotlib-with-python-8386d75b361d</w:t>
      </w:r>
      <w:proofErr w:type="gramEnd"/>
      <w:r w:rsidRPr="00135D42">
        <w:t xml:space="preserve">. </w:t>
      </w:r>
    </w:p>
    <w:p w14:paraId="2020359B" w14:textId="77777777" w:rsidR="00D10044" w:rsidRPr="00D10044" w:rsidRDefault="00135D42" w:rsidP="00135D42">
      <w:pPr>
        <w:ind w:left="720" w:hanging="720"/>
      </w:pPr>
      <w:r w:rsidRPr="00135D42">
        <w:t xml:space="preserve">Soares, L. (2021) </w:t>
      </w:r>
      <w:r w:rsidRPr="00135D42">
        <w:rPr>
          <w:i/>
          <w:iCs/>
        </w:rPr>
        <w:t>A practical summary of matplotlib in 13 python snippets</w:t>
      </w:r>
      <w:r w:rsidRPr="00135D42">
        <w:t xml:space="preserve">. </w:t>
      </w:r>
      <w:proofErr w:type="spellStart"/>
      <w:r w:rsidRPr="00135D42">
        <w:t>towardsdatascience</w:t>
      </w:r>
      <w:proofErr w:type="spellEnd"/>
      <w:r w:rsidRPr="00135D42">
        <w:t xml:space="preserve">. [Online] [Accessed on November 9, </w:t>
      </w:r>
      <w:proofErr w:type="gramStart"/>
      <w:r w:rsidRPr="00135D42">
        <w:t>2022]https://towardsdatascience.com/a-practical-summary-of-matplotlib-in-1</w:t>
      </w:r>
      <w:r>
        <w:t>3-python-snippets-4d07f0011bdf</w:t>
      </w:r>
      <w:proofErr w:type="gramEnd"/>
      <w:r>
        <w:t>.</w:t>
      </w:r>
    </w:p>
    <w:sectPr w:rsidR="00D10044" w:rsidRPr="00D10044" w:rsidSect="00DC18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AA70" w14:textId="77777777" w:rsidR="000F5D79" w:rsidRDefault="000F5D79" w:rsidP="00490B6A">
      <w:pPr>
        <w:spacing w:after="0" w:line="240" w:lineRule="auto"/>
      </w:pPr>
      <w:r>
        <w:separator/>
      </w:r>
    </w:p>
  </w:endnote>
  <w:endnote w:type="continuationSeparator" w:id="0">
    <w:p w14:paraId="558D7585" w14:textId="77777777" w:rsidR="000F5D79" w:rsidRDefault="000F5D79" w:rsidP="0049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38FA" w14:textId="77777777" w:rsidR="000F5D79" w:rsidRDefault="000F5D79" w:rsidP="00490B6A">
      <w:pPr>
        <w:spacing w:after="0" w:line="240" w:lineRule="auto"/>
      </w:pPr>
      <w:r>
        <w:separator/>
      </w:r>
    </w:p>
  </w:footnote>
  <w:footnote w:type="continuationSeparator" w:id="0">
    <w:p w14:paraId="30A8EFEA" w14:textId="77777777" w:rsidR="000F5D79" w:rsidRDefault="000F5D79" w:rsidP="00490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TI3NbEwNDU2NDVU0lEKTi0uzszPAykwrAUAVrf9rywAAAA="/>
  </w:docVars>
  <w:rsids>
    <w:rsidRoot w:val="00DC1820"/>
    <w:rsid w:val="0000167F"/>
    <w:rsid w:val="0002442B"/>
    <w:rsid w:val="00066AE7"/>
    <w:rsid w:val="000B3227"/>
    <w:rsid w:val="000D68B1"/>
    <w:rsid w:val="000F5D79"/>
    <w:rsid w:val="00135D42"/>
    <w:rsid w:val="0014405B"/>
    <w:rsid w:val="00151266"/>
    <w:rsid w:val="001752C0"/>
    <w:rsid w:val="001D27E2"/>
    <w:rsid w:val="001D3301"/>
    <w:rsid w:val="00323102"/>
    <w:rsid w:val="003D5846"/>
    <w:rsid w:val="003F160D"/>
    <w:rsid w:val="00435AFA"/>
    <w:rsid w:val="0048326E"/>
    <w:rsid w:val="00490B6A"/>
    <w:rsid w:val="005E3F72"/>
    <w:rsid w:val="0065392C"/>
    <w:rsid w:val="00684DF1"/>
    <w:rsid w:val="00697CBB"/>
    <w:rsid w:val="006B115B"/>
    <w:rsid w:val="006C71A3"/>
    <w:rsid w:val="006F6567"/>
    <w:rsid w:val="00703AF0"/>
    <w:rsid w:val="00712313"/>
    <w:rsid w:val="008C7646"/>
    <w:rsid w:val="00910F4F"/>
    <w:rsid w:val="00930B3D"/>
    <w:rsid w:val="009968CA"/>
    <w:rsid w:val="009B728F"/>
    <w:rsid w:val="00A24147"/>
    <w:rsid w:val="00B1194C"/>
    <w:rsid w:val="00B17115"/>
    <w:rsid w:val="00B641B3"/>
    <w:rsid w:val="00B8519A"/>
    <w:rsid w:val="00B871AE"/>
    <w:rsid w:val="00BE75E9"/>
    <w:rsid w:val="00C24924"/>
    <w:rsid w:val="00C957B9"/>
    <w:rsid w:val="00CB6AB7"/>
    <w:rsid w:val="00D10044"/>
    <w:rsid w:val="00D940E6"/>
    <w:rsid w:val="00DC1820"/>
    <w:rsid w:val="00DC4651"/>
    <w:rsid w:val="00DE446B"/>
    <w:rsid w:val="00DE611D"/>
    <w:rsid w:val="00E025F2"/>
    <w:rsid w:val="00E74855"/>
    <w:rsid w:val="00EC4767"/>
    <w:rsid w:val="00F071DA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14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2C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41B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1B3"/>
    <w:rPr>
      <w:rFonts w:eastAsiaTheme="majorEastAsia" w:cstheme="majorBidi"/>
      <w:b/>
      <w:sz w:val="24"/>
      <w:szCs w:val="26"/>
    </w:rPr>
  </w:style>
  <w:style w:type="paragraph" w:styleId="NoSpacing">
    <w:name w:val="No Spacing"/>
    <w:link w:val="NoSpacingChar"/>
    <w:uiPriority w:val="1"/>
    <w:qFormat/>
    <w:rsid w:val="00DC18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82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C1820"/>
    <w:pPr>
      <w:spacing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D94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E3F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F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6A"/>
  </w:style>
  <w:style w:type="paragraph" w:styleId="Footer">
    <w:name w:val="footer"/>
    <w:basedOn w:val="Normal"/>
    <w:link w:val="FooterChar"/>
    <w:uiPriority w:val="99"/>
    <w:unhideWhenUsed/>
    <w:rsid w:val="0049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6A"/>
  </w:style>
  <w:style w:type="character" w:styleId="UnresolvedMention">
    <w:name w:val="Unresolved Mention"/>
    <w:basedOn w:val="DefaultParagraphFont"/>
    <w:uiPriority w:val="99"/>
    <w:semiHidden/>
    <w:unhideWhenUsed/>
    <w:rsid w:val="00684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sa.ac.uk/data-and-analysis/students/table-11.csv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haran91120/Applied_data_science_1_assignm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712B5-95ED-41AE-AFAD-A5F65A1B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2022-11-11T18:36:00Z</dcterms:created>
  <dcterms:modified xsi:type="dcterms:W3CDTF">2022-11-11T18:36:00Z</dcterms:modified>
</cp:coreProperties>
</file>