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Pr="003A0FE5" w:rsidR="003A0FE5" w:rsidP="001D3803" w:rsidRDefault="0058370F" w14:paraId="77428D5D" w14:textId="3C700FDF">
      <w:pPr>
        <w:jc w:val="center"/>
        <w:rPr>
          <w:u w:val="single"/>
        </w:rPr>
      </w:pPr>
      <w:r w:rsidRPr="0058370F">
        <w:rPr>
          <w:b/>
          <w:bCs/>
          <w:sz w:val="28"/>
          <w:szCs w:val="28"/>
          <w:u w:val="single"/>
        </w:rPr>
        <w:t>Steps to</w:t>
      </w:r>
      <w:r w:rsidRPr="003A0FE5" w:rsidR="003A0FE5">
        <w:rPr>
          <w:b/>
          <w:bCs/>
          <w:sz w:val="28"/>
          <w:szCs w:val="28"/>
          <w:u w:val="single"/>
        </w:rPr>
        <w:t xml:space="preserve"> </w:t>
      </w:r>
      <w:r w:rsidRPr="0058370F">
        <w:rPr>
          <w:b/>
          <w:bCs/>
          <w:sz w:val="28"/>
          <w:szCs w:val="28"/>
          <w:u w:val="single"/>
        </w:rPr>
        <w:t>activate &amp; schedule the exam through S</w:t>
      </w:r>
      <w:r w:rsidRPr="003A0FE5" w:rsidR="003A0FE5">
        <w:rPr>
          <w:b/>
          <w:bCs/>
          <w:sz w:val="28"/>
          <w:szCs w:val="28"/>
          <w:u w:val="single"/>
        </w:rPr>
        <w:t>AP L</w:t>
      </w:r>
      <w:r w:rsidRPr="0058370F">
        <w:rPr>
          <w:b/>
          <w:bCs/>
          <w:sz w:val="28"/>
          <w:szCs w:val="28"/>
          <w:u w:val="single"/>
        </w:rPr>
        <w:t>earning Hub Subscription</w:t>
      </w:r>
      <w:r w:rsidRPr="003A0FE5" w:rsidR="003A0FE5">
        <w:rPr>
          <w:b/>
          <w:bCs/>
          <w:sz w:val="28"/>
          <w:szCs w:val="28"/>
          <w:u w:val="single"/>
        </w:rPr>
        <w:t xml:space="preserve"> -</w:t>
      </w:r>
    </w:p>
    <w:p w:rsidRPr="003A0FE5" w:rsidR="003A0FE5" w:rsidP="003A0FE5" w:rsidRDefault="003A0FE5" w14:paraId="4F361009" w14:textId="77777777">
      <w:r w:rsidRPr="003A0FE5">
        <w:t> </w:t>
      </w:r>
    </w:p>
    <w:p w:rsidR="0058370F" w:rsidP="0058370F" w:rsidRDefault="003A0FE5" w14:paraId="49ABD076" w14:textId="44FFB3FF">
      <w:pPr>
        <w:numPr>
          <w:ilvl w:val="0"/>
          <w:numId w:val="1"/>
        </w:numPr>
      </w:pPr>
      <w:r w:rsidRPr="003A0FE5">
        <w:t xml:space="preserve">Login to </w:t>
      </w:r>
      <w:hyperlink w:history="1" r:id="rId8">
        <w:r w:rsidRPr="003A0FE5">
          <w:rPr>
            <w:rStyle w:val="Hyperlink"/>
          </w:rPr>
          <w:t>https://learning.sap.com/</w:t>
        </w:r>
      </w:hyperlink>
      <w:r w:rsidRPr="003A0FE5">
        <w:t xml:space="preserve"> with UID (Universal ID i.e. cognizant email address) and select the </w:t>
      </w:r>
      <w:r w:rsidRPr="003A0FE5" w:rsidR="0058370F">
        <w:t>account (</w:t>
      </w:r>
      <w:r w:rsidRPr="003A0FE5">
        <w:rPr>
          <w:b/>
          <w:bCs/>
        </w:rPr>
        <w:t>SID/PID</w:t>
      </w:r>
      <w:r w:rsidRPr="003A0FE5">
        <w:t>) to which SAP LH has been assigned. (</w:t>
      </w:r>
      <w:r w:rsidR="00C93E61">
        <w:t>C</w:t>
      </w:r>
      <w:r w:rsidRPr="00C93E61" w:rsidR="00C93E61">
        <w:t xml:space="preserve">heck for mail from </w:t>
      </w:r>
      <w:hyperlink w:history="1" r:id="rId9">
        <w:r w:rsidRPr="00C93E61" w:rsidR="00C93E61">
          <w:rPr>
            <w:rStyle w:val="Hyperlink"/>
            <w:b/>
            <w:bCs/>
          </w:rPr>
          <w:t>idservice@notifications.sap.com</w:t>
        </w:r>
      </w:hyperlink>
      <w:r w:rsidRPr="00C93E61" w:rsidR="00C93E61">
        <w:t xml:space="preserve"> for </w:t>
      </w:r>
      <w:r w:rsidR="00C93E61">
        <w:t>“Learner ID” i.e. SID/PID to login &amp; activate the SAP learning hub access.</w:t>
      </w:r>
    </w:p>
    <w:p w:rsidR="004C6410" w:rsidP="001477BF" w:rsidRDefault="004C6410" w14:paraId="3B4FC576" w14:textId="3644F262">
      <w:pPr>
        <w:numPr>
          <w:ilvl w:val="0"/>
          <w:numId w:val="1"/>
        </w:numPr>
      </w:pPr>
      <w:r>
        <w:t xml:space="preserve">Once logged in click on the profile icon &amp; </w:t>
      </w:r>
      <w:r w:rsidR="001477BF">
        <w:t>then on</w:t>
      </w:r>
      <w:r>
        <w:t>“My Account” option. Click &amp; sign in to link the Secondary personal (gmail/yahoo) email address (If not done earlier)</w:t>
      </w:r>
      <w:r w:rsidR="001477BF">
        <w:t>.</w:t>
      </w:r>
    </w:p>
    <w:p w:rsidR="004C6410" w:rsidP="004C6410" w:rsidRDefault="004C6410" w14:paraId="45D64688" w14:textId="184AC0A6">
      <w:r>
        <w:rPr>
          <w:noProof/>
        </w:rPr>
        <w:drawing>
          <wp:inline distT="0" distB="0" distL="0" distR="0" wp14:anchorId="40C264A7" wp14:editId="7AC3C919">
            <wp:extent cx="5727700" cy="2673350"/>
            <wp:effectExtent l="0" t="0" r="6350" b="0"/>
            <wp:docPr id="105408695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BA03BE4-4FEB-48C1-8692-02BA69321F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BF" w:rsidP="001D3803" w:rsidRDefault="001477BF" w14:paraId="7E835C93" w14:textId="7A0A7BF8">
      <w:pPr>
        <w:pStyle w:val="ListParagraph"/>
        <w:numPr>
          <w:ilvl w:val="0"/>
          <w:numId w:val="1"/>
        </w:numPr>
      </w:pPr>
      <w:r>
        <w:t>Click on “Add Identity” to add the secondary personal email address. Once added &amp; verified you will get to the below screen.</w:t>
      </w:r>
    </w:p>
    <w:p w:rsidR="004C6410" w:rsidP="001477BF" w:rsidRDefault="001477BF" w14:paraId="6FA4595C" w14:textId="129A6A9B">
      <w:pPr>
        <w:ind w:left="720"/>
      </w:pPr>
      <w:r>
        <w:rPr>
          <w:noProof/>
        </w:rPr>
        <w:drawing>
          <wp:inline distT="0" distB="0" distL="0" distR="0" wp14:anchorId="4BC4ACE7" wp14:editId="7F07B153">
            <wp:extent cx="5727700" cy="2660650"/>
            <wp:effectExtent l="0" t="0" r="6350" b="6350"/>
            <wp:docPr id="2099462936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48845629-8A22-419D-8D33-98086A96DD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A0FE5" w:rsidR="001477BF" w:rsidP="001477BF" w:rsidRDefault="001477BF" w14:paraId="4B478748" w14:textId="287DD957">
      <w:pPr>
        <w:numPr>
          <w:ilvl w:val="0"/>
          <w:numId w:val="1"/>
        </w:numPr>
      </w:pPr>
      <w:r w:rsidRPr="003A0FE5">
        <w:t>Once</w:t>
      </w:r>
      <w:r>
        <w:t xml:space="preserve"> UID , SID &amp; Personal email address are linked together then, login again to  </w:t>
      </w:r>
      <w:hyperlink w:history="1" r:id="rId12">
        <w:r w:rsidRPr="00025DA2">
          <w:rPr>
            <w:rStyle w:val="Hyperlink"/>
          </w:rPr>
          <w:t>https://learning.sap.com/</w:t>
        </w:r>
      </w:hyperlink>
      <w:r>
        <w:t xml:space="preserve"> </w:t>
      </w:r>
      <w:r w:rsidRPr="003A0FE5">
        <w:t>you will be able to see the below screen</w:t>
      </w:r>
      <w:r>
        <w:t>, click “Go to My Learning”.</w:t>
      </w:r>
    </w:p>
    <w:p w:rsidR="004C6410" w:rsidP="001477BF" w:rsidRDefault="004C6410" w14:paraId="28E3F4C2" w14:textId="77777777"/>
    <w:p w:rsidRPr="003A0FE5" w:rsidR="003A0FE5" w:rsidP="003A0FE5" w:rsidRDefault="003A0FE5" w14:paraId="691130CD" w14:textId="3E9E0C0B">
      <w:pPr>
        <w:ind w:left="720"/>
      </w:pPr>
      <w:r w:rsidRPr="003A0FE5">
        <w:rPr>
          <w:noProof/>
        </w:rPr>
        <w:drawing>
          <wp:inline distT="0" distB="0" distL="0" distR="0" wp14:anchorId="3F060758" wp14:editId="22930FFE">
            <wp:extent cx="5731510" cy="2725420"/>
            <wp:effectExtent l="0" t="0" r="2540" b="0"/>
            <wp:docPr id="139926754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37FF4FC-D78B-4FD1-9FA6-5C37829ACD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E5" w:rsidP="003A0FE5" w:rsidRDefault="003A0FE5" w14:paraId="538A0AC7" w14:textId="36C59E6E">
      <w:pPr>
        <w:numPr>
          <w:ilvl w:val="0"/>
          <w:numId w:val="1"/>
        </w:numPr>
      </w:pPr>
      <w:r>
        <w:t>Click “</w:t>
      </w:r>
      <w:r w:rsidRPr="003A0FE5">
        <w:rPr>
          <w:b/>
          <w:bCs/>
        </w:rPr>
        <w:t>Subscription</w:t>
      </w:r>
      <w:r>
        <w:t xml:space="preserve">” in then left most panel in the below screen. </w:t>
      </w:r>
    </w:p>
    <w:p w:rsidR="003A0FE5" w:rsidP="003A0FE5" w:rsidRDefault="003A0FE5" w14:paraId="1982C6F5" w14:textId="2484DC47">
      <w:pPr>
        <w:ind w:left="720"/>
      </w:pPr>
      <w:r>
        <w:rPr>
          <w:noProof/>
        </w:rPr>
        <w:drawing>
          <wp:inline distT="0" distB="0" distL="0" distR="0" wp14:anchorId="7726755C" wp14:editId="43E42603">
            <wp:extent cx="5727700" cy="1816100"/>
            <wp:effectExtent l="0" t="0" r="6350" b="0"/>
            <wp:docPr id="9707089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E6A737C-2990-4B8F-B630-F3579AF8A1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E5" w:rsidP="003A0FE5" w:rsidRDefault="003A0FE5" w14:paraId="5E4ADDC1" w14:textId="26C8E64B">
      <w:pPr>
        <w:pStyle w:val="ListParagraph"/>
        <w:numPr>
          <w:ilvl w:val="0"/>
          <w:numId w:val="1"/>
        </w:numPr>
      </w:pPr>
      <w:r>
        <w:t xml:space="preserve"> After clicking the “</w:t>
      </w:r>
      <w:r w:rsidRPr="001477BF">
        <w:rPr>
          <w:b/>
          <w:bCs/>
        </w:rPr>
        <w:t>Subscription</w:t>
      </w:r>
      <w:r>
        <w:t>” you will get the below screen, which means you</w:t>
      </w:r>
      <w:r w:rsidR="0058370F">
        <w:t>r</w:t>
      </w:r>
      <w:r>
        <w:t xml:space="preserve"> learning hub license </w:t>
      </w:r>
      <w:r w:rsidR="0058370F">
        <w:t>is</w:t>
      </w:r>
      <w:r>
        <w:t xml:space="preserve"> activated (</w:t>
      </w:r>
      <w:r w:rsidRPr="0058370F">
        <w:rPr>
          <w:b/>
          <w:bCs/>
        </w:rPr>
        <w:t>4 Certification Attempts</w:t>
      </w:r>
      <w:r>
        <w:t>).</w:t>
      </w:r>
      <w:r>
        <w:rPr>
          <w:noProof/>
        </w:rPr>
        <w:drawing>
          <wp:inline distT="0" distB="0" distL="0" distR="0" wp14:anchorId="369C64E8" wp14:editId="146A0F93">
            <wp:extent cx="5727700" cy="1835150"/>
            <wp:effectExtent l="0" t="0" r="6350" b="0"/>
            <wp:docPr id="57286939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02F9259-EAEC-4FD0-AD71-D3E90B09D7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A0FE5" w:rsidR="003A0FE5" w:rsidP="003A0FE5" w:rsidRDefault="003A0FE5" w14:paraId="447FB3EB" w14:textId="77777777">
      <w:pPr>
        <w:numPr>
          <w:ilvl w:val="0"/>
          <w:numId w:val="1"/>
        </w:numPr>
      </w:pPr>
      <w:r w:rsidRPr="003A0FE5">
        <w:t xml:space="preserve">Then try to schedule the exam after searching the relevant certification exam ( </w:t>
      </w:r>
      <w:hyperlink w:history="1" r:id="rId16">
        <w:r w:rsidRPr="003A0FE5">
          <w:rPr>
            <w:rStyle w:val="Hyperlink"/>
          </w:rPr>
          <w:t>https://learning.sap.com/certifications</w:t>
        </w:r>
      </w:hyperlink>
      <w:r w:rsidRPr="003A0FE5">
        <w:t>).</w:t>
      </w:r>
    </w:p>
    <w:p w:rsidRPr="003A0FE5" w:rsidR="0058370F" w:rsidP="0058370F" w:rsidRDefault="003A0FE5" w14:paraId="65D36E04" w14:textId="2F0AB681">
      <w:pPr>
        <w:numPr>
          <w:ilvl w:val="0"/>
          <w:numId w:val="1"/>
        </w:numPr>
        <w:rPr>
          <w:b/>
          <w:bCs/>
        </w:rPr>
      </w:pPr>
      <w:r w:rsidRPr="003A0FE5">
        <w:t xml:space="preserve">Refer the </w:t>
      </w:r>
      <w:hyperlink r:id="rId17">
        <w:r w:rsidRPr="7FFF64F5">
          <w:rPr>
            <w:rStyle w:val="Hyperlink"/>
          </w:rPr>
          <w:t>Step-by-step guide - How to get certified with SAP Certification?</w:t>
        </w:r>
      </w:hyperlink>
      <w:r w:rsidR="0058370F">
        <w:t xml:space="preserve"> ( </w:t>
      </w:r>
      <w:r w:rsidRPr="0058370F" w:rsidR="0058370F">
        <w:t xml:space="preserve">Please use  </w:t>
      </w:r>
      <w:r w:rsidRPr="0058370F" w:rsidR="0058370F">
        <w:rPr>
          <w:b/>
          <w:bCs/>
          <w:highlight w:val="yellow"/>
        </w:rPr>
        <w:t>personal laptop</w:t>
      </w:r>
      <w:r w:rsidRPr="0058370F" w:rsidR="0058370F">
        <w:t xml:space="preserve"> to complete the certification as there is no Co-operate security approval to install the “Question Mark” Software in Cognizant Laptops</w:t>
      </w:r>
      <w:r w:rsidR="0058370F">
        <w:rPr>
          <w:b/>
          <w:bCs/>
        </w:rPr>
        <w:t>).</w:t>
      </w:r>
    </w:p>
    <w:p w:rsidR="3F2935EA" w:rsidP="27599881" w:rsidRDefault="3F2935EA" w14:paraId="30E904DA" w14:textId="190B5CC3">
      <w:pPr>
        <w:numPr>
          <w:ilvl w:val="0"/>
          <w:numId w:val="1"/>
        </w:numPr>
        <w:rPr>
          <w:rFonts w:ascii="Aptos" w:hAnsi="Aptos" w:eastAsia="Aptos" w:cs="Aptos"/>
          <w:color w:val="1A2733"/>
          <w:lang w:val="en-US"/>
        </w:rPr>
      </w:pPr>
      <w:r w:rsidRPr="27599881">
        <w:rPr>
          <w:rFonts w:ascii="Aptos" w:hAnsi="Aptos" w:eastAsia="Aptos" w:cs="Aptos"/>
          <w:b/>
          <w:bCs/>
          <w:color w:val="1A2733"/>
        </w:rPr>
        <w:t>Ensure your computer is ready for exam day (</w:t>
      </w:r>
      <w:hyperlink r:id="rId18">
        <w:r w:rsidRPr="27599881">
          <w:rPr>
            <w:rStyle w:val="Hyperlink"/>
            <w:rFonts w:ascii="Aptos" w:hAnsi="Aptos" w:eastAsia="Aptos" w:cs="Aptos"/>
            <w:b/>
            <w:bCs/>
          </w:rPr>
          <w:t>https://sapcertification.questionmark.com/700161/ext/certificationhub/</w:t>
        </w:r>
      </w:hyperlink>
      <w:r w:rsidRPr="27599881">
        <w:rPr>
          <w:rFonts w:ascii="Aptos" w:hAnsi="Aptos" w:eastAsia="Aptos" w:cs="Aptos"/>
          <w:b/>
          <w:bCs/>
          <w:color w:val="1A2733"/>
        </w:rPr>
        <w:t xml:space="preserve"> )</w:t>
      </w:r>
    </w:p>
    <w:p w:rsidR="3F2935EA" w:rsidP="5DB8E1A3" w:rsidRDefault="3F2935EA" w14:paraId="3B535A8D" w14:textId="36A9FBA7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  <w:color w:val="223548"/>
          <w:lang w:val="en-US"/>
        </w:rPr>
      </w:pPr>
      <w:r w:rsidRPr="27599881">
        <w:rPr>
          <w:rFonts w:ascii="Aptos" w:hAnsi="Aptos" w:eastAsia="Aptos" w:cs="Aptos"/>
          <w:color w:val="223548"/>
        </w:rPr>
        <w:t>Ensure you have the following equipment in place before taking your exam:</w:t>
      </w:r>
    </w:p>
    <w:p w:rsidR="3F2935EA" w:rsidP="5DB8E1A3" w:rsidRDefault="3F2935EA" w14:paraId="0C4C0540" w14:textId="4FFDB199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  <w:color w:val="223548"/>
          <w:lang w:val="en-US"/>
        </w:rPr>
      </w:pPr>
      <w:r w:rsidRPr="27599881">
        <w:rPr>
          <w:rFonts w:ascii="Aptos" w:hAnsi="Aptos" w:eastAsia="Aptos" w:cs="Aptos"/>
          <w:color w:val="223548"/>
        </w:rPr>
        <w:t>Question-mark Secure browser (must be downloaded and installed)</w:t>
      </w:r>
    </w:p>
    <w:p w:rsidR="3F2935EA" w:rsidP="5DB8E1A3" w:rsidRDefault="3F2935EA" w14:paraId="170C4DB4" w14:textId="7E0BB156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  <w:color w:val="223548"/>
          <w:lang w:val="en-US"/>
        </w:rPr>
      </w:pPr>
      <w:r w:rsidRPr="27599881">
        <w:rPr>
          <w:rFonts w:ascii="Aptos" w:hAnsi="Aptos" w:eastAsia="Aptos" w:cs="Aptos"/>
          <w:color w:val="223548"/>
        </w:rPr>
        <w:t>Webcam</w:t>
      </w:r>
    </w:p>
    <w:p w:rsidR="3F2935EA" w:rsidP="5DB8E1A3" w:rsidRDefault="3F2935EA" w14:paraId="7BC24AC1" w14:textId="37B161E0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  <w:color w:val="223548"/>
          <w:lang w:val="en-US"/>
        </w:rPr>
      </w:pPr>
      <w:r w:rsidRPr="27599881">
        <w:rPr>
          <w:rFonts w:ascii="Aptos" w:hAnsi="Aptos" w:eastAsia="Aptos" w:cs="Aptos"/>
          <w:color w:val="223548"/>
        </w:rPr>
        <w:t>Microphone or headset</w:t>
      </w:r>
    </w:p>
    <w:p w:rsidR="3F2935EA" w:rsidP="5DB8E1A3" w:rsidRDefault="3F2935EA" w14:paraId="5A3A6BBA" w14:textId="0752B592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  <w:color w:val="223548"/>
          <w:lang w:val="en-US"/>
        </w:rPr>
      </w:pPr>
      <w:r w:rsidRPr="27599881">
        <w:rPr>
          <w:rFonts w:ascii="Aptos" w:hAnsi="Aptos" w:eastAsia="Aptos" w:cs="Aptos"/>
          <w:color w:val="223548"/>
        </w:rPr>
        <w:t>Broadband connection (at least 2 Mbps download and 2 Mbps upload)</w:t>
      </w:r>
    </w:p>
    <w:p w:rsidR="3F2935EA" w:rsidP="5DB8E1A3" w:rsidRDefault="3F2935EA" w14:paraId="74B079B5" w14:textId="20B54119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  <w:color w:val="223548"/>
          <w:lang w:val="en-US"/>
        </w:rPr>
      </w:pPr>
      <w:r w:rsidRPr="27599881">
        <w:rPr>
          <w:rFonts w:ascii="Aptos" w:hAnsi="Aptos" w:eastAsia="Aptos" w:cs="Aptos"/>
          <w:color w:val="223548"/>
        </w:rPr>
        <w:t>Prepare your equipment and test your system at least 2-3 hours in advance of taking your exam.</w:t>
      </w:r>
    </w:p>
    <w:p w:rsidR="7FFF64F5" w:rsidP="232F8934" w:rsidRDefault="7FFF64F5" w14:paraId="6565465B" w14:textId="743F123B">
      <w:pPr>
        <w:rPr>
          <w:b/>
          <w:bCs/>
        </w:rPr>
      </w:pPr>
    </w:p>
    <w:p w:rsidRPr="003A0FE5" w:rsidR="003A0FE5" w:rsidP="003A0FE5" w:rsidRDefault="003A0FE5" w14:paraId="3967ADB4" w14:textId="77777777"/>
    <w:p w:rsidRPr="003A0FE5" w:rsidR="003A0FE5" w:rsidP="003A0FE5" w:rsidRDefault="003A0FE5" w14:paraId="597FB7EB" w14:textId="77777777"/>
    <w:p w:rsidRPr="003A0FE5" w:rsidR="003A0FE5" w:rsidP="003A0FE5" w:rsidRDefault="003A0FE5" w14:paraId="24748108" w14:textId="77777777"/>
    <w:p w:rsidR="00317B70" w:rsidRDefault="00317B70" w14:paraId="7F0AE2EB" w14:textId="77777777"/>
    <w:sectPr w:rsidR="00317B70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27cb6c1c7f94086"/>
      <w:footerReference w:type="default" r:id="Rebbed58661954b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B4156E" w:rsidTr="5BB4156E" w14:paraId="060B60C9">
      <w:trPr>
        <w:trHeight w:val="300"/>
      </w:trPr>
      <w:tc>
        <w:tcPr>
          <w:tcW w:w="3005" w:type="dxa"/>
          <w:tcMar/>
        </w:tcPr>
        <w:p w:rsidR="5BB4156E" w:rsidP="5BB4156E" w:rsidRDefault="5BB4156E" w14:paraId="724FE903" w14:textId="779CE50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BB4156E" w:rsidP="5BB4156E" w:rsidRDefault="5BB4156E" w14:paraId="103A101C" w14:textId="6D0A7A2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BB4156E" w:rsidP="5BB4156E" w:rsidRDefault="5BB4156E" w14:paraId="07704FAF" w14:textId="7F40F28B">
          <w:pPr>
            <w:pStyle w:val="Header"/>
            <w:bidi w:val="0"/>
            <w:ind w:right="-115"/>
            <w:jc w:val="right"/>
          </w:pPr>
        </w:p>
      </w:tc>
    </w:tr>
  </w:tbl>
  <w:p w:rsidR="5BB4156E" w:rsidP="5BB4156E" w:rsidRDefault="5BB4156E" w14:paraId="6D8FF0F8" w14:textId="49CF6B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B4156E" w:rsidTr="5BB4156E" w14:paraId="494A8A76">
      <w:trPr>
        <w:trHeight w:val="300"/>
      </w:trPr>
      <w:tc>
        <w:tcPr>
          <w:tcW w:w="3005" w:type="dxa"/>
          <w:tcMar/>
        </w:tcPr>
        <w:p w:rsidR="5BB4156E" w:rsidP="5BB4156E" w:rsidRDefault="5BB4156E" w14:paraId="2ECB7CCA" w14:textId="0CF8F1D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BB4156E" w:rsidP="5BB4156E" w:rsidRDefault="5BB4156E" w14:paraId="31C1A996" w14:textId="098C969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BB4156E" w:rsidP="5BB4156E" w:rsidRDefault="5BB4156E" w14:paraId="08D23ACE" w14:textId="0618E5D3">
          <w:pPr>
            <w:pStyle w:val="Header"/>
            <w:bidi w:val="0"/>
            <w:ind w:right="-115"/>
            <w:jc w:val="right"/>
          </w:pPr>
        </w:p>
      </w:tc>
    </w:tr>
  </w:tbl>
  <w:p w:rsidR="5BB4156E" w:rsidP="5BB4156E" w:rsidRDefault="5BB4156E" w14:paraId="53D11E7E" w14:textId="17EBB75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150E5"/>
    <w:multiLevelType w:val="multilevel"/>
    <w:tmpl w:val="45AE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B69D2"/>
    <w:multiLevelType w:val="hybridMultilevel"/>
    <w:tmpl w:val="FFFFFFFF"/>
    <w:lvl w:ilvl="0" w:tplc="E9B2EB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E2BC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F457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FEB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C485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44CD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D8C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4AE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CE86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E742509"/>
    <w:multiLevelType w:val="hybridMultilevel"/>
    <w:tmpl w:val="FFFFFFFF"/>
    <w:lvl w:ilvl="0" w:tplc="F768F2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9CC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B603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841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BAAB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CE4A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74AF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6847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FA9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524608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877429">
    <w:abstractNumId w:val="1"/>
  </w:num>
  <w:num w:numId="3" w16cid:durableId="897401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E5"/>
    <w:rsid w:val="001477BF"/>
    <w:rsid w:val="001D3803"/>
    <w:rsid w:val="00317B70"/>
    <w:rsid w:val="00317F36"/>
    <w:rsid w:val="00367307"/>
    <w:rsid w:val="003A0FE5"/>
    <w:rsid w:val="004A2F9F"/>
    <w:rsid w:val="004C6410"/>
    <w:rsid w:val="00550295"/>
    <w:rsid w:val="005632FE"/>
    <w:rsid w:val="0058370F"/>
    <w:rsid w:val="00602C6B"/>
    <w:rsid w:val="00664C07"/>
    <w:rsid w:val="00684453"/>
    <w:rsid w:val="006A2E95"/>
    <w:rsid w:val="007B4801"/>
    <w:rsid w:val="007C536C"/>
    <w:rsid w:val="00AF67CE"/>
    <w:rsid w:val="00C93E61"/>
    <w:rsid w:val="00E55DDE"/>
    <w:rsid w:val="232F8934"/>
    <w:rsid w:val="27599881"/>
    <w:rsid w:val="3F2935EA"/>
    <w:rsid w:val="5BB4156E"/>
    <w:rsid w:val="5DB8E1A3"/>
    <w:rsid w:val="7F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E4FF3"/>
  <w15:chartTrackingRefBased/>
  <w15:docId w15:val="{58FE7309-AE58-4FCA-B2BF-00418BAE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FE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E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A0FE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A0FE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A0FE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A0FE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A0FE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A0FE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A0FE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A0FE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A0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E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A0F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A0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FE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A0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E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A0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F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70F"/>
    <w:rPr>
      <w:color w:val="96607D" w:themeColor="followedHyperlink"/>
      <w:u w:val="single"/>
    </w:rPr>
  </w:style>
  <w:style w:type="paragraph" w:styleId="Header">
    <w:uiPriority w:val="99"/>
    <w:name w:val="header"/>
    <w:basedOn w:val="Normal"/>
    <w:unhideWhenUsed/>
    <w:rsid w:val="5BB415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BB4156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ing.sap.com/" TargetMode="External" Id="rId8" /><Relationship Type="http://schemas.openxmlformats.org/officeDocument/2006/relationships/image" Target="media/image3.png" Id="rId13" /><Relationship Type="http://schemas.openxmlformats.org/officeDocument/2006/relationships/hyperlink" Target="https://sapcertification.questionmark.com/700161/ext/certificationhub/" TargetMode="Externa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learning.sap.com/" TargetMode="External" Id="rId12" /><Relationship Type="http://schemas.openxmlformats.org/officeDocument/2006/relationships/hyperlink" Target="https://learning.sap.com/helpcenter/certification-support/how-to-get-certified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learning.sap.com/certifications" TargetMode="Externa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hyperlink" Target="mailto:idservice@notifications.sap.com" TargetMode="External" Id="rId9" /><Relationship Type="http://schemas.openxmlformats.org/officeDocument/2006/relationships/image" Target="media/image4.png" Id="rId14" /><Relationship Type="http://schemas.openxmlformats.org/officeDocument/2006/relationships/header" Target="header.xml" Id="Rc27cb6c1c7f94086" /><Relationship Type="http://schemas.openxmlformats.org/officeDocument/2006/relationships/footer" Target="footer.xml" Id="Rebbed58661954b2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C39D8400B504B96891330BB241AB3" ma:contentTypeVersion="14" ma:contentTypeDescription="Create a new document." ma:contentTypeScope="" ma:versionID="7525f7482a57d15bc48498ff7e9624a0">
  <xsd:schema xmlns:xsd="http://www.w3.org/2001/XMLSchema" xmlns:xs="http://www.w3.org/2001/XMLSchema" xmlns:p="http://schemas.microsoft.com/office/2006/metadata/properties" xmlns:ns2="0d9e6a44-0758-40ea-9827-be799b819e99" xmlns:ns3="1b2fb007-0b74-4198-bedd-3cd60097c36b" xmlns:ns4="3c35e321-f73a-4dae-ae38-a0459de24735" targetNamespace="http://schemas.microsoft.com/office/2006/metadata/properties" ma:root="true" ma:fieldsID="f226ac02235a8fc1e94217081df11776" ns2:_="" ns3:_="" ns4:_="">
    <xsd:import namespace="0d9e6a44-0758-40ea-9827-be799b819e99"/>
    <xsd:import namespace="1b2fb007-0b74-4198-bedd-3cd60097c36b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e6a44-0758-40ea-9827-be799b819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fb007-0b74-4198-bedd-3cd60097c3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1c9c708-94c9-453d-84dd-dc603cb758f4}" ma:internalName="TaxCatchAll" ma:showField="CatchAllData" ma:web="1b2fb007-0b74-4198-bedd-3cd60097c3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5e321-f73a-4dae-ae38-a0459de24735" xsi:nil="true"/>
    <lcf76f155ced4ddcb4097134ff3c332f xmlns="0d9e6a44-0758-40ea-9827-be799b819e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119C30-FAEF-46AB-9550-8DACBEEE4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e6a44-0758-40ea-9827-be799b819e99"/>
    <ds:schemaRef ds:uri="1b2fb007-0b74-4198-bedd-3cd60097c36b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D30A9-9ACB-47E0-A56E-56EA72399B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7A266-0AC9-49F5-A3EB-5CDA61FEEAD3}">
  <ds:schemaRefs>
    <ds:schemaRef ds:uri="http://schemas.microsoft.com/office/2006/metadata/properties"/>
    <ds:schemaRef ds:uri="http://schemas.microsoft.com/office/infopath/2007/PartnerControls"/>
    <ds:schemaRef ds:uri="3c35e321-f73a-4dae-ae38-a0459de24735"/>
    <ds:schemaRef ds:uri="0d9e6a44-0758-40ea-9827-be799b819e9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Cognizant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Jain, Ankita (Cognizant)</dc:creator>
  <keywords/>
  <dc:description/>
  <lastModifiedBy>Yalla, Lavanya (Cognizant)</lastModifiedBy>
  <revision>4</revision>
  <dcterms:created xsi:type="dcterms:W3CDTF">2025-07-29T11:24:00.0000000Z</dcterms:created>
  <dcterms:modified xsi:type="dcterms:W3CDTF">2025-09-01T17:07:49.5127490Z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0x010100FF9C39D8400B504B96891330BB241AB3</vt:lpwstr>
  </property>
  <property fmtid="{D5CDD505-2E9C-101B-9397-08002B2CF9AE}" pid="3" name="MediaServiceImageTags">
    <vt:lpwstr/>
  </property>
</Properties>
</file>