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2766" w14:textId="77777777" w:rsidR="00DE53EB" w:rsidRPr="004448B0" w:rsidRDefault="00DE53EB" w:rsidP="00DE53EB">
      <w:pPr>
        <w:spacing w:before="240" w:after="240"/>
        <w:jc w:val="center"/>
        <w:rPr>
          <w:b/>
          <w:sz w:val="32"/>
          <w:szCs w:val="32"/>
        </w:rPr>
      </w:pPr>
      <w:r w:rsidRPr="004448B0">
        <w:rPr>
          <w:b/>
          <w:bCs/>
          <w:sz w:val="32"/>
          <w:szCs w:val="32"/>
        </w:rPr>
        <w:t>Intelligent Approaches for Fault Forecasting in Cars</w:t>
      </w:r>
    </w:p>
    <w:p w14:paraId="6D0758F6" w14:textId="77777777" w:rsidR="00DE53EB" w:rsidRPr="004448B0" w:rsidRDefault="00DE53EB" w:rsidP="007A2D8E">
      <w:pPr>
        <w:pStyle w:val="Abstract"/>
        <w:rPr>
          <w:i/>
          <w:iCs/>
          <w:sz w:val="20"/>
          <w:szCs w:val="20"/>
        </w:rPr>
        <w:sectPr w:rsidR="00DE53EB" w:rsidRPr="004448B0" w:rsidSect="00DE53EB">
          <w:headerReference w:type="default" r:id="rId8"/>
          <w:type w:val="continuous"/>
          <w:pgSz w:w="12240" w:h="15840" w:code="1"/>
          <w:pgMar w:top="1008" w:right="936" w:bottom="1008" w:left="936" w:header="432" w:footer="432" w:gutter="0"/>
          <w:cols w:space="288"/>
        </w:sectPr>
      </w:pPr>
    </w:p>
    <w:p w14:paraId="21A97020" w14:textId="77777777" w:rsidR="004448B0" w:rsidRDefault="004448B0" w:rsidP="007A2D8E">
      <w:pPr>
        <w:pStyle w:val="Abstract"/>
        <w:rPr>
          <w:b w:val="0"/>
          <w:bCs w:val="0"/>
          <w:sz w:val="20"/>
          <w:szCs w:val="20"/>
        </w:rPr>
      </w:pPr>
    </w:p>
    <w:p w14:paraId="207FF8CA" w14:textId="77777777" w:rsidR="004448B0" w:rsidRDefault="004448B0" w:rsidP="007A2D8E">
      <w:pPr>
        <w:pStyle w:val="Abstract"/>
        <w:rPr>
          <w:b w:val="0"/>
          <w:bCs w:val="0"/>
          <w:sz w:val="20"/>
          <w:szCs w:val="20"/>
        </w:rPr>
      </w:pPr>
    </w:p>
    <w:p w14:paraId="158EC25A" w14:textId="7C3F3923" w:rsidR="0046037F" w:rsidRPr="004448B0" w:rsidRDefault="0046037F" w:rsidP="007A2D8E">
      <w:pPr>
        <w:pStyle w:val="Abstract"/>
        <w:rPr>
          <w:sz w:val="20"/>
          <w:szCs w:val="20"/>
        </w:rPr>
      </w:pPr>
      <w:r w:rsidRPr="004448B0">
        <w:rPr>
          <w:sz w:val="20"/>
          <w:szCs w:val="20"/>
        </w:rPr>
        <w:t>CHARAN N</w:t>
      </w:r>
    </w:p>
    <w:p w14:paraId="07E633BC" w14:textId="4D1EA001" w:rsidR="0046037F" w:rsidRPr="004448B0" w:rsidRDefault="0046037F" w:rsidP="0046037F">
      <w:pPr>
        <w:rPr>
          <w:b/>
          <w:bCs/>
        </w:rPr>
      </w:pPr>
      <w:r w:rsidRPr="004448B0">
        <w:rPr>
          <w:b/>
          <w:bCs/>
        </w:rPr>
        <w:t>DEPARTMENT OF DATA SCIENCE</w:t>
      </w:r>
    </w:p>
    <w:p w14:paraId="2AED3748" w14:textId="7105221C" w:rsidR="0046037F" w:rsidRPr="004448B0" w:rsidRDefault="0046037F" w:rsidP="0046037F">
      <w:pPr>
        <w:rPr>
          <w:b/>
          <w:bCs/>
        </w:rPr>
      </w:pPr>
      <w:r w:rsidRPr="004448B0">
        <w:rPr>
          <w:b/>
          <w:bCs/>
        </w:rPr>
        <w:t>CHRIST UNIVERSITY</w:t>
      </w:r>
    </w:p>
    <w:p w14:paraId="6A9662A8" w14:textId="77777777" w:rsidR="0046037F" w:rsidRPr="004448B0" w:rsidRDefault="0046037F" w:rsidP="007A2D8E">
      <w:pPr>
        <w:pStyle w:val="Abstract"/>
        <w:rPr>
          <w:i/>
          <w:iCs/>
          <w:sz w:val="20"/>
          <w:szCs w:val="20"/>
        </w:rPr>
      </w:pPr>
    </w:p>
    <w:p w14:paraId="24C65D69" w14:textId="20C2C1ED" w:rsidR="007A2D8E" w:rsidRPr="004448B0" w:rsidRDefault="00354395" w:rsidP="007A2D8E">
      <w:pPr>
        <w:pStyle w:val="Abstract"/>
        <w:rPr>
          <w:sz w:val="20"/>
          <w:szCs w:val="20"/>
        </w:rPr>
      </w:pPr>
      <w:r w:rsidRPr="004448B0">
        <w:rPr>
          <w:i/>
          <w:iCs/>
          <w:sz w:val="20"/>
          <w:szCs w:val="20"/>
        </w:rPr>
        <w:t>Abstract</w:t>
      </w:r>
      <w:r w:rsidRPr="004448B0">
        <w:rPr>
          <w:sz w:val="20"/>
          <w:szCs w:val="20"/>
        </w:rPr>
        <w:t xml:space="preserve">— </w:t>
      </w:r>
      <w:r w:rsidR="007A2D8E" w:rsidRPr="004448B0">
        <w:rPr>
          <w:sz w:val="20"/>
          <w:szCs w:val="20"/>
        </w:rPr>
        <w:t>This collection of papers based on fault prediction explores the application of machine learning and data-driven approaches in fault diagnosis and prognosis across various domains, including vehicle power transmission systems, automobile engines, LNG engine city buses, and intelligent connected vehicles. The papers delve into different aspects of fault diagnosis and prognosis, such as feature extraction and selection, model optimization, and online implementation.</w:t>
      </w:r>
    </w:p>
    <w:p w14:paraId="68FA5457" w14:textId="77777777" w:rsidR="007A2D8E" w:rsidRPr="004448B0" w:rsidRDefault="007A2D8E" w:rsidP="007A2D8E">
      <w:pPr>
        <w:pStyle w:val="Abstract"/>
        <w:rPr>
          <w:sz w:val="20"/>
          <w:szCs w:val="20"/>
        </w:rPr>
      </w:pPr>
      <w:r w:rsidRPr="004448B0">
        <w:rPr>
          <w:sz w:val="20"/>
          <w:szCs w:val="20"/>
        </w:rPr>
        <w:t>One paper focuses on machine learning techniques for classifying and diagnosing faults in vehicle power transmission systems. The authors propose using acoustic sensors and fuzzy logic controllers to capture and categorize the acoustic signals of the transmission system. They optimize the results using Particle Swarm Optimization (PSO) technique, which shows improved performance compared to previous systems. Simulation results demonstrate the effectiveness of PSO in optimizing the fuzzy logic control of the transmission system.</w:t>
      </w:r>
    </w:p>
    <w:p w14:paraId="1F43623C" w14:textId="6F0D6BA5" w:rsidR="00354395" w:rsidRPr="004448B0" w:rsidRDefault="007A2D8E" w:rsidP="007A2D8E">
      <w:pPr>
        <w:pStyle w:val="Abstract"/>
        <w:rPr>
          <w:sz w:val="20"/>
          <w:szCs w:val="20"/>
        </w:rPr>
      </w:pPr>
      <w:r w:rsidRPr="004448B0">
        <w:rPr>
          <w:sz w:val="20"/>
          <w:szCs w:val="20"/>
        </w:rPr>
        <w:t>Another paper presents a data-driven fault prediction method for LNG engine city buses. The method utilizes Rough Set theory and the Random Forest algorithm to construct a predictive model from various data sources, including CAN-BUS data, bus maintenance system data, bus daily schedule system data, and relevant weather data. The model successfully predicts bus faults during operation and has been validated using real-world data. The results showcase promising precision, recall, and F1-score, indicating the potential of the model in monitoring bus faults and enhancing bus maintenance processes.</w:t>
      </w:r>
    </w:p>
    <w:p w14:paraId="70E7929F" w14:textId="77777777" w:rsidR="007A2D8E" w:rsidRPr="004448B0" w:rsidRDefault="007A2D8E" w:rsidP="007A2D8E"/>
    <w:p w14:paraId="0C43069A" w14:textId="26723E1A" w:rsidR="005A7D55" w:rsidRPr="004448B0" w:rsidRDefault="00A80B84" w:rsidP="00A80B84">
      <w:pPr>
        <w:pStyle w:val="IndexTerms"/>
        <w:jc w:val="center"/>
        <w:rPr>
          <w:sz w:val="20"/>
          <w:szCs w:val="20"/>
        </w:rPr>
      </w:pPr>
      <w:bookmarkStart w:id="0" w:name="PointTmp"/>
      <w:r w:rsidRPr="004448B0">
        <w:rPr>
          <w:i/>
          <w:iCs/>
          <w:sz w:val="20"/>
          <w:szCs w:val="20"/>
        </w:rPr>
        <w:t>Keywords</w:t>
      </w:r>
      <w:r w:rsidR="00354395" w:rsidRPr="004448B0">
        <w:rPr>
          <w:sz w:val="20"/>
          <w:szCs w:val="20"/>
        </w:rPr>
        <w:t>—</w:t>
      </w:r>
      <w:bookmarkEnd w:id="0"/>
      <w:r w:rsidR="005A7D55" w:rsidRPr="004448B0">
        <w:rPr>
          <w:sz w:val="20"/>
          <w:szCs w:val="20"/>
        </w:rPr>
        <w:t xml:space="preserve"> </w:t>
      </w:r>
      <w:r w:rsidR="007A2D8E" w:rsidRPr="004448B0">
        <w:rPr>
          <w:sz w:val="20"/>
          <w:szCs w:val="20"/>
        </w:rPr>
        <w:t>Genetic Algorithm (GA), Progressive deep-learning framework (TensorFlow), Particle Swarm Optimization (PSO), Dynamic Bayesian Network (DBN), Decision Tree (DT), Random Forest (RF), Support Vector Machine (SVM)</w:t>
      </w:r>
    </w:p>
    <w:p w14:paraId="79691F82" w14:textId="77777777" w:rsidR="007A2D8E" w:rsidRPr="004448B0" w:rsidRDefault="007A2D8E" w:rsidP="007A2D8E"/>
    <w:p w14:paraId="1C53252E" w14:textId="6CFA92D1" w:rsidR="00354395" w:rsidRPr="004448B0" w:rsidRDefault="00354395" w:rsidP="00A80B84">
      <w:pPr>
        <w:pStyle w:val="Heading1"/>
        <w:jc w:val="center"/>
        <w:rPr>
          <w:szCs w:val="20"/>
        </w:rPr>
      </w:pPr>
      <w:r w:rsidRPr="004448B0">
        <w:rPr>
          <w:szCs w:val="20"/>
        </w:rPr>
        <w:t>Introduction</w:t>
      </w:r>
    </w:p>
    <w:p w14:paraId="32E2A864" w14:textId="77777777" w:rsidR="001D60D5" w:rsidRPr="004448B0" w:rsidRDefault="001D60D5" w:rsidP="001D60D5">
      <w:r w:rsidRPr="004448B0">
        <w:t>A fuzzy fault diagnostic system for car engine failures based on fault tree analysis is discussed in another paper. This system employs fuzzy set logic to handle imprecision and uncertainty in information and data. Fault tree analysis is utilized to identify failures within the car engine system, and the fuzzy fault diagnostic system represents the causal relationships between components and process operation. By matching process uncertainty data with stored IF statements, the system can identify component failures and process disturbances. The paper also explores the generation of production rules and the fuzziness in process variables.</w:t>
      </w:r>
    </w:p>
    <w:p w14:paraId="3C62D0C1" w14:textId="77777777" w:rsidR="001D60D5" w:rsidRPr="004448B0" w:rsidRDefault="001D60D5" w:rsidP="001D60D5"/>
    <w:p w14:paraId="43F1C3B0" w14:textId="77777777" w:rsidR="00A80B84" w:rsidRPr="004448B0" w:rsidRDefault="00A80B84" w:rsidP="001D60D5"/>
    <w:p w14:paraId="1D13FAB1" w14:textId="77777777" w:rsidR="00A80B84" w:rsidRPr="004448B0" w:rsidRDefault="00A80B84" w:rsidP="001D60D5"/>
    <w:p w14:paraId="686EBCF1" w14:textId="77777777" w:rsidR="00A80B84" w:rsidRPr="004448B0" w:rsidRDefault="00A80B84" w:rsidP="001D60D5"/>
    <w:p w14:paraId="46A30A1A" w14:textId="77777777" w:rsidR="00A80B84" w:rsidRPr="004448B0" w:rsidRDefault="00A80B84" w:rsidP="001D60D5"/>
    <w:p w14:paraId="34E69679" w14:textId="77777777" w:rsidR="00A80B84" w:rsidRPr="004448B0" w:rsidRDefault="00A80B84" w:rsidP="001D60D5"/>
    <w:p w14:paraId="35EF6071" w14:textId="0522E473" w:rsidR="001D60D5" w:rsidRPr="004448B0" w:rsidRDefault="001D60D5" w:rsidP="001D60D5">
      <w:r w:rsidRPr="004448B0">
        <w:t>In the automobile domain, a paper focuses on constructing fault diagnosis models using different sources. The paper concludes that the text-driven model is reliable and accurate for constructing fault diagnosis models. It reviews existing literature on fault diagnosis in the automobile domain and discusses various approaches, including quantitative model-driven FD, qualitative model-driven FD, historical data-driven FD, and document or text-driven FD. The paper emphasizes the efficiency and accuracy of the text-driven model in constructing fault diagnosis models.</w:t>
      </w:r>
    </w:p>
    <w:p w14:paraId="3B53B135" w14:textId="77777777" w:rsidR="001D60D5" w:rsidRPr="004448B0" w:rsidRDefault="001D60D5" w:rsidP="001D60D5"/>
    <w:p w14:paraId="4D28A291" w14:textId="4A5506E0" w:rsidR="001D60D5" w:rsidRPr="004448B0" w:rsidRDefault="001D60D5" w:rsidP="001D60D5">
      <w:r w:rsidRPr="004448B0">
        <w:t>Another paper presents a vehicle remote health monitoring and prognostic maintenance system. This system utilizes sensor data and machine learning algorithms to analyze different subsystems of a vehicle, such as the fuel system, ignition system, exhaust system,</w:t>
      </w:r>
      <w:r w:rsidR="009068E1" w:rsidRPr="004448B0">
        <w:t xml:space="preserve"> </w:t>
      </w:r>
      <w:r w:rsidRPr="004448B0">
        <w:t>Machine learning and data-driven approaches have revolutionized the field of fault diagnosis and prognosis in various domains, including automotive systems, power transmission systems, and intelligent connected vehicles. These approaches leverage advanced algorithms and techniques to analyze data, extract meaningful patterns, and make accurate predictions about system failures. The ability to detect and diagnose faults in real-time is crucial for ensuring the reliability, safety, and efficiency of complex systems</w:t>
      </w:r>
      <w:r w:rsidR="009068E1" w:rsidRPr="004448B0">
        <w:t xml:space="preserve">. </w:t>
      </w:r>
      <w:r w:rsidRPr="004448B0">
        <w:t>This collection of 10 papers explores different aspects of machine learning and data-driven approaches in fault diagnosis and prognosis. The papers cover a wide range of topics, including feature extraction and selection, model optimization, online implementation, and the application of various algorithms such as fuzzy logic controllers, random forests, dynamic Bayesian networks, and deep learning models.</w:t>
      </w:r>
    </w:p>
    <w:p w14:paraId="2AF1818C" w14:textId="77777777" w:rsidR="001D60D5" w:rsidRPr="004448B0" w:rsidRDefault="001D60D5" w:rsidP="001D60D5"/>
    <w:p w14:paraId="57BF17AE" w14:textId="3CB1AB69" w:rsidR="001D60D5" w:rsidRPr="004448B0" w:rsidRDefault="001D60D5" w:rsidP="001D60D5">
      <w:r w:rsidRPr="004448B0">
        <w:t xml:space="preserve">One of the </w:t>
      </w:r>
      <w:r w:rsidR="00A80B84" w:rsidRPr="004448B0">
        <w:t>keys</w:t>
      </w:r>
      <w:r w:rsidRPr="004448B0">
        <w:t xml:space="preserve"> focuses of these papers is the development of monitoring algorithms for fault diagnosis and failure prognosis. By utilizing data-driven approaches, researchers aim to improve the accuracy and efficiency of fault detection and diagnosis processes. These approaches leverage various data sources, including sensor data, maintenance records, daily schedules, and weather data, to construct predictive models that can identify and predict faults during system </w:t>
      </w:r>
      <w:r w:rsidR="00EA4071" w:rsidRPr="004448B0">
        <w:t>operation. The</w:t>
      </w:r>
      <w:r w:rsidRPr="004448B0">
        <w:t xml:space="preserve"> papers also highlight the importance of optimizing the performance of these models. Techniques such as Particle Swarm Optimization (PSO) and Rough Set theory are employed to enhance the accuracy and effectiveness of the diagnostic and prognostic tools. The results demonstrate promising precision, recall, and F1-score, indicating the potential of these approaches in improving maintenance processes and increasing system uptime.</w:t>
      </w:r>
    </w:p>
    <w:p w14:paraId="58FC5430" w14:textId="77777777" w:rsidR="001D60D5" w:rsidRPr="004448B0" w:rsidRDefault="001D60D5" w:rsidP="001D60D5"/>
    <w:p w14:paraId="63369771" w14:textId="77777777" w:rsidR="001D60D5" w:rsidRPr="004448B0" w:rsidRDefault="001D60D5" w:rsidP="001D60D5">
      <w:r w:rsidRPr="004448B0">
        <w:lastRenderedPageBreak/>
        <w:t>Furthermore, the papers discuss the application of these techniques in different domains, such as vehicle power transmission systems, automobile engines, LNG engine city buses, and intelligent connected vehicles. Each domain presents unique challenges and requirements, and the papers address these specific needs by proposing tailored solutions and methodologies.</w:t>
      </w:r>
    </w:p>
    <w:p w14:paraId="405CBA5E" w14:textId="77777777" w:rsidR="001D60D5" w:rsidRPr="004448B0" w:rsidRDefault="001D60D5" w:rsidP="001D60D5"/>
    <w:p w14:paraId="58C34FEF" w14:textId="3930A617" w:rsidR="00F30F77" w:rsidRPr="004448B0" w:rsidRDefault="001D60D5" w:rsidP="001D60D5">
      <w:r w:rsidRPr="004448B0">
        <w:t>Overall, this collection of papers showcases the advancements in machine learning and data-driven approaches for fault diagnosis and prognosis. The results demonstrate the effectiveness of these approaches in predicting and diagnosing faults, improving maintenance processes, and increasing system reliability. The findings presented in these papers contribute to the growing body of knowledge in the field and provide valuable insights for researchers and practitioners working in fault diagnosis and prognosis.</w:t>
      </w:r>
    </w:p>
    <w:p w14:paraId="1A608BE3" w14:textId="77777777" w:rsidR="001D60D5" w:rsidRPr="004448B0" w:rsidRDefault="001D60D5" w:rsidP="001D60D5"/>
    <w:p w14:paraId="7428E9AE" w14:textId="5D7FD76C" w:rsidR="00DE53EB" w:rsidRPr="004448B0" w:rsidRDefault="00DE53EB" w:rsidP="00A80B84">
      <w:pPr>
        <w:pStyle w:val="Heading1"/>
        <w:jc w:val="center"/>
        <w:rPr>
          <w:szCs w:val="20"/>
        </w:rPr>
      </w:pPr>
      <w:r w:rsidRPr="004448B0">
        <w:rPr>
          <w:szCs w:val="20"/>
        </w:rPr>
        <w:t>Related work</w:t>
      </w:r>
      <w:r w:rsidR="00A80B84" w:rsidRPr="004448B0">
        <w:rPr>
          <w:szCs w:val="20"/>
        </w:rPr>
        <w:t xml:space="preserve"> and Findings</w:t>
      </w:r>
    </w:p>
    <w:p w14:paraId="1040C9C9" w14:textId="3A37F892" w:rsidR="00DE53EB" w:rsidRPr="004448B0" w:rsidRDefault="00DE53EB" w:rsidP="00A80B84">
      <w:pPr>
        <w:pStyle w:val="Heading1"/>
        <w:numPr>
          <w:ilvl w:val="0"/>
          <w:numId w:val="0"/>
        </w:numPr>
        <w:rPr>
          <w:szCs w:val="20"/>
        </w:rPr>
      </w:pPr>
    </w:p>
    <w:p w14:paraId="349397AB" w14:textId="2BDF9107" w:rsidR="00DE53EB" w:rsidRPr="004448B0" w:rsidRDefault="00A80B84" w:rsidP="00DE53EB">
      <w:pPr>
        <w:rPr>
          <w:b/>
          <w:bCs/>
        </w:rPr>
      </w:pPr>
      <w:r w:rsidRPr="004448B0">
        <w:rPr>
          <w:b/>
          <w:bCs/>
        </w:rPr>
        <w:t>2</w:t>
      </w:r>
      <w:r w:rsidR="00DE53EB" w:rsidRPr="004448B0">
        <w:rPr>
          <w:b/>
          <w:bCs/>
        </w:rPr>
        <w:t>.1 Datasets</w:t>
      </w:r>
    </w:p>
    <w:p w14:paraId="40FB4091" w14:textId="77777777" w:rsidR="00DE53EB" w:rsidRPr="004448B0" w:rsidRDefault="00DE53EB" w:rsidP="00DE53EB"/>
    <w:p w14:paraId="748C1987" w14:textId="0432FBAD" w:rsidR="0056735D" w:rsidRPr="004448B0" w:rsidRDefault="007B095B" w:rsidP="00DC5CD1">
      <w:pPr>
        <w:pStyle w:val="BodyText"/>
        <w:ind w:firstLine="0"/>
      </w:pPr>
      <w:r w:rsidRPr="004448B0">
        <w:tab/>
        <w:t xml:space="preserve">This section describes the dataset </w:t>
      </w:r>
      <w:r w:rsidR="00A80B84" w:rsidRPr="004448B0">
        <w:t>collection that</w:t>
      </w:r>
      <w:r w:rsidRPr="004448B0">
        <w:t xml:space="preserve"> will be used in the research.</w:t>
      </w:r>
    </w:p>
    <w:p w14:paraId="1DB80BBC" w14:textId="5987753A" w:rsidR="0056735D" w:rsidRPr="004448B0" w:rsidRDefault="0056735D" w:rsidP="00DC5CD1">
      <w:pPr>
        <w:pStyle w:val="BodyText"/>
        <w:ind w:firstLine="0"/>
      </w:pPr>
      <w:r w:rsidRPr="004448B0">
        <w:t xml:space="preserve">List out the key </w:t>
      </w:r>
      <w:r w:rsidR="00A80B84" w:rsidRPr="004448B0">
        <w:t>factors</w:t>
      </w:r>
      <w:r w:rsidRPr="004448B0">
        <w:t xml:space="preserve"> that the vehicle can fail or be in faulty state</w:t>
      </w:r>
    </w:p>
    <w:tbl>
      <w:tblPr>
        <w:tblStyle w:val="TableGrid"/>
        <w:tblW w:w="0" w:type="auto"/>
        <w:tblLook w:val="04A0" w:firstRow="1" w:lastRow="0" w:firstColumn="1" w:lastColumn="0" w:noHBand="0" w:noVBand="1"/>
      </w:tblPr>
      <w:tblGrid>
        <w:gridCol w:w="1255"/>
        <w:gridCol w:w="2658"/>
        <w:gridCol w:w="1117"/>
      </w:tblGrid>
      <w:tr w:rsidR="0056735D" w:rsidRPr="004448B0" w14:paraId="6394C5F4" w14:textId="7EDE1FD0" w:rsidTr="00675EC7">
        <w:tc>
          <w:tcPr>
            <w:tcW w:w="1255" w:type="dxa"/>
          </w:tcPr>
          <w:p w14:paraId="02E40190" w14:textId="135CC975" w:rsidR="0056735D" w:rsidRPr="004448B0" w:rsidRDefault="0056735D"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 xml:space="preserve">Dataset </w:t>
            </w:r>
          </w:p>
        </w:tc>
        <w:tc>
          <w:tcPr>
            <w:tcW w:w="2658" w:type="dxa"/>
          </w:tcPr>
          <w:p w14:paraId="001C9535" w14:textId="6F1D0F07" w:rsidR="0056735D" w:rsidRPr="004448B0" w:rsidRDefault="0056735D"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Description</w:t>
            </w:r>
          </w:p>
        </w:tc>
        <w:tc>
          <w:tcPr>
            <w:tcW w:w="1117" w:type="dxa"/>
          </w:tcPr>
          <w:p w14:paraId="2A7771C3" w14:textId="3AA0FD68" w:rsidR="0056735D" w:rsidRPr="004448B0" w:rsidRDefault="0056735D"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Reference</w:t>
            </w:r>
          </w:p>
        </w:tc>
      </w:tr>
      <w:tr w:rsidR="0056735D" w:rsidRPr="004448B0" w14:paraId="7FD69B92" w14:textId="435421C7" w:rsidTr="00675EC7">
        <w:tc>
          <w:tcPr>
            <w:tcW w:w="1255" w:type="dxa"/>
          </w:tcPr>
          <w:p w14:paraId="5D7B1F37" w14:textId="47593910"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Vehicle power transmission system dataset</w:t>
            </w:r>
          </w:p>
        </w:tc>
        <w:tc>
          <w:tcPr>
            <w:tcW w:w="2658" w:type="dxa"/>
          </w:tcPr>
          <w:p w14:paraId="57695B0B" w14:textId="4C6EA63E" w:rsidR="0056735D" w:rsidRPr="004448B0" w:rsidRDefault="00675EC7" w:rsidP="00675EC7">
            <w:pPr>
              <w:pStyle w:val="Heading3"/>
              <w:numPr>
                <w:ilvl w:val="0"/>
                <w:numId w:val="0"/>
              </w:numPr>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C</w:t>
            </w:r>
            <w:r w:rsidRPr="004448B0">
              <w:rPr>
                <w:rFonts w:ascii="Times New Roman" w:eastAsia="MS Mincho" w:hAnsi="Times New Roman" w:cs="Times New Roman"/>
                <w:i w:val="0"/>
                <w:spacing w:val="-1"/>
                <w:sz w:val="20"/>
                <w:szCs w:val="20"/>
              </w:rPr>
              <w:t>ontains data related to vehicle power transmission systems, including attributes such as acoustic signals and weather data</w:t>
            </w:r>
          </w:p>
        </w:tc>
        <w:tc>
          <w:tcPr>
            <w:tcW w:w="1117" w:type="dxa"/>
          </w:tcPr>
          <w:p w14:paraId="0DA0A444" w14:textId="08669DA9"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1</w:t>
            </w:r>
          </w:p>
        </w:tc>
      </w:tr>
      <w:tr w:rsidR="0056735D" w:rsidRPr="004448B0" w14:paraId="6804783F" w14:textId="66CA776D" w:rsidTr="00675EC7">
        <w:tc>
          <w:tcPr>
            <w:tcW w:w="1255" w:type="dxa"/>
          </w:tcPr>
          <w:p w14:paraId="671B236D" w14:textId="0031C3F1"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Automobile engine dataset</w:t>
            </w:r>
          </w:p>
        </w:tc>
        <w:tc>
          <w:tcPr>
            <w:tcW w:w="2658" w:type="dxa"/>
          </w:tcPr>
          <w:p w14:paraId="172B0250" w14:textId="449C036E"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C</w:t>
            </w:r>
            <w:r w:rsidRPr="004448B0">
              <w:rPr>
                <w:rFonts w:ascii="Times New Roman" w:hAnsi="Times New Roman" w:cs="Times New Roman"/>
                <w:sz w:val="20"/>
                <w:szCs w:val="20"/>
              </w:rPr>
              <w:t>onsists of data collected from automobile engines</w:t>
            </w:r>
          </w:p>
        </w:tc>
        <w:tc>
          <w:tcPr>
            <w:tcW w:w="1117" w:type="dxa"/>
          </w:tcPr>
          <w:p w14:paraId="00548FAE" w14:textId="303C7E1C"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2</w:t>
            </w:r>
          </w:p>
        </w:tc>
      </w:tr>
      <w:tr w:rsidR="0056735D" w:rsidRPr="004448B0" w14:paraId="74CA7566" w14:textId="4718BC16" w:rsidTr="00675EC7">
        <w:tc>
          <w:tcPr>
            <w:tcW w:w="1255" w:type="dxa"/>
          </w:tcPr>
          <w:p w14:paraId="0E860A24" w14:textId="4597B72E"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LNG engine city bus dataset</w:t>
            </w:r>
          </w:p>
        </w:tc>
        <w:tc>
          <w:tcPr>
            <w:tcW w:w="2658" w:type="dxa"/>
          </w:tcPr>
          <w:p w14:paraId="473FC737" w14:textId="6409BBB9" w:rsidR="0056735D" w:rsidRPr="004448B0" w:rsidRDefault="00675EC7" w:rsidP="00675EC7">
            <w:pPr>
              <w:pStyle w:val="Heading3"/>
              <w:numPr>
                <w:ilvl w:val="0"/>
                <w:numId w:val="0"/>
              </w:numPr>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I</w:t>
            </w:r>
            <w:r w:rsidRPr="004448B0">
              <w:rPr>
                <w:rFonts w:ascii="Times New Roman" w:eastAsia="MS Mincho" w:hAnsi="Times New Roman" w:cs="Times New Roman"/>
                <w:i w:val="0"/>
                <w:spacing w:val="-1"/>
                <w:sz w:val="20"/>
                <w:szCs w:val="20"/>
              </w:rPr>
              <w:t>ncludes attributes such as bus maintenance records, bus daily schedule data</w:t>
            </w:r>
            <w:r w:rsidR="00301856" w:rsidRPr="004448B0">
              <w:rPr>
                <w:rFonts w:ascii="Times New Roman" w:eastAsia="MS Mincho" w:hAnsi="Times New Roman" w:cs="Times New Roman"/>
                <w:i w:val="0"/>
                <w:spacing w:val="-1"/>
                <w:sz w:val="20"/>
                <w:szCs w:val="20"/>
              </w:rPr>
              <w:t>.</w:t>
            </w:r>
          </w:p>
        </w:tc>
        <w:tc>
          <w:tcPr>
            <w:tcW w:w="1117" w:type="dxa"/>
          </w:tcPr>
          <w:p w14:paraId="1AF4627A" w14:textId="593E660C" w:rsidR="0056735D" w:rsidRPr="004448B0" w:rsidRDefault="00675EC7"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3</w:t>
            </w:r>
          </w:p>
        </w:tc>
      </w:tr>
      <w:tr w:rsidR="00AD0CE3" w:rsidRPr="004448B0" w14:paraId="53C82ADA" w14:textId="77777777" w:rsidTr="00675EC7">
        <w:tc>
          <w:tcPr>
            <w:tcW w:w="1255" w:type="dxa"/>
          </w:tcPr>
          <w:p w14:paraId="369B1326" w14:textId="225DCBFC" w:rsidR="00AD0CE3" w:rsidRPr="004448B0" w:rsidRDefault="00AD0CE3"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Intelligent connected vehicle dataset</w:t>
            </w:r>
          </w:p>
        </w:tc>
        <w:tc>
          <w:tcPr>
            <w:tcW w:w="2658" w:type="dxa"/>
          </w:tcPr>
          <w:p w14:paraId="763A6561" w14:textId="3AEA8962" w:rsidR="00AD0CE3" w:rsidRPr="004448B0" w:rsidRDefault="00301856" w:rsidP="00675EC7">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I</w:t>
            </w:r>
            <w:r w:rsidRPr="004448B0">
              <w:rPr>
                <w:rFonts w:ascii="Times New Roman" w:eastAsia="MS Mincho" w:hAnsi="Times New Roman" w:cs="Times New Roman"/>
                <w:i w:val="0"/>
                <w:spacing w:val="-1"/>
                <w:sz w:val="20"/>
                <w:szCs w:val="20"/>
              </w:rPr>
              <w:t>ncludes various data sources such as sensor data, vehicle performance indicators, and external weather data.</w:t>
            </w:r>
          </w:p>
        </w:tc>
        <w:tc>
          <w:tcPr>
            <w:tcW w:w="1117" w:type="dxa"/>
          </w:tcPr>
          <w:p w14:paraId="39502C81" w14:textId="52A54B25" w:rsidR="00AD0CE3" w:rsidRPr="004448B0" w:rsidRDefault="00301856"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4</w:t>
            </w:r>
          </w:p>
        </w:tc>
      </w:tr>
      <w:tr w:rsidR="00301856" w:rsidRPr="004448B0" w14:paraId="0EFE6EDB" w14:textId="77777777" w:rsidTr="00675EC7">
        <w:tc>
          <w:tcPr>
            <w:tcW w:w="1255" w:type="dxa"/>
          </w:tcPr>
          <w:p w14:paraId="1430795C" w14:textId="51EF7BC8" w:rsidR="00301856" w:rsidRPr="004448B0" w:rsidRDefault="00301856"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CAN-BUS dataset</w:t>
            </w:r>
          </w:p>
        </w:tc>
        <w:tc>
          <w:tcPr>
            <w:tcW w:w="2658" w:type="dxa"/>
          </w:tcPr>
          <w:p w14:paraId="22AC745F" w14:textId="7A37C107" w:rsidR="00301856" w:rsidRPr="004448B0" w:rsidRDefault="00301856" w:rsidP="00675EC7">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I</w:t>
            </w:r>
            <w:r w:rsidRPr="004448B0">
              <w:rPr>
                <w:rFonts w:ascii="Times New Roman" w:eastAsia="MS Mincho" w:hAnsi="Times New Roman" w:cs="Times New Roman"/>
                <w:i w:val="0"/>
                <w:spacing w:val="-1"/>
                <w:sz w:val="20"/>
                <w:szCs w:val="20"/>
              </w:rPr>
              <w:t xml:space="preserve">ncludes attributes such as engine speed, </w:t>
            </w:r>
            <w:r w:rsidR="00BF19A3" w:rsidRPr="004448B0">
              <w:rPr>
                <w:rFonts w:ascii="Times New Roman" w:eastAsia="MS Mincho" w:hAnsi="Times New Roman" w:cs="Times New Roman"/>
                <w:i w:val="0"/>
                <w:spacing w:val="-1"/>
                <w:sz w:val="20"/>
                <w:szCs w:val="20"/>
              </w:rPr>
              <w:t>brake</w:t>
            </w:r>
            <w:r w:rsidRPr="004448B0">
              <w:rPr>
                <w:rFonts w:ascii="Times New Roman" w:eastAsia="MS Mincho" w:hAnsi="Times New Roman" w:cs="Times New Roman"/>
                <w:i w:val="0"/>
                <w:spacing w:val="-1"/>
                <w:sz w:val="20"/>
                <w:szCs w:val="20"/>
              </w:rPr>
              <w:t xml:space="preserve"> pressure, and coolant liquid levels.</w:t>
            </w:r>
          </w:p>
        </w:tc>
        <w:tc>
          <w:tcPr>
            <w:tcW w:w="1117" w:type="dxa"/>
          </w:tcPr>
          <w:p w14:paraId="4CF931F5" w14:textId="29FBED9D" w:rsidR="00301856" w:rsidRPr="004448B0" w:rsidRDefault="00301856"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5</w:t>
            </w:r>
          </w:p>
        </w:tc>
      </w:tr>
      <w:tr w:rsidR="00301856" w:rsidRPr="004448B0" w14:paraId="331F242B" w14:textId="77777777" w:rsidTr="00675EC7">
        <w:tc>
          <w:tcPr>
            <w:tcW w:w="1255" w:type="dxa"/>
          </w:tcPr>
          <w:p w14:paraId="76F8C9EE" w14:textId="5B38D903" w:rsidR="00301856" w:rsidRPr="004448B0" w:rsidRDefault="00301856"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Bus maintenance system dataset</w:t>
            </w:r>
          </w:p>
        </w:tc>
        <w:tc>
          <w:tcPr>
            <w:tcW w:w="2658" w:type="dxa"/>
          </w:tcPr>
          <w:p w14:paraId="41679510" w14:textId="6E01FF99" w:rsidR="00301856" w:rsidRPr="004448B0" w:rsidRDefault="00301856" w:rsidP="00675EC7">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maintenance records of buses, providing information about repairs and faults</w:t>
            </w:r>
          </w:p>
        </w:tc>
        <w:tc>
          <w:tcPr>
            <w:tcW w:w="1117" w:type="dxa"/>
          </w:tcPr>
          <w:p w14:paraId="3DCE6C57" w14:textId="12A44876" w:rsidR="00301856" w:rsidRPr="004448B0" w:rsidRDefault="00301856"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6</w:t>
            </w:r>
          </w:p>
        </w:tc>
      </w:tr>
      <w:tr w:rsidR="00417A8D" w:rsidRPr="004448B0" w14:paraId="6DC11816" w14:textId="77777777" w:rsidTr="00675EC7">
        <w:tc>
          <w:tcPr>
            <w:tcW w:w="1255" w:type="dxa"/>
          </w:tcPr>
          <w:p w14:paraId="0751842C" w14:textId="23C603AC" w:rsidR="00417A8D" w:rsidRPr="004448B0" w:rsidRDefault="00417A8D"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Bus daily schedule system dataset</w:t>
            </w:r>
          </w:p>
        </w:tc>
        <w:tc>
          <w:tcPr>
            <w:tcW w:w="2658" w:type="dxa"/>
          </w:tcPr>
          <w:p w14:paraId="5D484959" w14:textId="0B694AD2" w:rsidR="00417A8D" w:rsidRPr="004448B0" w:rsidRDefault="009D3BA0" w:rsidP="00675EC7">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D</w:t>
            </w:r>
            <w:r w:rsidRPr="004448B0">
              <w:rPr>
                <w:rFonts w:ascii="Times New Roman" w:eastAsia="MS Mincho" w:hAnsi="Times New Roman" w:cs="Times New Roman"/>
                <w:i w:val="0"/>
                <w:spacing w:val="-1"/>
                <w:sz w:val="20"/>
                <w:szCs w:val="20"/>
              </w:rPr>
              <w:t>aily schedules of buses, including information about routes and timing</w:t>
            </w:r>
          </w:p>
        </w:tc>
        <w:tc>
          <w:tcPr>
            <w:tcW w:w="1117" w:type="dxa"/>
          </w:tcPr>
          <w:p w14:paraId="3932D278" w14:textId="5340DB5E" w:rsidR="00417A8D" w:rsidRPr="004448B0" w:rsidRDefault="009D3BA0"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7</w:t>
            </w:r>
          </w:p>
        </w:tc>
      </w:tr>
      <w:tr w:rsidR="009D3BA0" w:rsidRPr="004448B0" w14:paraId="3E407A96" w14:textId="77777777" w:rsidTr="00675EC7">
        <w:tc>
          <w:tcPr>
            <w:tcW w:w="1255" w:type="dxa"/>
          </w:tcPr>
          <w:p w14:paraId="55B132DB" w14:textId="3302601E" w:rsidR="009D3BA0" w:rsidRPr="004448B0" w:rsidRDefault="009D3BA0"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Weather data</w:t>
            </w:r>
          </w:p>
        </w:tc>
        <w:tc>
          <w:tcPr>
            <w:tcW w:w="2658" w:type="dxa"/>
          </w:tcPr>
          <w:p w14:paraId="09F8D39A" w14:textId="0997E57E" w:rsidR="009D3BA0" w:rsidRPr="004448B0" w:rsidRDefault="009D3BA0" w:rsidP="009D3BA0">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W</w:t>
            </w:r>
            <w:r w:rsidRPr="004448B0">
              <w:rPr>
                <w:rFonts w:ascii="Times New Roman" w:eastAsia="MS Mincho" w:hAnsi="Times New Roman" w:cs="Times New Roman"/>
                <w:i w:val="0"/>
                <w:spacing w:val="-1"/>
                <w:sz w:val="20"/>
                <w:szCs w:val="20"/>
              </w:rPr>
              <w:t>eather-related information such as temperature, humidity, and precipitation</w:t>
            </w:r>
          </w:p>
        </w:tc>
        <w:tc>
          <w:tcPr>
            <w:tcW w:w="1117" w:type="dxa"/>
          </w:tcPr>
          <w:p w14:paraId="29DA7ED5" w14:textId="695A5E5E" w:rsidR="009D3BA0" w:rsidRPr="004448B0" w:rsidRDefault="009D3BA0"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8</w:t>
            </w:r>
          </w:p>
        </w:tc>
      </w:tr>
      <w:tr w:rsidR="00B74CC8" w:rsidRPr="004448B0" w14:paraId="4B28AAB4" w14:textId="77777777" w:rsidTr="00675EC7">
        <w:tc>
          <w:tcPr>
            <w:tcW w:w="1255" w:type="dxa"/>
          </w:tcPr>
          <w:p w14:paraId="729A234C" w14:textId="0E12E59A" w:rsidR="00B74CC8" w:rsidRPr="004448B0" w:rsidRDefault="00B74CC8"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Field claim warranty data</w:t>
            </w:r>
          </w:p>
        </w:tc>
        <w:tc>
          <w:tcPr>
            <w:tcW w:w="2658" w:type="dxa"/>
          </w:tcPr>
          <w:p w14:paraId="1E49072F" w14:textId="56D3C3E7" w:rsidR="00B74CC8" w:rsidRPr="004448B0" w:rsidRDefault="00B74CC8" w:rsidP="009D3BA0">
            <w:pPr>
              <w:pStyle w:val="Heading3"/>
              <w:numPr>
                <w:ilvl w:val="0"/>
                <w:numId w:val="0"/>
              </w:numPr>
              <w:outlineLvl w:val="2"/>
              <w:rPr>
                <w:rFonts w:ascii="Times New Roman" w:eastAsia="MS Mincho" w:hAnsi="Times New Roman" w:cs="Times New Roman"/>
                <w:i w:val="0"/>
                <w:spacing w:val="-1"/>
                <w:sz w:val="20"/>
                <w:szCs w:val="20"/>
              </w:rPr>
            </w:pPr>
            <w:r w:rsidRPr="004448B0">
              <w:rPr>
                <w:rFonts w:ascii="Times New Roman" w:eastAsia="MS Mincho" w:hAnsi="Times New Roman" w:cs="Times New Roman"/>
                <w:i w:val="0"/>
                <w:spacing w:val="-1"/>
                <w:sz w:val="20"/>
                <w:szCs w:val="20"/>
              </w:rPr>
              <w:t>W</w:t>
            </w:r>
            <w:r w:rsidRPr="004448B0">
              <w:rPr>
                <w:rFonts w:ascii="Times New Roman" w:eastAsia="MS Mincho" w:hAnsi="Times New Roman" w:cs="Times New Roman"/>
                <w:i w:val="0"/>
                <w:spacing w:val="-1"/>
                <w:sz w:val="20"/>
                <w:szCs w:val="20"/>
              </w:rPr>
              <w:t>arranty claim data related to automobile parts, which is used for reliability analysis</w:t>
            </w:r>
          </w:p>
        </w:tc>
        <w:tc>
          <w:tcPr>
            <w:tcW w:w="1117" w:type="dxa"/>
          </w:tcPr>
          <w:p w14:paraId="72A55131" w14:textId="5DB79222" w:rsidR="00B74CC8" w:rsidRPr="004448B0" w:rsidRDefault="00B74CC8" w:rsidP="00DC5CD1">
            <w:pPr>
              <w:pStyle w:val="BodyText"/>
              <w:ind w:firstLine="0"/>
              <w:rPr>
                <w:rFonts w:ascii="Times New Roman" w:hAnsi="Times New Roman" w:cs="Times New Roman"/>
                <w:sz w:val="20"/>
                <w:szCs w:val="20"/>
              </w:rPr>
            </w:pPr>
            <w:r w:rsidRPr="004448B0">
              <w:rPr>
                <w:rFonts w:ascii="Times New Roman" w:hAnsi="Times New Roman" w:cs="Times New Roman"/>
                <w:sz w:val="20"/>
                <w:szCs w:val="20"/>
              </w:rPr>
              <w:t>9</w:t>
            </w:r>
          </w:p>
        </w:tc>
      </w:tr>
      <w:tr w:rsidR="008C253E" w:rsidRPr="004448B0" w14:paraId="3C658480" w14:textId="77777777" w:rsidTr="00675EC7">
        <w:tc>
          <w:tcPr>
            <w:tcW w:w="1255" w:type="dxa"/>
          </w:tcPr>
          <w:p w14:paraId="598C7C0B" w14:textId="29312940" w:rsidR="008C253E" w:rsidRPr="008C253E" w:rsidRDefault="008C253E" w:rsidP="00DC5CD1">
            <w:pPr>
              <w:pStyle w:val="BodyText"/>
              <w:ind w:firstLine="0"/>
              <w:rPr>
                <w:rFonts w:ascii="Times New Roman" w:hAnsi="Times New Roman" w:cs="Times New Roman"/>
                <w:sz w:val="20"/>
                <w:szCs w:val="20"/>
              </w:rPr>
            </w:pPr>
            <w:r w:rsidRPr="008C253E">
              <w:rPr>
                <w:rFonts w:ascii="Times New Roman" w:hAnsi="Times New Roman" w:cs="Times New Roman"/>
                <w:sz w:val="20"/>
                <w:szCs w:val="20"/>
              </w:rPr>
              <w:t>Used Cars Dataset</w:t>
            </w:r>
          </w:p>
        </w:tc>
        <w:tc>
          <w:tcPr>
            <w:tcW w:w="2658" w:type="dxa"/>
          </w:tcPr>
          <w:p w14:paraId="7D7FA84E" w14:textId="0D803C8F" w:rsidR="008C253E" w:rsidRPr="008C253E" w:rsidRDefault="008C253E" w:rsidP="009D3BA0">
            <w:pPr>
              <w:pStyle w:val="Heading3"/>
              <w:numPr>
                <w:ilvl w:val="0"/>
                <w:numId w:val="0"/>
              </w:numPr>
              <w:outlineLvl w:val="2"/>
              <w:rPr>
                <w:rFonts w:ascii="Times New Roman" w:eastAsia="MS Mincho" w:hAnsi="Times New Roman" w:cs="Times New Roman"/>
                <w:i w:val="0"/>
                <w:spacing w:val="-1"/>
                <w:sz w:val="20"/>
                <w:szCs w:val="20"/>
              </w:rPr>
            </w:pPr>
            <w:r w:rsidRPr="008C253E">
              <w:rPr>
                <w:rFonts w:ascii="Times New Roman" w:eastAsia="MS Mincho" w:hAnsi="Times New Roman" w:cs="Times New Roman"/>
                <w:i w:val="0"/>
                <w:spacing w:val="-1"/>
                <w:sz w:val="20"/>
                <w:szCs w:val="20"/>
              </w:rPr>
              <w:t>Dataset with some used cars details</w:t>
            </w:r>
          </w:p>
        </w:tc>
        <w:tc>
          <w:tcPr>
            <w:tcW w:w="1117" w:type="dxa"/>
          </w:tcPr>
          <w:p w14:paraId="2568B146" w14:textId="116FBFC1" w:rsidR="008C253E" w:rsidRPr="008C253E" w:rsidRDefault="008C253E" w:rsidP="00DC5CD1">
            <w:pPr>
              <w:pStyle w:val="BodyText"/>
              <w:ind w:firstLine="0"/>
              <w:rPr>
                <w:rFonts w:ascii="Times New Roman" w:hAnsi="Times New Roman" w:cs="Times New Roman"/>
                <w:sz w:val="20"/>
                <w:szCs w:val="20"/>
              </w:rPr>
            </w:pPr>
            <w:r w:rsidRPr="008C253E">
              <w:rPr>
                <w:rFonts w:ascii="Times New Roman" w:hAnsi="Times New Roman" w:cs="Times New Roman"/>
                <w:sz w:val="20"/>
                <w:szCs w:val="20"/>
              </w:rPr>
              <w:t>10</w:t>
            </w:r>
          </w:p>
        </w:tc>
      </w:tr>
      <w:tr w:rsidR="008C253E" w:rsidRPr="004448B0" w14:paraId="4D4BA52A" w14:textId="77777777" w:rsidTr="00675EC7">
        <w:tc>
          <w:tcPr>
            <w:tcW w:w="1255" w:type="dxa"/>
          </w:tcPr>
          <w:p w14:paraId="4175DA8A" w14:textId="345D2C3B" w:rsidR="008C253E" w:rsidRPr="008C253E" w:rsidRDefault="008C253E" w:rsidP="00DC5CD1">
            <w:pPr>
              <w:pStyle w:val="BodyText"/>
              <w:ind w:firstLine="0"/>
              <w:rPr>
                <w:rFonts w:ascii="Times New Roman" w:hAnsi="Times New Roman" w:cs="Times New Roman"/>
                <w:sz w:val="20"/>
                <w:szCs w:val="20"/>
              </w:rPr>
            </w:pPr>
            <w:r w:rsidRPr="008C253E">
              <w:rPr>
                <w:rFonts w:ascii="Times New Roman" w:hAnsi="Times New Roman" w:cs="Times New Roman"/>
                <w:sz w:val="20"/>
                <w:szCs w:val="20"/>
              </w:rPr>
              <w:t>Cars spare parts Data</w:t>
            </w:r>
          </w:p>
        </w:tc>
        <w:tc>
          <w:tcPr>
            <w:tcW w:w="2658" w:type="dxa"/>
          </w:tcPr>
          <w:p w14:paraId="614DC882" w14:textId="46973F55" w:rsidR="008C253E" w:rsidRPr="008C253E" w:rsidRDefault="008C253E" w:rsidP="009D3BA0">
            <w:pPr>
              <w:pStyle w:val="Heading3"/>
              <w:numPr>
                <w:ilvl w:val="0"/>
                <w:numId w:val="0"/>
              </w:numPr>
              <w:outlineLvl w:val="2"/>
              <w:rPr>
                <w:rFonts w:ascii="Times New Roman" w:eastAsia="MS Mincho" w:hAnsi="Times New Roman" w:cs="Times New Roman"/>
                <w:i w:val="0"/>
                <w:spacing w:val="-1"/>
                <w:sz w:val="20"/>
                <w:szCs w:val="20"/>
              </w:rPr>
            </w:pPr>
            <w:r w:rsidRPr="008C253E">
              <w:rPr>
                <w:rFonts w:ascii="Times New Roman" w:eastAsia="MS Mincho" w:hAnsi="Times New Roman" w:cs="Times New Roman"/>
                <w:i w:val="0"/>
                <w:spacing w:val="-1"/>
                <w:sz w:val="20"/>
                <w:szCs w:val="20"/>
              </w:rPr>
              <w:t>Details of car spare parts changed</w:t>
            </w:r>
          </w:p>
        </w:tc>
        <w:tc>
          <w:tcPr>
            <w:tcW w:w="1117" w:type="dxa"/>
          </w:tcPr>
          <w:p w14:paraId="0011FE0B" w14:textId="589946E4" w:rsidR="008C253E" w:rsidRPr="008C253E" w:rsidRDefault="008C253E" w:rsidP="00DC5CD1">
            <w:pPr>
              <w:pStyle w:val="BodyText"/>
              <w:ind w:firstLine="0"/>
              <w:rPr>
                <w:rFonts w:ascii="Times New Roman" w:hAnsi="Times New Roman" w:cs="Times New Roman"/>
                <w:sz w:val="20"/>
                <w:szCs w:val="20"/>
              </w:rPr>
            </w:pPr>
            <w:r w:rsidRPr="008C253E">
              <w:rPr>
                <w:rFonts w:ascii="Times New Roman" w:hAnsi="Times New Roman" w:cs="Times New Roman"/>
                <w:sz w:val="20"/>
                <w:szCs w:val="20"/>
              </w:rPr>
              <w:t>11</w:t>
            </w:r>
          </w:p>
        </w:tc>
      </w:tr>
    </w:tbl>
    <w:p w14:paraId="7876FFA3" w14:textId="77777777" w:rsidR="0056735D" w:rsidRPr="004448B0" w:rsidRDefault="0056735D" w:rsidP="00DC5CD1">
      <w:pPr>
        <w:pStyle w:val="BodyText"/>
        <w:ind w:firstLine="0"/>
      </w:pPr>
    </w:p>
    <w:p w14:paraId="178CA20B" w14:textId="77777777"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1. Vehicle power transmission system dataset: This dataset contains data related to vehicle power transmission systems, including attributes such as acoustic signals and weather data.</w:t>
      </w:r>
    </w:p>
    <w:p w14:paraId="40FD8A34" w14:textId="36915334"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 xml:space="preserve">2. </w:t>
      </w:r>
      <w:r w:rsidR="00675EC7" w:rsidRPr="004448B0">
        <w:rPr>
          <w:rFonts w:ascii="Times New Roman" w:eastAsia="MS Mincho" w:hAnsi="Times New Roman" w:cs="Times New Roman"/>
          <w:i w:val="0"/>
          <w:spacing w:val="-1"/>
        </w:rPr>
        <w:t>Automobile engine dataset</w:t>
      </w:r>
      <w:r w:rsidRPr="004448B0">
        <w:rPr>
          <w:rFonts w:ascii="Times New Roman" w:eastAsia="MS Mincho" w:hAnsi="Times New Roman" w:cs="Times New Roman"/>
          <w:i w:val="0"/>
          <w:spacing w:val="-1"/>
        </w:rPr>
        <w:t>: This dataset consists of data collected from automobile engines, including attributes such as CAN-BUS data, engine performance indicators, and maintenance records.</w:t>
      </w:r>
    </w:p>
    <w:p w14:paraId="2FF08EB7" w14:textId="77777777"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3. LNG engine city bus dataset: This dataset focuses on LNG engine city buses and includes attributes such as bus maintenance records, bus daily schedule data, and CAN-BUS data.</w:t>
      </w:r>
    </w:p>
    <w:p w14:paraId="21AEA925" w14:textId="77777777"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4. Intelligent connected vehicle dataset: This dataset pertains to intelligent connected vehicles and includes various data sources such as sensor data, vehicle performance indicators, and external weather data.</w:t>
      </w:r>
    </w:p>
    <w:p w14:paraId="24228691" w14:textId="77777777"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5. CAN-BUS dataset: This dataset specifically contains data collected from the CAN-BUS platform, which includes attributes such as engine speed, break pressure, and coolant liquid levels.</w:t>
      </w:r>
    </w:p>
    <w:p w14:paraId="6DB1BF22" w14:textId="3917A59A"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 xml:space="preserve">6. </w:t>
      </w:r>
      <w:r w:rsidR="00301856" w:rsidRPr="004448B0">
        <w:rPr>
          <w:rFonts w:ascii="Times New Roman" w:eastAsia="MS Mincho" w:hAnsi="Times New Roman" w:cs="Times New Roman"/>
          <w:i w:val="0"/>
          <w:spacing w:val="-1"/>
        </w:rPr>
        <w:t>Bus maintenance system dataset</w:t>
      </w:r>
      <w:r w:rsidRPr="004448B0">
        <w:rPr>
          <w:rFonts w:ascii="Times New Roman" w:eastAsia="MS Mincho" w:hAnsi="Times New Roman" w:cs="Times New Roman"/>
          <w:i w:val="0"/>
          <w:spacing w:val="-1"/>
        </w:rPr>
        <w:t>: This dataset includes maintenance records of buses, providing information about repairs and faults .</w:t>
      </w:r>
    </w:p>
    <w:p w14:paraId="56FE6A3F" w14:textId="7592E27B"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7. Bus daily schedule system dataset: This dataset contains data related to the daily schedules of buses, including information about routes and timing.</w:t>
      </w:r>
    </w:p>
    <w:p w14:paraId="7843D89F" w14:textId="7CF3570A"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8. Weather data: This dataset includes weather-related information such as temperature, humidity, and precipitation.</w:t>
      </w:r>
    </w:p>
    <w:p w14:paraId="1770B935" w14:textId="08A37618" w:rsidR="00DC5CD1" w:rsidRPr="004448B0" w:rsidRDefault="00DC5CD1" w:rsidP="00DC5CD1">
      <w:pPr>
        <w:pStyle w:val="Heading3"/>
        <w:numPr>
          <w:ilvl w:val="0"/>
          <w:numId w:val="0"/>
        </w:numPr>
        <w:rPr>
          <w:rFonts w:ascii="Times New Roman" w:eastAsia="MS Mincho" w:hAnsi="Times New Roman" w:cs="Times New Roman"/>
          <w:i w:val="0"/>
          <w:spacing w:val="-1"/>
        </w:rPr>
      </w:pPr>
      <w:r w:rsidRPr="004448B0">
        <w:rPr>
          <w:rFonts w:ascii="Times New Roman" w:eastAsia="MS Mincho" w:hAnsi="Times New Roman" w:cs="Times New Roman"/>
          <w:i w:val="0"/>
          <w:spacing w:val="-1"/>
        </w:rPr>
        <w:t>9. Field claim warranty data: This dataset consists of warranty claim data related to automobile parts, which is used for reliability analysis.</w:t>
      </w:r>
    </w:p>
    <w:p w14:paraId="770B8715" w14:textId="77777777" w:rsidR="00D0161D" w:rsidRPr="004448B0" w:rsidRDefault="00D0161D" w:rsidP="00D0161D">
      <w:r w:rsidRPr="004448B0">
        <w:t>The datasets used in these papers cover a range of topics in the field of automotive software engineering. One paper conducted a case study at a testing department of a German premium automobile manufacturer, using a dataset consisting of 48 models with 4,547 revisions [6]. Another paper utilized an industry-grade dataset compiled from three automotive projects, which were developed using model-driven approaches and included reliable bug data information [8]. The dataset for this study consisted of projects of varying sizes, ranging from 10,000 LOC to 36,500 LOC, and the projects were safety-relevant with high testing effort [8].</w:t>
      </w:r>
    </w:p>
    <w:p w14:paraId="104A1CFA" w14:textId="77777777" w:rsidR="00D0161D" w:rsidRPr="004448B0" w:rsidRDefault="00D0161D" w:rsidP="00D0161D"/>
    <w:p w14:paraId="06466F7A" w14:textId="77777777" w:rsidR="00D0161D" w:rsidRPr="004448B0" w:rsidRDefault="00D0161D" w:rsidP="00D0161D">
      <w:r w:rsidRPr="004448B0">
        <w:t xml:space="preserve">In another paper, the dataset used included data from 10 vehicle model lines, with the total number of registered fault types provided for each model line [6]. This dataset allowed the </w:t>
      </w:r>
      <w:r w:rsidRPr="004448B0">
        <w:lastRenderedPageBreak/>
        <w:t>researchers to analyze the fault patterns and evaluate the performance of their proposed model.</w:t>
      </w:r>
    </w:p>
    <w:p w14:paraId="572F47D4" w14:textId="77777777" w:rsidR="00D0161D" w:rsidRPr="004448B0" w:rsidRDefault="00D0161D" w:rsidP="00D0161D"/>
    <w:p w14:paraId="4BE365CF" w14:textId="77777777" w:rsidR="00D0161D" w:rsidRPr="004448B0" w:rsidRDefault="00D0161D" w:rsidP="00D0161D">
      <w:r w:rsidRPr="004448B0">
        <w:t>Additionally, one paper used a dataset obtained from a fleet management company, which included historical maintenance data and GIS data [7]. This dataset was used to validate the effectiveness of the proposed approach in the context of fleet management.</w:t>
      </w:r>
    </w:p>
    <w:p w14:paraId="6DC58F36" w14:textId="77777777" w:rsidR="00D0161D" w:rsidRPr="004448B0" w:rsidRDefault="00D0161D" w:rsidP="00D0161D"/>
    <w:p w14:paraId="4F1402BA" w14:textId="77777777" w:rsidR="00D0161D" w:rsidRPr="004448B0" w:rsidRDefault="00D0161D" w:rsidP="00D0161D">
      <w:r w:rsidRPr="004448B0">
        <w:t>The specific details of the datasets used in the other papers were not explicitly mentioned [1][2][3][4][5]. However, it can be inferred that these datasets were crucial for conducting the experiments and analyses presented in the respective papers, allowing the researchers to draw conclusions and make contributions to the field of automotive software engineering.</w:t>
      </w:r>
    </w:p>
    <w:p w14:paraId="4DB97A01" w14:textId="77777777" w:rsidR="00D0161D" w:rsidRPr="004448B0" w:rsidRDefault="00D0161D" w:rsidP="00D0161D"/>
    <w:p w14:paraId="5F8A496F" w14:textId="77777777" w:rsidR="00D0161D" w:rsidRPr="004448B0" w:rsidRDefault="00D0161D" w:rsidP="00D0161D">
      <w:r w:rsidRPr="004448B0">
        <w:t>Overall, the datasets used in these papers provide valuable insights into various aspects of automotive software engineering, including integration testing, bug data analysis, fault prediction, and fleet management. These datasets enable researchers to explore and address important challenges in the field, ultimately contributing to the development of more efficient and reliable automotive software systems.</w:t>
      </w:r>
    </w:p>
    <w:p w14:paraId="573015B1" w14:textId="77777777" w:rsidR="00D0161D" w:rsidRPr="004448B0" w:rsidRDefault="00D0161D" w:rsidP="00D0161D"/>
    <w:p w14:paraId="01F637E9" w14:textId="6ABD167E" w:rsidR="00D0161D" w:rsidRPr="004448B0" w:rsidRDefault="00D0161D" w:rsidP="00D0161D">
      <w:r w:rsidRPr="004448B0">
        <w:t>[6] The rest of the paper is structured as follows: We provide background knowledge in Section II and cover related work in Section III. In Section IV we outline our systematic approach to address the research questions. Following the methodology, we present, analyze, and discuss our results in Section V. Section VI concludes the research and presents future work. II. B ACKGROUND A. Context This case study is conducted at a testing department of a German premium automobile manufacturer. The company produces approximately two million vehicles per year. In the automotive domain, multiple software projects are combined to create the software of a vehicle.</w:t>
      </w:r>
    </w:p>
    <w:p w14:paraId="77623CBC" w14:textId="77777777" w:rsidR="00DC5CD1" w:rsidRPr="004448B0" w:rsidRDefault="00DC5CD1" w:rsidP="00DC5CD1">
      <w:pPr>
        <w:pStyle w:val="Heading3"/>
        <w:numPr>
          <w:ilvl w:val="0"/>
          <w:numId w:val="0"/>
        </w:numPr>
        <w:spacing w:after="0"/>
        <w:rPr>
          <w:rFonts w:ascii="Times New Roman" w:eastAsia="MS Mincho" w:hAnsi="Times New Roman" w:cs="Times New Roman"/>
          <w:i w:val="0"/>
          <w:spacing w:val="-1"/>
        </w:rPr>
      </w:pPr>
    </w:p>
    <w:p w14:paraId="1CEA4E29" w14:textId="63C54CB7" w:rsidR="00DC5CD1" w:rsidRPr="004448B0" w:rsidRDefault="00DC5CD1" w:rsidP="00DC5CD1">
      <w:pPr>
        <w:pStyle w:val="Heading3"/>
        <w:numPr>
          <w:ilvl w:val="0"/>
          <w:numId w:val="0"/>
        </w:numPr>
        <w:spacing w:after="0"/>
        <w:rPr>
          <w:rFonts w:ascii="Times New Roman" w:eastAsia="MS Mincho" w:hAnsi="Times New Roman" w:cs="Times New Roman"/>
          <w:i w:val="0"/>
          <w:spacing w:val="-1"/>
        </w:rPr>
      </w:pPr>
      <w:r w:rsidRPr="004448B0">
        <w:rPr>
          <w:rFonts w:ascii="Times New Roman" w:eastAsia="MS Mincho" w:hAnsi="Times New Roman" w:cs="Times New Roman"/>
          <w:i w:val="0"/>
          <w:spacing w:val="-1"/>
        </w:rPr>
        <w:t>These datasets were collected from various sources and were preprocessed to ensure high data quality for model construction. The specific attributes and fields of these datasets are detailed in the respective papers.</w:t>
      </w:r>
    </w:p>
    <w:p w14:paraId="231CEFCF" w14:textId="77777777" w:rsidR="00DC5CD1" w:rsidRPr="004448B0" w:rsidRDefault="00DC5CD1" w:rsidP="00DC5CD1">
      <w:pPr>
        <w:rPr>
          <w:rFonts w:eastAsia="MS Mincho"/>
        </w:rPr>
      </w:pPr>
    </w:p>
    <w:p w14:paraId="452E80DC" w14:textId="4393304D" w:rsidR="00311C26" w:rsidRPr="004448B0" w:rsidRDefault="00311C26" w:rsidP="00A80B84">
      <w:pPr>
        <w:pStyle w:val="Heading1"/>
        <w:numPr>
          <w:ilvl w:val="1"/>
          <w:numId w:val="15"/>
        </w:numPr>
        <w:rPr>
          <w:szCs w:val="20"/>
        </w:rPr>
      </w:pPr>
      <w:r w:rsidRPr="004448B0">
        <w:rPr>
          <w:szCs w:val="20"/>
        </w:rPr>
        <w:t>Procedure</w:t>
      </w:r>
      <w:r w:rsidR="00DC5CD1" w:rsidRPr="004448B0">
        <w:rPr>
          <w:szCs w:val="20"/>
        </w:rPr>
        <w:t>s and methods</w:t>
      </w:r>
    </w:p>
    <w:p w14:paraId="25186F31" w14:textId="77777777" w:rsidR="00DC5CD1" w:rsidRPr="004448B0" w:rsidRDefault="00DC5CD1" w:rsidP="00DC5CD1">
      <w:r w:rsidRPr="004448B0">
        <w:t>Here are the detailed descriptions of the methods used in the papers:</w:t>
      </w:r>
    </w:p>
    <w:p w14:paraId="356E7D73" w14:textId="77777777" w:rsidR="00DC5CD1" w:rsidRPr="004448B0" w:rsidRDefault="00DC5CD1" w:rsidP="00DC5CD1"/>
    <w:p w14:paraId="6ACF65AA" w14:textId="77777777" w:rsidR="00DC5CD1" w:rsidRPr="004448B0" w:rsidRDefault="00DC5CD1" w:rsidP="00DC5CD1">
      <w:r w:rsidRPr="004448B0">
        <w:t xml:space="preserve">Linear Regression, partial least squares, Quantile regression (QR), Gaussian process regression (GPR), and support vector regression (SVR) </w:t>
      </w:r>
    </w:p>
    <w:tbl>
      <w:tblPr>
        <w:tblStyle w:val="TableGrid"/>
        <w:tblW w:w="0" w:type="auto"/>
        <w:tblLook w:val="04A0" w:firstRow="1" w:lastRow="0" w:firstColumn="1" w:lastColumn="0" w:noHBand="0" w:noVBand="1"/>
      </w:tblPr>
      <w:tblGrid>
        <w:gridCol w:w="2161"/>
        <w:gridCol w:w="1256"/>
        <w:gridCol w:w="1613"/>
      </w:tblGrid>
      <w:tr w:rsidR="003E58BC" w:rsidRPr="004448B0" w14:paraId="471C8FDC" w14:textId="77777777" w:rsidTr="001D03B8">
        <w:tc>
          <w:tcPr>
            <w:tcW w:w="2161" w:type="dxa"/>
          </w:tcPr>
          <w:p w14:paraId="2F82288C" w14:textId="77777777" w:rsidR="003E58BC" w:rsidRPr="004448B0" w:rsidRDefault="003E58BC"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Model Name</w:t>
            </w:r>
          </w:p>
        </w:tc>
        <w:tc>
          <w:tcPr>
            <w:tcW w:w="1256" w:type="dxa"/>
          </w:tcPr>
          <w:p w14:paraId="2F5A5655" w14:textId="77777777" w:rsidR="003E58BC" w:rsidRPr="004448B0" w:rsidRDefault="003E58BC"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Accuracy</w:t>
            </w:r>
          </w:p>
        </w:tc>
        <w:tc>
          <w:tcPr>
            <w:tcW w:w="1613" w:type="dxa"/>
          </w:tcPr>
          <w:p w14:paraId="37AEC732" w14:textId="0C6FC5B9" w:rsidR="003E58BC" w:rsidRPr="004448B0" w:rsidRDefault="003E58BC"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Result</w:t>
            </w:r>
          </w:p>
        </w:tc>
      </w:tr>
      <w:tr w:rsidR="003E58BC" w:rsidRPr="004448B0" w14:paraId="622BDA6D" w14:textId="77777777" w:rsidTr="001D03B8">
        <w:tc>
          <w:tcPr>
            <w:tcW w:w="2161" w:type="dxa"/>
          </w:tcPr>
          <w:p w14:paraId="2DC7C00B" w14:textId="0E6D8274" w:rsidR="003E58BC" w:rsidRPr="004448B0" w:rsidRDefault="001D03B8"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XGBRegressor</w:t>
            </w:r>
          </w:p>
        </w:tc>
        <w:tc>
          <w:tcPr>
            <w:tcW w:w="1256" w:type="dxa"/>
          </w:tcPr>
          <w:p w14:paraId="631F26A8" w14:textId="135E0EA6" w:rsidR="003E58BC" w:rsidRPr="004448B0" w:rsidRDefault="001D03B8" w:rsidP="001D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hAnsi="Times New Roman" w:cs="Times New Roman"/>
                <w:color w:val="000000" w:themeColor="text1"/>
                <w:sz w:val="20"/>
                <w:szCs w:val="20"/>
              </w:rPr>
            </w:pPr>
            <w:r w:rsidRPr="001D03B8">
              <w:rPr>
                <w:rFonts w:ascii="Times New Roman" w:hAnsi="Times New Roman" w:cs="Times New Roman"/>
                <w:color w:val="000000" w:themeColor="text1"/>
                <w:sz w:val="20"/>
                <w:szCs w:val="20"/>
              </w:rPr>
              <w:t>Mean Squared Error: 0.5039888125580769</w:t>
            </w:r>
          </w:p>
        </w:tc>
        <w:tc>
          <w:tcPr>
            <w:tcW w:w="1613" w:type="dxa"/>
          </w:tcPr>
          <w:p w14:paraId="00E166A8" w14:textId="0AD870F5" w:rsidR="003E58BC" w:rsidRPr="004448B0" w:rsidRDefault="006A5214"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Depends on context</w:t>
            </w:r>
          </w:p>
        </w:tc>
      </w:tr>
      <w:tr w:rsidR="001D03B8" w:rsidRPr="004448B0" w14:paraId="5E5F4B18" w14:textId="77777777" w:rsidTr="001D03B8">
        <w:tc>
          <w:tcPr>
            <w:tcW w:w="2161" w:type="dxa"/>
          </w:tcPr>
          <w:p w14:paraId="7156F08D" w14:textId="657B55C4" w:rsidR="001D03B8" w:rsidRPr="004448B0" w:rsidRDefault="001D03B8"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Random</w:t>
            </w:r>
            <w:r w:rsidR="00EA4071">
              <w:rPr>
                <w:rFonts w:ascii="Times New Roman" w:hAnsi="Times New Roman" w:cs="Times New Roman"/>
                <w:color w:val="000000" w:themeColor="text1"/>
                <w:sz w:val="20"/>
                <w:szCs w:val="20"/>
              </w:rPr>
              <w:t xml:space="preserve"> </w:t>
            </w:r>
            <w:r w:rsidRPr="004448B0">
              <w:rPr>
                <w:rFonts w:ascii="Times New Roman" w:hAnsi="Times New Roman" w:cs="Times New Roman"/>
                <w:color w:val="000000" w:themeColor="text1"/>
                <w:sz w:val="20"/>
                <w:szCs w:val="20"/>
              </w:rPr>
              <w:t>Forest</w:t>
            </w:r>
            <w:r w:rsidR="00EA4071">
              <w:rPr>
                <w:rFonts w:ascii="Times New Roman" w:hAnsi="Times New Roman" w:cs="Times New Roman"/>
                <w:color w:val="000000" w:themeColor="text1"/>
                <w:sz w:val="20"/>
                <w:szCs w:val="20"/>
              </w:rPr>
              <w:t xml:space="preserve"> </w:t>
            </w:r>
            <w:r w:rsidRPr="004448B0">
              <w:rPr>
                <w:rFonts w:ascii="Times New Roman" w:hAnsi="Times New Roman" w:cs="Times New Roman"/>
                <w:color w:val="000000" w:themeColor="text1"/>
                <w:sz w:val="20"/>
                <w:szCs w:val="20"/>
              </w:rPr>
              <w:t>Classifier</w:t>
            </w:r>
          </w:p>
        </w:tc>
        <w:tc>
          <w:tcPr>
            <w:tcW w:w="1256" w:type="dxa"/>
          </w:tcPr>
          <w:p w14:paraId="34D0B538" w14:textId="77777777" w:rsidR="001D03B8" w:rsidRPr="004448B0" w:rsidRDefault="001D03B8" w:rsidP="001D03B8">
            <w:pPr>
              <w:pStyle w:val="HTMLPreformatted"/>
              <w:shd w:val="clear" w:color="auto" w:fill="FFFFFF"/>
              <w:wordWrap w:val="0"/>
              <w:textAlignment w:val="baseline"/>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100.00%</w:t>
            </w:r>
          </w:p>
          <w:p w14:paraId="2F573999" w14:textId="77777777" w:rsidR="001D03B8" w:rsidRPr="004448B0" w:rsidRDefault="001D03B8" w:rsidP="001D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hAnsi="Times New Roman" w:cs="Times New Roman"/>
                <w:color w:val="000000" w:themeColor="text1"/>
                <w:sz w:val="20"/>
                <w:szCs w:val="20"/>
              </w:rPr>
            </w:pPr>
          </w:p>
        </w:tc>
        <w:tc>
          <w:tcPr>
            <w:tcW w:w="1613" w:type="dxa"/>
          </w:tcPr>
          <w:p w14:paraId="40497D78" w14:textId="087C841A" w:rsidR="001D03B8" w:rsidRPr="004448B0" w:rsidRDefault="001D03B8"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Overfitted</w:t>
            </w:r>
          </w:p>
        </w:tc>
      </w:tr>
      <w:tr w:rsidR="006A5214" w:rsidRPr="004448B0" w14:paraId="2C1C2736" w14:textId="77777777" w:rsidTr="001D03B8">
        <w:tc>
          <w:tcPr>
            <w:tcW w:w="2161" w:type="dxa"/>
          </w:tcPr>
          <w:p w14:paraId="4767658F" w14:textId="57A072BD" w:rsidR="006A5214" w:rsidRPr="004448B0" w:rsidRDefault="00EA4071" w:rsidP="006A5214">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Linear Regression</w:t>
            </w:r>
          </w:p>
        </w:tc>
        <w:tc>
          <w:tcPr>
            <w:tcW w:w="1256" w:type="dxa"/>
          </w:tcPr>
          <w:p w14:paraId="5CDAA25C" w14:textId="77777777" w:rsidR="006A5214" w:rsidRPr="004448B0" w:rsidRDefault="006A5214" w:rsidP="006A5214">
            <w:pPr>
              <w:pStyle w:val="HTMLPreformatted"/>
              <w:shd w:val="clear" w:color="auto" w:fill="FFFFFF"/>
              <w:wordWrap w:val="0"/>
              <w:textAlignment w:val="baseline"/>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R-squared (R2): 0.0625986760112035</w:t>
            </w:r>
          </w:p>
          <w:p w14:paraId="64AFFBB5" w14:textId="77777777" w:rsidR="006A5214" w:rsidRPr="004448B0" w:rsidRDefault="006A5214" w:rsidP="006A5214">
            <w:pPr>
              <w:rPr>
                <w:rFonts w:ascii="Times New Roman" w:hAnsi="Times New Roman" w:cs="Times New Roman"/>
                <w:color w:val="000000" w:themeColor="text1"/>
                <w:sz w:val="20"/>
                <w:szCs w:val="20"/>
              </w:rPr>
            </w:pPr>
          </w:p>
        </w:tc>
        <w:tc>
          <w:tcPr>
            <w:tcW w:w="1613" w:type="dxa"/>
          </w:tcPr>
          <w:p w14:paraId="4E584A03" w14:textId="6233464A" w:rsidR="006A5214" w:rsidRPr="004448B0" w:rsidRDefault="006A5214" w:rsidP="006A5214">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Depends on context</w:t>
            </w:r>
          </w:p>
        </w:tc>
      </w:tr>
      <w:tr w:rsidR="001D03B8" w:rsidRPr="004448B0" w14:paraId="65D91FCC" w14:textId="77777777" w:rsidTr="001D03B8">
        <w:tc>
          <w:tcPr>
            <w:tcW w:w="2161" w:type="dxa"/>
          </w:tcPr>
          <w:p w14:paraId="6F63A37D" w14:textId="518E626E" w:rsidR="001D03B8" w:rsidRPr="004448B0" w:rsidRDefault="001D03B8"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Vector Machine (SVM)</w:t>
            </w:r>
          </w:p>
        </w:tc>
        <w:tc>
          <w:tcPr>
            <w:tcW w:w="1256" w:type="dxa"/>
          </w:tcPr>
          <w:p w14:paraId="5C83F78E" w14:textId="156352DB" w:rsidR="001D03B8" w:rsidRPr="004448B0" w:rsidRDefault="001D03B8" w:rsidP="001D03B8">
            <w:pPr>
              <w:pStyle w:val="HTMLPreformatted"/>
              <w:shd w:val="clear" w:color="auto" w:fill="FFFFFF"/>
              <w:wordWrap w:val="0"/>
              <w:textAlignment w:val="baseline"/>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96.19%</w:t>
            </w:r>
          </w:p>
        </w:tc>
        <w:tc>
          <w:tcPr>
            <w:tcW w:w="1613" w:type="dxa"/>
          </w:tcPr>
          <w:p w14:paraId="4DBCFA3F" w14:textId="00DDFEF2" w:rsidR="001D03B8" w:rsidRPr="004448B0" w:rsidRDefault="001D03B8"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Recommended</w:t>
            </w:r>
          </w:p>
        </w:tc>
      </w:tr>
      <w:tr w:rsidR="001D03B8" w:rsidRPr="004448B0" w14:paraId="4741CFBF" w14:textId="77777777" w:rsidTr="001D03B8">
        <w:tc>
          <w:tcPr>
            <w:tcW w:w="2161" w:type="dxa"/>
          </w:tcPr>
          <w:p w14:paraId="0F002F6C" w14:textId="67B372C6" w:rsidR="001D03B8" w:rsidRPr="004448B0" w:rsidRDefault="00EA4071" w:rsidP="001E5626">
            <w:pPr>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Logistic Regression</w:t>
            </w:r>
          </w:p>
        </w:tc>
        <w:tc>
          <w:tcPr>
            <w:tcW w:w="1256" w:type="dxa"/>
          </w:tcPr>
          <w:p w14:paraId="152802C0" w14:textId="6F9087B2" w:rsidR="001D03B8" w:rsidRPr="004448B0" w:rsidRDefault="001D03B8" w:rsidP="001D03B8">
            <w:pPr>
              <w:pStyle w:val="HTMLPreformatted"/>
              <w:shd w:val="clear" w:color="auto" w:fill="FFFFFF"/>
              <w:wordWrap w:val="0"/>
              <w:textAlignment w:val="baseline"/>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95.96%</w:t>
            </w:r>
          </w:p>
        </w:tc>
        <w:tc>
          <w:tcPr>
            <w:tcW w:w="1613" w:type="dxa"/>
          </w:tcPr>
          <w:p w14:paraId="3AFE4249" w14:textId="6603C037" w:rsidR="001D03B8" w:rsidRPr="004448B0" w:rsidRDefault="001D03B8" w:rsidP="001D03B8">
            <w:pPr>
              <w:jc w:val="both"/>
              <w:rPr>
                <w:rFonts w:ascii="Times New Roman" w:hAnsi="Times New Roman" w:cs="Times New Roman"/>
                <w:color w:val="000000" w:themeColor="text1"/>
                <w:sz w:val="20"/>
                <w:szCs w:val="20"/>
              </w:rPr>
            </w:pPr>
            <w:r w:rsidRPr="004448B0">
              <w:rPr>
                <w:rFonts w:ascii="Times New Roman" w:hAnsi="Times New Roman" w:cs="Times New Roman"/>
                <w:color w:val="000000" w:themeColor="text1"/>
                <w:sz w:val="20"/>
                <w:szCs w:val="20"/>
              </w:rPr>
              <w:t>Recommended</w:t>
            </w:r>
          </w:p>
        </w:tc>
      </w:tr>
    </w:tbl>
    <w:p w14:paraId="317C1023" w14:textId="77777777" w:rsidR="00DC5CD1" w:rsidRPr="004448B0" w:rsidRDefault="00DC5CD1" w:rsidP="00DC5CD1"/>
    <w:p w14:paraId="6B338E0E" w14:textId="77777777" w:rsidR="006229BE" w:rsidRDefault="00DC5CD1" w:rsidP="00DC5CD1">
      <w:r w:rsidRPr="004448B0">
        <w:t xml:space="preserve">Linear Regression: This method fits a linear equation to the data </w:t>
      </w:r>
    </w:p>
    <w:p w14:paraId="595E49DB" w14:textId="77777777" w:rsidR="006229BE" w:rsidRDefault="006229BE" w:rsidP="00DC5CD1"/>
    <w:p w14:paraId="7F83DF69" w14:textId="11442FE0" w:rsidR="00DC5CD1" w:rsidRPr="004448B0" w:rsidRDefault="006229BE" w:rsidP="00DC5CD1">
      <w:r>
        <w:t>\</w:t>
      </w:r>
      <w:r w:rsidR="00DC5CD1" w:rsidRPr="004448B0">
        <w:t>by minimizing the sum of squared residuals.</w:t>
      </w:r>
    </w:p>
    <w:p w14:paraId="3191291F" w14:textId="77777777" w:rsidR="00F41AF8" w:rsidRDefault="00F41AF8" w:rsidP="00DC5CD1"/>
    <w:p w14:paraId="011EB10A" w14:textId="5D842520" w:rsidR="00DC5CD1" w:rsidRPr="004448B0" w:rsidRDefault="00DC5CD1" w:rsidP="00DC5CD1">
      <w:r w:rsidRPr="004448B0">
        <w:t>Partial Least Squares: This method finds linear combinations of the input variables that are most correlated with the output variable.</w:t>
      </w:r>
    </w:p>
    <w:p w14:paraId="369B0A15" w14:textId="77777777" w:rsidR="00F41AF8" w:rsidRDefault="00F41AF8" w:rsidP="00DC5CD1"/>
    <w:p w14:paraId="117A83B5" w14:textId="28E364B4" w:rsidR="00DC5CD1" w:rsidRPr="004448B0" w:rsidRDefault="00DC5CD1" w:rsidP="00DC5CD1">
      <w:r w:rsidRPr="004448B0">
        <w:t>Quantile Regression: This method estimates the conditional quantiles of the response variable.</w:t>
      </w:r>
    </w:p>
    <w:p w14:paraId="1CA301BC" w14:textId="77777777" w:rsidR="00F41AF8" w:rsidRDefault="00F41AF8" w:rsidP="00DC5CD1"/>
    <w:p w14:paraId="241B7DA4" w14:textId="74DEA669" w:rsidR="00DC5CD1" w:rsidRPr="004448B0" w:rsidRDefault="00DC5CD1" w:rsidP="00DC5CD1">
      <w:r w:rsidRPr="004448B0">
        <w:t>Gaussian Process Regression: This method models the relationship between input and output variables using a Gaussian process.</w:t>
      </w:r>
    </w:p>
    <w:p w14:paraId="1C40D054" w14:textId="77777777" w:rsidR="00F41AF8" w:rsidRDefault="00F41AF8" w:rsidP="00DC5CD1"/>
    <w:p w14:paraId="4DAFB51C" w14:textId="348638E1" w:rsidR="00DC5CD1" w:rsidRPr="004448B0" w:rsidRDefault="00DC5CD1" w:rsidP="00DC5CD1">
      <w:r w:rsidRPr="004448B0">
        <w:t>Support Vector Regression: This method uses support vector machines to perform regression tasks.</w:t>
      </w:r>
    </w:p>
    <w:p w14:paraId="6FF8D0EC" w14:textId="77777777" w:rsidR="00F41AF8" w:rsidRDefault="00F41AF8" w:rsidP="00DC5CD1"/>
    <w:p w14:paraId="3DC30973" w14:textId="7D84F004" w:rsidR="00DC5CD1" w:rsidRPr="004448B0" w:rsidRDefault="00DC5CD1" w:rsidP="00DC5CD1">
      <w:r w:rsidRPr="004448B0">
        <w:t>Fault Tree Analysis: This method analyzes the potential failure modes and their causes in a system using a graphical representation called a fault tree.</w:t>
      </w:r>
    </w:p>
    <w:p w14:paraId="7212093F" w14:textId="77777777" w:rsidR="00F41AF8" w:rsidRDefault="00F41AF8" w:rsidP="00DC5CD1"/>
    <w:p w14:paraId="7E4E519F" w14:textId="3773D729" w:rsidR="00DC5CD1" w:rsidRPr="004448B0" w:rsidRDefault="00DC5CD1" w:rsidP="00DC5CD1">
      <w:r w:rsidRPr="004448B0">
        <w:t>Fuzzy Fault Diagnostic System: This method uses fuzzy logic to handle uncertainty and imprecision in fault diagnosis.</w:t>
      </w:r>
    </w:p>
    <w:p w14:paraId="5DCB8DB0" w14:textId="77777777" w:rsidR="00F41AF8" w:rsidRDefault="00F41AF8" w:rsidP="00DC5CD1"/>
    <w:p w14:paraId="10FA9819" w14:textId="38F9AF6C" w:rsidR="00DC5CD1" w:rsidRPr="004448B0" w:rsidRDefault="00DC5CD1" w:rsidP="00DC5CD1">
      <w:r w:rsidRPr="004448B0">
        <w:t>Rough Set Theory: This method is used for attribute reduction and feature selection by identifying the most relevant attributes for fault prediction.</w:t>
      </w:r>
    </w:p>
    <w:p w14:paraId="6949B3C8" w14:textId="77777777" w:rsidR="00F41AF8" w:rsidRDefault="00F41AF8" w:rsidP="00DC5CD1"/>
    <w:p w14:paraId="02B7DDE2" w14:textId="65076F67" w:rsidR="00DC5CD1" w:rsidRPr="004448B0" w:rsidRDefault="00DC5CD1" w:rsidP="00DC5CD1">
      <w:r w:rsidRPr="004448B0">
        <w:t>Random Forest Algorithm: This method constructs an ensemble of decision trees and makes predictions based on the majority vote of the trees.</w:t>
      </w:r>
    </w:p>
    <w:p w14:paraId="7A98D85C" w14:textId="77777777" w:rsidR="00F41AF8" w:rsidRDefault="00F41AF8" w:rsidP="00DC5CD1"/>
    <w:p w14:paraId="2752DA5D" w14:textId="4B82F90A" w:rsidR="00DC5CD1" w:rsidRPr="004448B0" w:rsidRDefault="00DC5CD1" w:rsidP="00DC5CD1">
      <w:r w:rsidRPr="004448B0">
        <w:t>Machine Learning Techniques: Various machine learning algorithms, such as decision trees, support vector machines, and neural networks, are used for fault detection and repairing.</w:t>
      </w:r>
    </w:p>
    <w:p w14:paraId="2DD39899" w14:textId="77777777" w:rsidR="00F41AF8" w:rsidRDefault="00F41AF8" w:rsidP="00DC5CD1"/>
    <w:p w14:paraId="1EB4FACD" w14:textId="54B1388F" w:rsidR="00DC5CD1" w:rsidRPr="004448B0" w:rsidRDefault="00DC5CD1" w:rsidP="00DC5CD1">
      <w:r w:rsidRPr="004448B0">
        <w:t xml:space="preserve">Data-driven anomaly and defect detection approaches </w:t>
      </w:r>
    </w:p>
    <w:p w14:paraId="20063D80" w14:textId="77777777" w:rsidR="00DC5CD1" w:rsidRPr="004448B0" w:rsidRDefault="00DC5CD1" w:rsidP="00DC5CD1">
      <w:r w:rsidRPr="004448B0">
        <w:t>Rough Set Theory: This method is used for attribute reduction and feature selection to identify key attributes relevant to fault prediction.</w:t>
      </w:r>
    </w:p>
    <w:p w14:paraId="5D436EF8" w14:textId="77777777" w:rsidR="00F41AF8" w:rsidRDefault="00F41AF8" w:rsidP="00DC5CD1"/>
    <w:p w14:paraId="2A7225BA" w14:textId="2991E679" w:rsidR="00DC5CD1" w:rsidRPr="004448B0" w:rsidRDefault="00DC5CD1" w:rsidP="00DC5CD1">
      <w:r w:rsidRPr="004448B0">
        <w:t>Random Forest Algorithm: This method constructs a predictive model for fault prediction based on the selected attributes.</w:t>
      </w:r>
    </w:p>
    <w:p w14:paraId="36316821" w14:textId="79D97F87" w:rsidR="00DC5CD1" w:rsidRPr="004448B0" w:rsidRDefault="00DC5CD1" w:rsidP="00DC5CD1">
      <w:r w:rsidRPr="004448B0">
        <w:t xml:space="preserve">Parametric methods such as the Weibull distribution and linear regression </w:t>
      </w:r>
    </w:p>
    <w:p w14:paraId="01534531" w14:textId="77777777" w:rsidR="00F41AF8" w:rsidRDefault="00F41AF8" w:rsidP="00DC5CD1"/>
    <w:p w14:paraId="20749B06" w14:textId="7F051714" w:rsidR="00DC5CD1" w:rsidRPr="004448B0" w:rsidRDefault="00DC5CD1" w:rsidP="00DC5CD1">
      <w:r w:rsidRPr="004448B0">
        <w:t>Weibull Distribution: This method models the failure distribution of a system and estimates the parameters of the distribution.</w:t>
      </w:r>
    </w:p>
    <w:p w14:paraId="6B7E9404" w14:textId="77777777" w:rsidR="00F41AF8" w:rsidRDefault="00F41AF8" w:rsidP="00DC5CD1"/>
    <w:p w14:paraId="346BF146" w14:textId="72922411" w:rsidR="00DC5CD1" w:rsidRPr="004448B0" w:rsidRDefault="00DC5CD1" w:rsidP="00DC5CD1">
      <w:r w:rsidRPr="004448B0">
        <w:t>Linear Regression: This method fits a linear equation to the data to model the relationship between input and output variables.</w:t>
      </w:r>
    </w:p>
    <w:p w14:paraId="2C13D7D5" w14:textId="77777777" w:rsidR="00DC5CD1" w:rsidRPr="004448B0" w:rsidRDefault="00DC5CD1" w:rsidP="00DC5CD1">
      <w:r w:rsidRPr="004448B0">
        <w:lastRenderedPageBreak/>
        <w:t>These methods were chosen based on their suitability for the specific tasks of fault diagnosis and prognosis in the respective papers.</w:t>
      </w:r>
    </w:p>
    <w:p w14:paraId="104BD236" w14:textId="77777777" w:rsidR="00DC5CD1" w:rsidRPr="004448B0" w:rsidRDefault="00DC5CD1" w:rsidP="00DC5CD1"/>
    <w:p w14:paraId="47CC0E33" w14:textId="77777777" w:rsidR="00DC5CD1" w:rsidRPr="004448B0" w:rsidRDefault="00DC5CD1" w:rsidP="00DC5CD1">
      <w:r w:rsidRPr="004448B0">
        <w:t>This article proposes a fault detection and repairing scheme for intelligent connected vehicles (ICVs) based on a dynamic Bayesian network (DBN) model. The DBN model captures the temporal and spatial correlations of vehicle data to accurately detect and repair faults. The proposed scheme uses a threshold-based approach and selects the optimal threshold based on historical data. Simulation results show that the proposed scheme achieves high fault detection and repairing accuracy with a low false alarm rate.</w:t>
      </w:r>
    </w:p>
    <w:p w14:paraId="7A499749" w14:textId="77777777" w:rsidR="00DC5CD1" w:rsidRPr="004448B0" w:rsidRDefault="00DC5CD1" w:rsidP="00DC5CD1"/>
    <w:p w14:paraId="743DC6C6" w14:textId="0F7B67AA" w:rsidR="00DC5CD1" w:rsidRPr="004448B0" w:rsidRDefault="00DC5CD1" w:rsidP="00DC5CD1">
      <w:r w:rsidRPr="004448B0">
        <w:t xml:space="preserve">In another paper, an editorial introduces a special issue on machine learning and deep learning-based machine fault diagnosis and </w:t>
      </w:r>
      <w:r w:rsidR="007A65CC" w:rsidRPr="004448B0">
        <w:t>prognosis.</w:t>
      </w:r>
      <w:r w:rsidRPr="004448B0">
        <w:t xml:space="preserve"> The issue focuses on the development of monitoring algorithms for fault diagnosis and failure prognosis, with a particular emphasis on data-driven approaches. The papers in the issue cover a range of topics, including feature extraction and selection, model optimization, and online implementation. The applications discussed in the papers include microelectronics devices, large-scale systems, induction motors, hydraulic pumps, and more. The editorial highlights the scientific quality of the work presented in the issue and the potential of the diagnostic and prognostic tools discussed.</w:t>
      </w:r>
    </w:p>
    <w:p w14:paraId="67A3A94A" w14:textId="3318830C" w:rsidR="00DC5CD1" w:rsidRPr="004448B0" w:rsidRDefault="00DC5CD1" w:rsidP="00DC5CD1">
      <w:r w:rsidRPr="004448B0">
        <w:t xml:space="preserve">A research article presents a vehicle remote health monitoring and prognostic maintenance </w:t>
      </w:r>
      <w:r w:rsidR="007C01AD" w:rsidRPr="004448B0">
        <w:t>system.</w:t>
      </w:r>
      <w:r w:rsidRPr="004448B0">
        <w:t xml:space="preserve"> The system uses sensor data and machine learning algorithms to analyze the fuel system, ignition system, exhaust system, and cooling system of a vehicle and predict future failures. The data is collected when the vehicle is in both faulty and normal conditions and transmitted to a server for analysis. Four classifiers, Decision Tree, Support Vector Machine, K-Nearest Neighbor, and Random Forest, are used to learn interesting patterns and detect future failures in similar vehicles. The system aims to increase vehicle uptime and has been tested on 70 Toyota Corolla vehicles. The accuracy of the classifiers is compared using Receiver Operating Characteristics (ROC) curves.</w:t>
      </w:r>
    </w:p>
    <w:p w14:paraId="0CA25A99" w14:textId="77777777" w:rsidR="00DC5CD1" w:rsidRPr="004448B0" w:rsidRDefault="00DC5CD1" w:rsidP="00DC5CD1"/>
    <w:p w14:paraId="479E66B0" w14:textId="17E16D00" w:rsidR="00A518CB" w:rsidRPr="004448B0" w:rsidRDefault="00DC5CD1" w:rsidP="00DE53EB">
      <w:r w:rsidRPr="004448B0">
        <w:t xml:space="preserve">In a different study, a data-driven fault prediction method for LNG engine city buses is </w:t>
      </w:r>
      <w:r w:rsidR="00675EC7" w:rsidRPr="004448B0">
        <w:t>proposed.</w:t>
      </w:r>
      <w:r w:rsidRPr="004448B0">
        <w:t xml:space="preserve"> The method uses Rough Set theory and Random Forest algorithm to construct a predictive model from CAN-BUS data, bus maintenance system, bus daily schedule system, and relevant weather data. The model is able to predict bus faults during operation and has been validated using real-world data. The results show promising precision, recall, and F1-score. The key attributes extracted from the data are useful for monitoring bus faults and can help improve bus maintenance processes. </w:t>
      </w:r>
    </w:p>
    <w:p w14:paraId="46C99A42" w14:textId="77777777" w:rsidR="006A5214" w:rsidRPr="004448B0" w:rsidRDefault="006A5214" w:rsidP="007C01AD">
      <w:pPr>
        <w:pStyle w:val="Heading1"/>
        <w:numPr>
          <w:ilvl w:val="0"/>
          <w:numId w:val="0"/>
        </w:numPr>
        <w:rPr>
          <w:b w:val="0"/>
          <w:bCs/>
          <w:szCs w:val="20"/>
        </w:rPr>
      </w:pPr>
    </w:p>
    <w:p w14:paraId="12ABE5B2" w14:textId="38B9B10A" w:rsidR="00354395" w:rsidRPr="004448B0" w:rsidRDefault="00354395" w:rsidP="00A80B84">
      <w:pPr>
        <w:pStyle w:val="Heading1"/>
        <w:jc w:val="center"/>
        <w:rPr>
          <w:b w:val="0"/>
          <w:bCs/>
          <w:szCs w:val="20"/>
        </w:rPr>
      </w:pPr>
      <w:r w:rsidRPr="004448B0">
        <w:rPr>
          <w:b w:val="0"/>
          <w:bCs/>
          <w:szCs w:val="20"/>
        </w:rPr>
        <w:t>Conclusions</w:t>
      </w:r>
    </w:p>
    <w:p w14:paraId="0D4D65AF" w14:textId="723C1FC2" w:rsidR="00661978" w:rsidRPr="004448B0" w:rsidRDefault="00DC5CD1" w:rsidP="00354395">
      <w:pPr>
        <w:autoSpaceDE w:val="0"/>
        <w:autoSpaceDN w:val="0"/>
        <w:adjustRightInd w:val="0"/>
        <w:rPr>
          <w:rFonts w:eastAsia="MS Mincho"/>
          <w:spacing w:val="-1"/>
        </w:rPr>
      </w:pPr>
      <w:r w:rsidRPr="004448B0">
        <w:rPr>
          <w:rFonts w:eastAsia="MS Mincho"/>
          <w:spacing w:val="-1"/>
        </w:rPr>
        <w:t>the papers discussed in this response propose various methods for fault diagnosis and prognosis in different domains. These methods include linear regression, partial least squares, quantile regression, Gaussian process regression, support vector regression, fault tree analysis, fuzzy fault diagnostic systems, rough set theory, random forest algorithm, image processing, machine learning techniques, and parametric methods. These methods are applied to datasets related to vehicle power transmission systems, automobile engines, LNG engine city buses, intelligent connected vehicles, CAN-BUS data, bus maintenance systems, bus daily schedule systems, weather data, and field claim warranty data. The proposed methods aim to improve fault detection and repairing accuracy, predict future failures, and enhance vehicle performance efficiency. These studies contribute to the development of data-driven approaches for fault diagnosis and prognosis, providing valuable insights for the automotive industry.</w:t>
      </w:r>
    </w:p>
    <w:p w14:paraId="079B39CF" w14:textId="77777777" w:rsidR="00DC5CD1" w:rsidRPr="004448B0" w:rsidRDefault="00DC5CD1" w:rsidP="00354395">
      <w:pPr>
        <w:autoSpaceDE w:val="0"/>
        <w:autoSpaceDN w:val="0"/>
        <w:adjustRightInd w:val="0"/>
      </w:pPr>
    </w:p>
    <w:p w14:paraId="6D429967" w14:textId="45C587DB" w:rsidR="00354395" w:rsidRPr="007C01AD" w:rsidRDefault="00354395" w:rsidP="00A80B84">
      <w:pPr>
        <w:pStyle w:val="Heading1"/>
        <w:jc w:val="center"/>
        <w:rPr>
          <w:szCs w:val="20"/>
        </w:rPr>
      </w:pPr>
      <w:r w:rsidRPr="007C01AD">
        <w:rPr>
          <w:szCs w:val="20"/>
        </w:rPr>
        <w:t>References</w:t>
      </w:r>
    </w:p>
    <w:p w14:paraId="4E6985DE" w14:textId="77777777" w:rsidR="009E7378" w:rsidRPr="004448B0" w:rsidRDefault="009E7378" w:rsidP="009E7378">
      <w:pPr>
        <w:rPr>
          <w:rFonts w:eastAsia="MS Mincho"/>
        </w:rPr>
      </w:pPr>
    </w:p>
    <w:p w14:paraId="05B468E1" w14:textId="77777777" w:rsidR="00A518CB" w:rsidRPr="004448B0" w:rsidRDefault="00A518CB" w:rsidP="00A518CB">
      <w:r w:rsidRPr="004448B0">
        <w:t>[1]</w:t>
      </w:r>
      <w:r w:rsidRPr="004448B0">
        <w:tab/>
        <w:t xml:space="preserve"> A. Theissler, J. Pérez-Velázquez, M. Kettelgerdes, and G. Elger, “Predictive maintenance enabled by machine learning: Use cases and challenges in the automotive industry,” </w:t>
      </w:r>
      <w:r w:rsidRPr="004448B0">
        <w:rPr>
          <w:i/>
          <w:iCs/>
        </w:rPr>
        <w:t>Reliab. Eng. Syst. Saf.</w:t>
      </w:r>
      <w:r w:rsidRPr="004448B0">
        <w:t>, vol. 215, no. 107864, p. 107864, 2021.</w:t>
      </w:r>
    </w:p>
    <w:p w14:paraId="752840FF" w14:textId="77777777" w:rsidR="00A518CB" w:rsidRPr="004448B0" w:rsidRDefault="00A518CB" w:rsidP="00A518CB">
      <w:r w:rsidRPr="004448B0">
        <w:t>[2]</w:t>
      </w:r>
      <w:r w:rsidRPr="004448B0">
        <w:tab/>
        <w:t xml:space="preserve"> C. E. Tuncali, G. Fainekos, D. Prokhorov, H. Ito, and J. Kapinski, “Requirements-driven test generation for autonomous vehicles with machine learning components,” </w:t>
      </w:r>
      <w:r w:rsidRPr="004448B0">
        <w:rPr>
          <w:i/>
          <w:iCs/>
        </w:rPr>
        <w:t>IEEE Trans. Intell. Veh.</w:t>
      </w:r>
      <w:r w:rsidRPr="004448B0">
        <w:t>, vol. 5, no. 2, pp. 265–280, 2020.</w:t>
      </w:r>
    </w:p>
    <w:p w14:paraId="24527EDC" w14:textId="77777777" w:rsidR="00A518CB" w:rsidRPr="004448B0" w:rsidRDefault="00A518CB" w:rsidP="00A518CB">
      <w:r w:rsidRPr="004448B0">
        <w:t>[3]</w:t>
      </w:r>
      <w:r w:rsidRPr="004448B0">
        <w:tab/>
        <w:t xml:space="preserve"> Y. Lei, B. Yang, X. Jiang, F. Jia, N. Li, and A. K. Nandi, “Applications of machine learning to machine fault diagnosis: A review and roadmap,” </w:t>
      </w:r>
      <w:r w:rsidRPr="004448B0">
        <w:rPr>
          <w:i/>
          <w:iCs/>
        </w:rPr>
        <w:t>Mech. Syst. Signal Process.</w:t>
      </w:r>
      <w:r w:rsidRPr="004448B0">
        <w:t>, vol. 138, no. 106587, p. 106587, 2020.</w:t>
      </w:r>
    </w:p>
    <w:p w14:paraId="0BD97A18" w14:textId="77777777" w:rsidR="00A518CB" w:rsidRPr="004448B0" w:rsidRDefault="00A518CB" w:rsidP="00A518CB">
      <w:r w:rsidRPr="004448B0">
        <w:t>[4]</w:t>
      </w:r>
      <w:r w:rsidRPr="004448B0">
        <w:tab/>
        <w:t xml:space="preserve"> S. Vasavi, K. Aswarth, T. Sai Durga Pavan, and A. Anu Gokhale, “Predictive analytics as a service for vehicle health monitoring using edge computing and AK-NN algorithm,” </w:t>
      </w:r>
      <w:r w:rsidRPr="004448B0">
        <w:rPr>
          <w:i/>
          <w:iCs/>
        </w:rPr>
        <w:t>Mater. Today</w:t>
      </w:r>
      <w:r w:rsidRPr="004448B0">
        <w:t>, vol. 46, pp. 8645–8654, 2021.</w:t>
      </w:r>
    </w:p>
    <w:p w14:paraId="5A4FF2CB" w14:textId="77777777" w:rsidR="00A518CB" w:rsidRPr="004448B0" w:rsidRDefault="00A518CB" w:rsidP="00A518CB">
      <w:r w:rsidRPr="004448B0">
        <w:t>[5]</w:t>
      </w:r>
      <w:r w:rsidRPr="004448B0">
        <w:tab/>
        <w:t>C.-S. Alex Gong, C.-H. Simon Su, and K.-H. Tseng, “Implementation of machine learning for fault classification on vehicle power transmission system,” IEEE Sens. J., vol. 20, no. 24, pp. 15163–15176, 2020.</w:t>
      </w:r>
    </w:p>
    <w:p w14:paraId="482236DA" w14:textId="77777777" w:rsidR="00A518CB" w:rsidRPr="004448B0" w:rsidRDefault="00A518CB" w:rsidP="00A518CB">
      <w:r w:rsidRPr="004448B0">
        <w:t>[6]</w:t>
      </w:r>
      <w:r w:rsidRPr="004448B0">
        <w:tab/>
        <w:t>J. Schroeder et al., “Predicting and evaluating software model growth in the automotive industry,” in 2017 IEEE International Conference on Software Maintenance and Evolution (ICSME), 2017, pp. 584–593.</w:t>
      </w:r>
    </w:p>
    <w:p w14:paraId="639F329E" w14:textId="77777777" w:rsidR="00A518CB" w:rsidRPr="004448B0" w:rsidRDefault="00A518CB" w:rsidP="00A518CB">
      <w:r w:rsidRPr="004448B0">
        <w:t>[7]</w:t>
      </w:r>
      <w:r w:rsidRPr="004448B0">
        <w:tab/>
        <w:t>C. Chen, Y. Liu, X. Sun, C. D. Cairano-Gilfedder, and S. Titmus, “An integrated deep learning-based approach for automobile maintenance prediction with GIS data,” Reliab. Eng. Syst. Saf., vol. 216, no. 107919, p. 107919, 2021.</w:t>
      </w:r>
    </w:p>
    <w:p w14:paraId="6D65C70A" w14:textId="77777777" w:rsidR="00A518CB" w:rsidRPr="004448B0" w:rsidRDefault="00A518CB" w:rsidP="00A518CB">
      <w:r w:rsidRPr="004448B0">
        <w:t>[8]</w:t>
      </w:r>
      <w:r w:rsidRPr="004448B0">
        <w:tab/>
        <w:t>Q. Shi and H. Zhang, “Fault diagnosis of an autonomous vehicle with an improved SVM algorithm subject to unbalanced datasets,” IEEE Trans. Ind. Electron., vol. 68, no. 7, pp. 6248–6256, 2021.</w:t>
      </w:r>
    </w:p>
    <w:p w14:paraId="7DB95E78" w14:textId="77777777" w:rsidR="00A518CB" w:rsidRPr="004448B0" w:rsidRDefault="00A518CB" w:rsidP="00A518CB">
      <w:r w:rsidRPr="004448B0">
        <w:t>[9]</w:t>
      </w:r>
      <w:r w:rsidRPr="004448B0">
        <w:tab/>
        <w:t>R. Iqbal, T. Maniak, F. Doctor, and C. Karyotis, “Fault detection and isolation in industrial processes using deep learning approaches,” IEEE Trans. Industr. Inform., vol. 15, no. 5, pp. 3077–3084, 2019.</w:t>
      </w:r>
    </w:p>
    <w:p w14:paraId="4B6A1D60" w14:textId="3E64C6E2" w:rsidR="00A518CB" w:rsidRPr="004448B0" w:rsidRDefault="00A518CB" w:rsidP="00A518CB">
      <w:r w:rsidRPr="004448B0">
        <w:t>[10]</w:t>
      </w:r>
      <w:r w:rsidRPr="004448B0">
        <w:tab/>
        <w:t>J. Ren, R. Ren, M. Green, and X. Huang, “A deep learning method for fault detection of autonomous vehicles,” in 2019 14th International Conference on Computer Science &amp; Education (ICCSE), 2019, pp. 749–754.</w:t>
      </w:r>
    </w:p>
    <w:p w14:paraId="2E1D6886" w14:textId="751C4B3E" w:rsidR="006772B8" w:rsidRPr="004448B0" w:rsidRDefault="006772B8" w:rsidP="006772B8">
      <w:r w:rsidRPr="004448B0">
        <w:t>[1</w:t>
      </w:r>
      <w:r w:rsidRPr="004448B0">
        <w:t>1</w:t>
      </w:r>
      <w:r w:rsidRPr="004448B0">
        <w:t xml:space="preserve">] M. Felderer, M. Ramler, and R. Breu, "A Case Study on the Impact of Test-Driven Development on Software Quality," 2017 IEEE 24th International Conference on Software Analysis, Evolution and Reengineering (SANER), Klagenfurt, Austria, 2017, pp. 525-529. </w:t>
      </w:r>
    </w:p>
    <w:p w14:paraId="7BD23AE9" w14:textId="722D04C8" w:rsidR="006772B8" w:rsidRPr="004448B0" w:rsidRDefault="006772B8" w:rsidP="006772B8">
      <w:r w:rsidRPr="004448B0">
        <w:lastRenderedPageBreak/>
        <w:t>[</w:t>
      </w:r>
      <w:r w:rsidRPr="004448B0">
        <w:t>1</w:t>
      </w:r>
      <w:r w:rsidRPr="004448B0">
        <w:t xml:space="preserve">2] S. Vasavi, K. Aswarth, T. Sai Durga Pavan et al., "Materials Today: Proceedings," 2019 IEEE International Conference on Computational Intelligence and Computing Research, pp. 10. </w:t>
      </w:r>
    </w:p>
    <w:p w14:paraId="63D40CAA" w14:textId="6C204170" w:rsidR="006772B8" w:rsidRPr="004448B0" w:rsidRDefault="006772B8" w:rsidP="006772B8">
      <w:r w:rsidRPr="004448B0">
        <w:t>[</w:t>
      </w:r>
      <w:r w:rsidRPr="004448B0">
        <w:t>13</w:t>
      </w:r>
      <w:r w:rsidRPr="004448B0">
        <w:t>] A. Data, "Our experiments are based on an industry grade dataset compiled of three automotive projects," 2019 IEEE International Conference on Computational Intelligence and Computing Research.</w:t>
      </w:r>
    </w:p>
    <w:p w14:paraId="0FFF759A" w14:textId="135E3F41" w:rsidR="006772B8" w:rsidRPr="004448B0" w:rsidRDefault="006772B8" w:rsidP="006772B8">
      <w:r w:rsidRPr="004448B0">
        <w:t>[</w:t>
      </w:r>
      <w:r w:rsidRPr="004448B0">
        <w:t>14</w:t>
      </w:r>
      <w:r w:rsidRPr="004448B0">
        <w:t xml:space="preserve">] Matrix, "2014 IEEE International Conference on Computational Intelligence and Computing Research." </w:t>
      </w:r>
    </w:p>
    <w:p w14:paraId="3A755BF6" w14:textId="4D96656E" w:rsidR="003B02D8" w:rsidRDefault="006772B8" w:rsidP="006772B8">
      <w:r w:rsidRPr="004448B0">
        <w:t>[</w:t>
      </w:r>
      <w:r w:rsidRPr="004448B0">
        <w:t>15</w:t>
      </w:r>
      <w:r w:rsidRPr="004448B0">
        <w:t>] M. Felderer, M. Ramler, and R. Breu, "A Case Study on the Impact of Test-Driven Development on Software Quality," 2017 IEEE 24th International Conference on Software Analysis, Evolution and Reengineering (SANER), Klagenfurt, Austria, 201</w:t>
      </w:r>
      <w:r w:rsidR="003B02D8">
        <w:t>7</w:t>
      </w:r>
    </w:p>
    <w:p w14:paraId="29D8C62A" w14:textId="09805524" w:rsidR="003B02D8" w:rsidRDefault="003B02D8" w:rsidP="003B02D8">
      <w:r>
        <w:t>[1</w:t>
      </w:r>
      <w:r w:rsidR="00E46EB6">
        <w:t>6</w:t>
      </w:r>
      <w:r>
        <w:t>] H. Guo, "Load Balancing in Fiber-Wireless (FiWi) Networks," IEEE Internet of Things Journal, vol. 11, no. RIEC Student Award 2012, pp. 1-1, 2018. DOI: 10.1109/JIOT.2018.2844287.</w:t>
      </w:r>
    </w:p>
    <w:p w14:paraId="1DBE1DBB" w14:textId="0A1F6F4E" w:rsidR="003B02D8" w:rsidRDefault="003B02D8" w:rsidP="003B02D8">
      <w:r>
        <w:t>[</w:t>
      </w:r>
      <w:r w:rsidR="00E46EB6">
        <w:t>17</w:t>
      </w:r>
      <w:r>
        <w:t>] RIEC Student Award 2012, IEEE Internet of Things Journal, vol. 11, no. RIEC Student Award 2012, p. 1, 2018. DOI: 10.1109/JIOT.2018.2844287.</w:t>
      </w:r>
    </w:p>
    <w:p w14:paraId="065F8A3C" w14:textId="22DFDCE9" w:rsidR="003B02D8" w:rsidRDefault="003B02D8" w:rsidP="003B02D8">
      <w:r>
        <w:t>[</w:t>
      </w:r>
      <w:r w:rsidR="00E46EB6">
        <w:t>18</w:t>
      </w:r>
      <w:r>
        <w:t>] H.-T. Lee, "Failure modeling to predict warranty cost for individual markets," Journal of Korea Academia-Industrial cooperation Society, vol. 10, no. 6, pp. 1346-1352, 2009.</w:t>
      </w:r>
    </w:p>
    <w:p w14:paraId="4799B1A3" w14:textId="5B7F90B6" w:rsidR="003B02D8" w:rsidRPr="004448B0" w:rsidRDefault="003B02D8" w:rsidP="003B02D8">
      <w:r>
        <w:t>[1</w:t>
      </w:r>
      <w:r w:rsidR="00E46EB6">
        <w:t>9</w:t>
      </w:r>
      <w:r>
        <w:t>] M.-W. Lu, "Automotive reliability prediction based on early field failure warranty data," Quality and Reliability Engineering International, vol. 14, no. 2, pp. 103-108, 1998.</w:t>
      </w:r>
    </w:p>
    <w:p w14:paraId="0051E8FC" w14:textId="77777777" w:rsidR="00D0161D" w:rsidRPr="004448B0" w:rsidRDefault="00D0161D" w:rsidP="00A518CB"/>
    <w:p w14:paraId="4D8C5F69" w14:textId="77777777" w:rsidR="00B76396" w:rsidRPr="004448B0" w:rsidRDefault="00B76396"/>
    <w:sectPr w:rsidR="00B76396" w:rsidRPr="004448B0" w:rsidSect="00A518CB">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A42BA" w14:textId="77777777" w:rsidR="006A59BC" w:rsidRDefault="006A59BC">
      <w:r>
        <w:separator/>
      </w:r>
    </w:p>
    <w:p w14:paraId="14DEC193" w14:textId="77777777" w:rsidR="006A59BC" w:rsidRDefault="006A59BC"/>
    <w:p w14:paraId="40B4DC60" w14:textId="77777777" w:rsidR="006A59BC" w:rsidRDefault="006A59BC"/>
    <w:p w14:paraId="75771CA6" w14:textId="77777777" w:rsidR="006A59BC" w:rsidRDefault="006A59BC"/>
  </w:endnote>
  <w:endnote w:type="continuationSeparator" w:id="0">
    <w:p w14:paraId="22B3073D" w14:textId="77777777" w:rsidR="006A59BC" w:rsidRDefault="006A59BC">
      <w:r>
        <w:continuationSeparator/>
      </w:r>
    </w:p>
    <w:p w14:paraId="49296E79" w14:textId="77777777" w:rsidR="006A59BC" w:rsidRDefault="006A59BC"/>
    <w:p w14:paraId="55800474" w14:textId="77777777" w:rsidR="006A59BC" w:rsidRDefault="006A59BC"/>
    <w:p w14:paraId="2B37B095" w14:textId="77777777" w:rsidR="006A59BC" w:rsidRDefault="006A59BC"/>
  </w:endnote>
  <w:endnote w:type="continuationNotice" w:id="1">
    <w:p w14:paraId="06F25714" w14:textId="77777777" w:rsidR="006A59BC" w:rsidRDefault="006A5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roman"/>
    <w:pitch w:val="default"/>
    <w:sig w:usb0="00000003" w:usb1="09060000" w:usb2="00000010"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E19D" w14:textId="77777777" w:rsidR="006A59BC" w:rsidRDefault="006A59BC"/>
    <w:p w14:paraId="4124206C" w14:textId="77777777" w:rsidR="006A59BC" w:rsidRDefault="006A59BC"/>
    <w:p w14:paraId="21FCA7A7" w14:textId="77777777" w:rsidR="006A59BC" w:rsidRDefault="006A59BC"/>
    <w:p w14:paraId="74B87207" w14:textId="77777777" w:rsidR="006A59BC" w:rsidRDefault="006A59BC"/>
  </w:footnote>
  <w:footnote w:type="continuationSeparator" w:id="0">
    <w:p w14:paraId="64326D44" w14:textId="77777777" w:rsidR="006A59BC" w:rsidRDefault="006A59BC">
      <w:r>
        <w:continuationSeparator/>
      </w:r>
    </w:p>
    <w:p w14:paraId="7D96BFF0" w14:textId="77777777" w:rsidR="006A59BC" w:rsidRDefault="006A59BC"/>
    <w:p w14:paraId="1B4E4C28" w14:textId="77777777" w:rsidR="006A59BC" w:rsidRDefault="006A59BC"/>
    <w:p w14:paraId="25CC58A6" w14:textId="77777777" w:rsidR="006A59BC" w:rsidRDefault="006A59BC"/>
  </w:footnote>
  <w:footnote w:type="continuationNotice" w:id="1">
    <w:p w14:paraId="416202EB" w14:textId="77777777" w:rsidR="006A59BC" w:rsidRDefault="006A5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13E75AB4" w:rsidR="00DE07FA" w:rsidRDefault="00DE07FA" w:rsidP="00571026">
    <w:pPr>
      <w:framePr w:h="311" w:hRule="exact" w:wrap="auto" w:vAnchor="text" w:hAnchor="page" w:x="11221" w:y="379"/>
    </w:pPr>
    <w:r>
      <w:fldChar w:fldCharType="begin"/>
    </w:r>
    <w:r>
      <w:instrText xml:space="preserve">PAGE  </w:instrText>
    </w:r>
    <w:r>
      <w:fldChar w:fldCharType="separate"/>
    </w:r>
    <w:r w:rsidR="00431279">
      <w:rPr>
        <w:noProof/>
      </w:rPr>
      <w:t>2</w:t>
    </w:r>
    <w:r>
      <w:fldChar w:fldCharType="end"/>
    </w:r>
  </w:p>
  <w:p w14:paraId="2D5740AD" w14:textId="3F575A86" w:rsidR="00DE07FA" w:rsidRDefault="009F3DAB">
    <w:pPr>
      <w:ind w:right="360"/>
    </w:pPr>
    <w:r>
      <w:rPr>
        <w:noProof/>
      </w:rPr>
      <mc:AlternateContent>
        <mc:Choice Requires="wps">
          <w:drawing>
            <wp:anchor distT="0" distB="0" distL="114300" distR="114300" simplePos="0" relativeHeight="251658240" behindDoc="0" locked="0" layoutInCell="1" allowOverlap="1" wp14:anchorId="7BDEA936" wp14:editId="361B8D44">
              <wp:simplePos x="0" y="0"/>
              <wp:positionH relativeFrom="margin">
                <wp:posOffset>567690</wp:posOffset>
              </wp:positionH>
              <wp:positionV relativeFrom="paragraph">
                <wp:posOffset>182880</wp:posOffset>
              </wp:positionV>
              <wp:extent cx="5829300"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829300" cy="273050"/>
                      </a:xfrm>
                      <a:prstGeom prst="rect">
                        <a:avLst/>
                      </a:prstGeom>
                      <a:solidFill>
                        <a:schemeClr val="lt1"/>
                      </a:solidFill>
                      <a:ln w="6350">
                        <a:noFill/>
                      </a:ln>
                    </wps:spPr>
                    <wps:txbx>
                      <w:txbxContent>
                        <w:p w14:paraId="3E9A62C1" w14:textId="6A7F58A1" w:rsidR="009F3DAB" w:rsidRPr="00786E8E" w:rsidRDefault="009F3DAB" w:rsidP="0057102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EA936" id="_x0000_t202" coordsize="21600,21600" o:spt="202" path="m,l,21600r21600,l21600,xe">
              <v:stroke joinstyle="miter"/>
              <v:path gradientshapeok="t" o:connecttype="rect"/>
            </v:shapetype>
            <v:shape id="Text Box 7" o:spid="_x0000_s1026" type="#_x0000_t202" style="position:absolute;left:0;text-align:left;margin-left:44.7pt;margin-top:14.4pt;width:459pt;height:2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" fillcolor="white [3201]" stroked="f" strokeweight=".5pt">
              <v:textbox>
                <w:txbxContent>
                  <w:p w14:paraId="3E9A62C1" w14:textId="6A7F58A1" w:rsidR="009F3DAB" w:rsidRPr="00786E8E" w:rsidRDefault="009F3DAB" w:rsidP="00571026">
                    <w:pPr>
                      <w:jc w:val="cente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B1230F2"/>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D5DE4600"/>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2" w15:restartNumberingAfterBreak="0">
    <w:nsid w:val="036B47D7"/>
    <w:multiLevelType w:val="multilevel"/>
    <w:tmpl w:val="AD3423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C5468E"/>
    <w:multiLevelType w:val="multilevel"/>
    <w:tmpl w:val="9B7C64EC"/>
    <w:lvl w:ilvl="0">
      <w:start w:val="1"/>
      <w:numFmt w:val="decimal"/>
      <w:lvlText w:val="%1."/>
      <w:lvlJc w:val="left"/>
      <w:pPr>
        <w:ind w:left="360" w:hanging="360"/>
      </w:pPr>
      <w:rPr>
        <w:rFonts w:hint="default"/>
      </w:rPr>
    </w:lvl>
    <w:lvl w:ilvl="1">
      <w:start w:val="1"/>
      <w:numFmt w:val="decimal"/>
      <w:pStyle w:val="Heading2"/>
      <w:lvlText w:val="2.%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Heading3"/>
      <w:lvlText w:val="2.7.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BA1F37"/>
    <w:multiLevelType w:val="hybridMultilevel"/>
    <w:tmpl w:val="0D5A76F6"/>
    <w:lvl w:ilvl="0" w:tplc="3B8CB310">
      <w:start w:val="1"/>
      <w:numFmt w:val="decimal"/>
      <w:pStyle w:val="Heading1"/>
      <w:lvlText w:val="%1."/>
      <w:lvlJc w:val="left"/>
      <w:pPr>
        <w:ind w:left="189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4925016"/>
    <w:multiLevelType w:val="multilevel"/>
    <w:tmpl w:val="2CCA86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D91B9F"/>
    <w:multiLevelType w:val="multilevel"/>
    <w:tmpl w:val="14929442"/>
    <w:styleLink w:val="CurrentList1"/>
    <w:lvl w:ilvl="0">
      <w:start w:val="1"/>
      <w:numFmt w:val="decimal"/>
      <w:lvlText w:val="%1."/>
      <w:lvlJc w:val="left"/>
      <w:pPr>
        <w:ind w:left="360" w:hanging="360"/>
      </w:pPr>
      <w:rPr>
        <w:rFonts w:hint="default"/>
      </w:rPr>
    </w:lvl>
    <w:lvl w:ilvl="1">
      <w:start w:val="1"/>
      <w:numFmt w:val="decimal"/>
      <w:lvlText w:val="2.%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02B255D"/>
    <w:multiLevelType w:val="multilevel"/>
    <w:tmpl w:val="D7FEC53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val="0"/>
        <w:bCs/>
        <w:i w:val="0"/>
        <w:i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74F01CA"/>
    <w:multiLevelType w:val="multilevel"/>
    <w:tmpl w:val="C422ED60"/>
    <w:styleLink w:val="CurrentList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251A99"/>
    <w:multiLevelType w:val="multilevel"/>
    <w:tmpl w:val="4120C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6FD29E1"/>
    <w:multiLevelType w:val="multilevel"/>
    <w:tmpl w:val="AE706EA4"/>
    <w:lvl w:ilvl="0">
      <w:start w:val="2"/>
      <w:numFmt w:val="decimal"/>
      <w:lvlText w:val="%1."/>
      <w:lvlJc w:val="left"/>
      <w:pPr>
        <w:ind w:left="460" w:hanging="460"/>
      </w:pPr>
      <w:rPr>
        <w:rFonts w:hint="default"/>
      </w:rPr>
    </w:lvl>
    <w:lvl w:ilvl="1">
      <w:start w:val="7"/>
      <w:numFmt w:val="decimal"/>
      <w:lvlText w:val="%1.%2."/>
      <w:lvlJc w:val="left"/>
      <w:pPr>
        <w:ind w:left="820" w:hanging="4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511673236">
    <w:abstractNumId w:val="1"/>
  </w:num>
  <w:num w:numId="2" w16cid:durableId="1368945278">
    <w:abstractNumId w:val="6"/>
  </w:num>
  <w:num w:numId="3" w16cid:durableId="1985960720">
    <w:abstractNumId w:val="4"/>
  </w:num>
  <w:num w:numId="4" w16cid:durableId="1867861220">
    <w:abstractNumId w:val="3"/>
  </w:num>
  <w:num w:numId="5" w16cid:durableId="222566210">
    <w:abstractNumId w:val="0"/>
  </w:num>
  <w:num w:numId="6" w16cid:durableId="1815179574">
    <w:abstractNumId w:val="9"/>
  </w:num>
  <w:num w:numId="7" w16cid:durableId="1657369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7344264">
    <w:abstractNumId w:val="8"/>
  </w:num>
  <w:num w:numId="9" w16cid:durableId="1254511917">
    <w:abstractNumId w:val="12"/>
  </w:num>
  <w:num w:numId="10" w16cid:durableId="1993363720">
    <w:abstractNumId w:val="10"/>
  </w:num>
  <w:num w:numId="11" w16cid:durableId="144590138">
    <w:abstractNumId w:val="5"/>
  </w:num>
  <w:num w:numId="12" w16cid:durableId="1360861382">
    <w:abstractNumId w:val="11"/>
  </w:num>
  <w:num w:numId="13" w16cid:durableId="1899508029">
    <w:abstractNumId w:val="13"/>
  </w:num>
  <w:num w:numId="14" w16cid:durableId="1750956345">
    <w:abstractNumId w:val="7"/>
  </w:num>
  <w:num w:numId="15" w16cid:durableId="2639956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0sDQ2MTIzM7U0NDdT0lEKTi0uzszPAykwrAUAqG6z4CwAAAA="/>
  </w:docVars>
  <w:rsids>
    <w:rsidRoot w:val="0091035B"/>
    <w:rsid w:val="00013B63"/>
    <w:rsid w:val="00024BD2"/>
    <w:rsid w:val="00042E13"/>
    <w:rsid w:val="00067D21"/>
    <w:rsid w:val="00070A21"/>
    <w:rsid w:val="000900DB"/>
    <w:rsid w:val="00090B78"/>
    <w:rsid w:val="00091BF4"/>
    <w:rsid w:val="00092FC7"/>
    <w:rsid w:val="000932FA"/>
    <w:rsid w:val="00095832"/>
    <w:rsid w:val="000A168B"/>
    <w:rsid w:val="000B1746"/>
    <w:rsid w:val="000C057D"/>
    <w:rsid w:val="000D2BDE"/>
    <w:rsid w:val="000E2F09"/>
    <w:rsid w:val="000E73F8"/>
    <w:rsid w:val="00104BB0"/>
    <w:rsid w:val="0010794E"/>
    <w:rsid w:val="001158FF"/>
    <w:rsid w:val="0011685C"/>
    <w:rsid w:val="0013354F"/>
    <w:rsid w:val="001406CD"/>
    <w:rsid w:val="00143F2E"/>
    <w:rsid w:val="00144E72"/>
    <w:rsid w:val="00146252"/>
    <w:rsid w:val="001523E3"/>
    <w:rsid w:val="001605F9"/>
    <w:rsid w:val="00162605"/>
    <w:rsid w:val="001634D6"/>
    <w:rsid w:val="001638C7"/>
    <w:rsid w:val="0017636C"/>
    <w:rsid w:val="001768FF"/>
    <w:rsid w:val="00185307"/>
    <w:rsid w:val="00190165"/>
    <w:rsid w:val="001A30FA"/>
    <w:rsid w:val="001A4E05"/>
    <w:rsid w:val="001A60B1"/>
    <w:rsid w:val="001B36B1"/>
    <w:rsid w:val="001C1736"/>
    <w:rsid w:val="001C4095"/>
    <w:rsid w:val="001D03B8"/>
    <w:rsid w:val="001D0DA1"/>
    <w:rsid w:val="001D49E8"/>
    <w:rsid w:val="001D60D5"/>
    <w:rsid w:val="001E7B7A"/>
    <w:rsid w:val="001F4C5C"/>
    <w:rsid w:val="00204478"/>
    <w:rsid w:val="00207703"/>
    <w:rsid w:val="00210F69"/>
    <w:rsid w:val="00211995"/>
    <w:rsid w:val="00214E2E"/>
    <w:rsid w:val="00216141"/>
    <w:rsid w:val="00217186"/>
    <w:rsid w:val="00220897"/>
    <w:rsid w:val="002434A1"/>
    <w:rsid w:val="0024617F"/>
    <w:rsid w:val="00263943"/>
    <w:rsid w:val="00267B35"/>
    <w:rsid w:val="00272737"/>
    <w:rsid w:val="00275B84"/>
    <w:rsid w:val="00282C06"/>
    <w:rsid w:val="0028617F"/>
    <w:rsid w:val="00287A1B"/>
    <w:rsid w:val="00293D1B"/>
    <w:rsid w:val="002A0987"/>
    <w:rsid w:val="002C0F23"/>
    <w:rsid w:val="002F1C5A"/>
    <w:rsid w:val="002F7910"/>
    <w:rsid w:val="00301856"/>
    <w:rsid w:val="00304BC2"/>
    <w:rsid w:val="00311840"/>
    <w:rsid w:val="00311C26"/>
    <w:rsid w:val="003204FD"/>
    <w:rsid w:val="003315B1"/>
    <w:rsid w:val="003427CE"/>
    <w:rsid w:val="00344115"/>
    <w:rsid w:val="00354395"/>
    <w:rsid w:val="0035525C"/>
    <w:rsid w:val="00360269"/>
    <w:rsid w:val="00363C38"/>
    <w:rsid w:val="00373A5D"/>
    <w:rsid w:val="00375423"/>
    <w:rsid w:val="0037551B"/>
    <w:rsid w:val="00375908"/>
    <w:rsid w:val="00376B77"/>
    <w:rsid w:val="003774C9"/>
    <w:rsid w:val="003825A4"/>
    <w:rsid w:val="00386A0C"/>
    <w:rsid w:val="00391E00"/>
    <w:rsid w:val="00392DBA"/>
    <w:rsid w:val="003973E3"/>
    <w:rsid w:val="003B02D8"/>
    <w:rsid w:val="003C3322"/>
    <w:rsid w:val="003C68C2"/>
    <w:rsid w:val="003D4CAE"/>
    <w:rsid w:val="003D4CDC"/>
    <w:rsid w:val="003D68EF"/>
    <w:rsid w:val="003E2EE9"/>
    <w:rsid w:val="003E4E91"/>
    <w:rsid w:val="003E58BC"/>
    <w:rsid w:val="003F26BD"/>
    <w:rsid w:val="003F52AD"/>
    <w:rsid w:val="004135C8"/>
    <w:rsid w:val="004149E2"/>
    <w:rsid w:val="00414EBC"/>
    <w:rsid w:val="00415E90"/>
    <w:rsid w:val="00417682"/>
    <w:rsid w:val="00417A8D"/>
    <w:rsid w:val="00424581"/>
    <w:rsid w:val="00424AB6"/>
    <w:rsid w:val="00431279"/>
    <w:rsid w:val="0043144F"/>
    <w:rsid w:val="00431BFA"/>
    <w:rsid w:val="004353CF"/>
    <w:rsid w:val="004448B0"/>
    <w:rsid w:val="00454090"/>
    <w:rsid w:val="004546C5"/>
    <w:rsid w:val="0046037F"/>
    <w:rsid w:val="004631BC"/>
    <w:rsid w:val="0047652A"/>
    <w:rsid w:val="00482E6D"/>
    <w:rsid w:val="00484761"/>
    <w:rsid w:val="00484DD5"/>
    <w:rsid w:val="0048653C"/>
    <w:rsid w:val="00490624"/>
    <w:rsid w:val="004B1008"/>
    <w:rsid w:val="004B41FA"/>
    <w:rsid w:val="004B62C7"/>
    <w:rsid w:val="004C0269"/>
    <w:rsid w:val="004C0A89"/>
    <w:rsid w:val="004C1E16"/>
    <w:rsid w:val="004C2543"/>
    <w:rsid w:val="004C6890"/>
    <w:rsid w:val="004D15CA"/>
    <w:rsid w:val="004D1DF1"/>
    <w:rsid w:val="004D633B"/>
    <w:rsid w:val="004D713B"/>
    <w:rsid w:val="004D776E"/>
    <w:rsid w:val="004E3E4C"/>
    <w:rsid w:val="004F23A0"/>
    <w:rsid w:val="004F67A0"/>
    <w:rsid w:val="004F777F"/>
    <w:rsid w:val="004F791D"/>
    <w:rsid w:val="005003E3"/>
    <w:rsid w:val="00500EA2"/>
    <w:rsid w:val="00504DBA"/>
    <w:rsid w:val="005052CD"/>
    <w:rsid w:val="00507DC8"/>
    <w:rsid w:val="00520E0F"/>
    <w:rsid w:val="0052446F"/>
    <w:rsid w:val="00543A71"/>
    <w:rsid w:val="00550894"/>
    <w:rsid w:val="00550A26"/>
    <w:rsid w:val="00550BF5"/>
    <w:rsid w:val="00561A31"/>
    <w:rsid w:val="00566A24"/>
    <w:rsid w:val="0056735D"/>
    <w:rsid w:val="00567A70"/>
    <w:rsid w:val="00571026"/>
    <w:rsid w:val="005738F6"/>
    <w:rsid w:val="0057684F"/>
    <w:rsid w:val="00580DEC"/>
    <w:rsid w:val="00587B86"/>
    <w:rsid w:val="00587C6A"/>
    <w:rsid w:val="005A1B15"/>
    <w:rsid w:val="005A2A15"/>
    <w:rsid w:val="005A7D55"/>
    <w:rsid w:val="005B01B1"/>
    <w:rsid w:val="005B05F7"/>
    <w:rsid w:val="005C1B5D"/>
    <w:rsid w:val="005D1B15"/>
    <w:rsid w:val="005D2824"/>
    <w:rsid w:val="005D2E2E"/>
    <w:rsid w:val="005D4E22"/>
    <w:rsid w:val="005D4F1A"/>
    <w:rsid w:val="005D72BB"/>
    <w:rsid w:val="005E692F"/>
    <w:rsid w:val="005E6B9D"/>
    <w:rsid w:val="006006E0"/>
    <w:rsid w:val="00603752"/>
    <w:rsid w:val="0062114B"/>
    <w:rsid w:val="006229BE"/>
    <w:rsid w:val="00623698"/>
    <w:rsid w:val="00625E96"/>
    <w:rsid w:val="0062601D"/>
    <w:rsid w:val="0063350D"/>
    <w:rsid w:val="00647C09"/>
    <w:rsid w:val="00651F2C"/>
    <w:rsid w:val="00661978"/>
    <w:rsid w:val="00675EC7"/>
    <w:rsid w:val="006772B8"/>
    <w:rsid w:val="00683EAD"/>
    <w:rsid w:val="00693D5D"/>
    <w:rsid w:val="006A0E9A"/>
    <w:rsid w:val="006A5214"/>
    <w:rsid w:val="006A59BC"/>
    <w:rsid w:val="006A70A7"/>
    <w:rsid w:val="006B7F03"/>
    <w:rsid w:val="006C0BE8"/>
    <w:rsid w:val="006C3574"/>
    <w:rsid w:val="00706580"/>
    <w:rsid w:val="00706864"/>
    <w:rsid w:val="00716C9C"/>
    <w:rsid w:val="0071733F"/>
    <w:rsid w:val="0071734B"/>
    <w:rsid w:val="0072023E"/>
    <w:rsid w:val="00721727"/>
    <w:rsid w:val="00725B45"/>
    <w:rsid w:val="00756C82"/>
    <w:rsid w:val="00762C12"/>
    <w:rsid w:val="00763A6B"/>
    <w:rsid w:val="00765EC0"/>
    <w:rsid w:val="0077335D"/>
    <w:rsid w:val="00776D7B"/>
    <w:rsid w:val="00777940"/>
    <w:rsid w:val="00783E76"/>
    <w:rsid w:val="007911A9"/>
    <w:rsid w:val="007A2D8E"/>
    <w:rsid w:val="007A4D35"/>
    <w:rsid w:val="007A5AEA"/>
    <w:rsid w:val="007A65CC"/>
    <w:rsid w:val="007A7A77"/>
    <w:rsid w:val="007B095B"/>
    <w:rsid w:val="007C01AD"/>
    <w:rsid w:val="007C2651"/>
    <w:rsid w:val="007C4336"/>
    <w:rsid w:val="007D157F"/>
    <w:rsid w:val="007D5FCD"/>
    <w:rsid w:val="007D6130"/>
    <w:rsid w:val="007D6967"/>
    <w:rsid w:val="007F0687"/>
    <w:rsid w:val="007F0E62"/>
    <w:rsid w:val="007F7AA6"/>
    <w:rsid w:val="00814EEF"/>
    <w:rsid w:val="00823624"/>
    <w:rsid w:val="00826185"/>
    <w:rsid w:val="00827CEA"/>
    <w:rsid w:val="008318AA"/>
    <w:rsid w:val="00837E47"/>
    <w:rsid w:val="00840AF4"/>
    <w:rsid w:val="0084241F"/>
    <w:rsid w:val="00843DAB"/>
    <w:rsid w:val="008518FE"/>
    <w:rsid w:val="0085659C"/>
    <w:rsid w:val="00865D1F"/>
    <w:rsid w:val="00872026"/>
    <w:rsid w:val="00873D85"/>
    <w:rsid w:val="008752A2"/>
    <w:rsid w:val="0087792E"/>
    <w:rsid w:val="00883EAF"/>
    <w:rsid w:val="00885258"/>
    <w:rsid w:val="00892B92"/>
    <w:rsid w:val="00897151"/>
    <w:rsid w:val="008A30C3"/>
    <w:rsid w:val="008A3C23"/>
    <w:rsid w:val="008B09FC"/>
    <w:rsid w:val="008B371C"/>
    <w:rsid w:val="008C253E"/>
    <w:rsid w:val="008C49CC"/>
    <w:rsid w:val="008D14C8"/>
    <w:rsid w:val="008D69E9"/>
    <w:rsid w:val="008E0645"/>
    <w:rsid w:val="008F594A"/>
    <w:rsid w:val="008F5AB4"/>
    <w:rsid w:val="00904C7E"/>
    <w:rsid w:val="009068E1"/>
    <w:rsid w:val="0091035B"/>
    <w:rsid w:val="009135D8"/>
    <w:rsid w:val="00933CE7"/>
    <w:rsid w:val="00935781"/>
    <w:rsid w:val="00951D85"/>
    <w:rsid w:val="00960993"/>
    <w:rsid w:val="00981A72"/>
    <w:rsid w:val="00982D6C"/>
    <w:rsid w:val="00984239"/>
    <w:rsid w:val="0098732D"/>
    <w:rsid w:val="009A1F6E"/>
    <w:rsid w:val="009B3247"/>
    <w:rsid w:val="009C7D17"/>
    <w:rsid w:val="009D3BA0"/>
    <w:rsid w:val="009E1B13"/>
    <w:rsid w:val="009E484E"/>
    <w:rsid w:val="009E7378"/>
    <w:rsid w:val="009F3DAB"/>
    <w:rsid w:val="009F40FB"/>
    <w:rsid w:val="009F551D"/>
    <w:rsid w:val="00A034E9"/>
    <w:rsid w:val="00A0434F"/>
    <w:rsid w:val="00A06E69"/>
    <w:rsid w:val="00A200DB"/>
    <w:rsid w:val="00A2276F"/>
    <w:rsid w:val="00A22FCB"/>
    <w:rsid w:val="00A356EA"/>
    <w:rsid w:val="00A4059A"/>
    <w:rsid w:val="00A406BF"/>
    <w:rsid w:val="00A472F1"/>
    <w:rsid w:val="00A47F5B"/>
    <w:rsid w:val="00A518CB"/>
    <w:rsid w:val="00A5237D"/>
    <w:rsid w:val="00A52747"/>
    <w:rsid w:val="00A54451"/>
    <w:rsid w:val="00A554A3"/>
    <w:rsid w:val="00A64823"/>
    <w:rsid w:val="00A7276D"/>
    <w:rsid w:val="00A758EA"/>
    <w:rsid w:val="00A802CF"/>
    <w:rsid w:val="00A80B84"/>
    <w:rsid w:val="00A812ED"/>
    <w:rsid w:val="00A95C50"/>
    <w:rsid w:val="00AB79A6"/>
    <w:rsid w:val="00AC26B3"/>
    <w:rsid w:val="00AC4850"/>
    <w:rsid w:val="00AC4958"/>
    <w:rsid w:val="00AD0CE3"/>
    <w:rsid w:val="00AD3954"/>
    <w:rsid w:val="00AD65F0"/>
    <w:rsid w:val="00AE032A"/>
    <w:rsid w:val="00AF0F29"/>
    <w:rsid w:val="00B33B5B"/>
    <w:rsid w:val="00B3774F"/>
    <w:rsid w:val="00B45C45"/>
    <w:rsid w:val="00B47B59"/>
    <w:rsid w:val="00B53F81"/>
    <w:rsid w:val="00B54923"/>
    <w:rsid w:val="00B56C2B"/>
    <w:rsid w:val="00B65BD3"/>
    <w:rsid w:val="00B70469"/>
    <w:rsid w:val="00B70641"/>
    <w:rsid w:val="00B72DD8"/>
    <w:rsid w:val="00B72E09"/>
    <w:rsid w:val="00B74CC8"/>
    <w:rsid w:val="00B76396"/>
    <w:rsid w:val="00B852E8"/>
    <w:rsid w:val="00B872ED"/>
    <w:rsid w:val="00BA270A"/>
    <w:rsid w:val="00BB1AE7"/>
    <w:rsid w:val="00BE0B43"/>
    <w:rsid w:val="00BE3465"/>
    <w:rsid w:val="00BF0C69"/>
    <w:rsid w:val="00BF19A3"/>
    <w:rsid w:val="00BF629B"/>
    <w:rsid w:val="00BF655C"/>
    <w:rsid w:val="00C02A54"/>
    <w:rsid w:val="00C075EF"/>
    <w:rsid w:val="00C11E83"/>
    <w:rsid w:val="00C147B3"/>
    <w:rsid w:val="00C2378A"/>
    <w:rsid w:val="00C334A9"/>
    <w:rsid w:val="00C34E19"/>
    <w:rsid w:val="00C378A1"/>
    <w:rsid w:val="00C57A75"/>
    <w:rsid w:val="00C621D6"/>
    <w:rsid w:val="00C70E18"/>
    <w:rsid w:val="00C767CC"/>
    <w:rsid w:val="00C82D86"/>
    <w:rsid w:val="00C91523"/>
    <w:rsid w:val="00CA4872"/>
    <w:rsid w:val="00CB0E0A"/>
    <w:rsid w:val="00CB4B8D"/>
    <w:rsid w:val="00CC0DDA"/>
    <w:rsid w:val="00CC6F5D"/>
    <w:rsid w:val="00CC7D73"/>
    <w:rsid w:val="00CD408A"/>
    <w:rsid w:val="00CD684F"/>
    <w:rsid w:val="00CD72E8"/>
    <w:rsid w:val="00CF2C64"/>
    <w:rsid w:val="00CF6865"/>
    <w:rsid w:val="00D0161D"/>
    <w:rsid w:val="00D06623"/>
    <w:rsid w:val="00D140CD"/>
    <w:rsid w:val="00D14C6B"/>
    <w:rsid w:val="00D15F06"/>
    <w:rsid w:val="00D26B4C"/>
    <w:rsid w:val="00D50FE0"/>
    <w:rsid w:val="00D51828"/>
    <w:rsid w:val="00D51DEF"/>
    <w:rsid w:val="00D5536F"/>
    <w:rsid w:val="00D56935"/>
    <w:rsid w:val="00D609FE"/>
    <w:rsid w:val="00D63FA1"/>
    <w:rsid w:val="00D71B8B"/>
    <w:rsid w:val="00D758C6"/>
    <w:rsid w:val="00D76D34"/>
    <w:rsid w:val="00D82309"/>
    <w:rsid w:val="00D90C10"/>
    <w:rsid w:val="00D92E96"/>
    <w:rsid w:val="00DA258C"/>
    <w:rsid w:val="00DA3843"/>
    <w:rsid w:val="00DC2A38"/>
    <w:rsid w:val="00DC5CD1"/>
    <w:rsid w:val="00DD5572"/>
    <w:rsid w:val="00DE07FA"/>
    <w:rsid w:val="00DE1C10"/>
    <w:rsid w:val="00DE3FC5"/>
    <w:rsid w:val="00DE53EB"/>
    <w:rsid w:val="00DF0C07"/>
    <w:rsid w:val="00DF2DDE"/>
    <w:rsid w:val="00DF3178"/>
    <w:rsid w:val="00E01667"/>
    <w:rsid w:val="00E11F6E"/>
    <w:rsid w:val="00E1282B"/>
    <w:rsid w:val="00E27A03"/>
    <w:rsid w:val="00E339F1"/>
    <w:rsid w:val="00E36209"/>
    <w:rsid w:val="00E420BB"/>
    <w:rsid w:val="00E46EB6"/>
    <w:rsid w:val="00E47078"/>
    <w:rsid w:val="00E50DF6"/>
    <w:rsid w:val="00E56606"/>
    <w:rsid w:val="00E6147F"/>
    <w:rsid w:val="00E66F61"/>
    <w:rsid w:val="00E67204"/>
    <w:rsid w:val="00E965C5"/>
    <w:rsid w:val="00E96A3A"/>
    <w:rsid w:val="00E97402"/>
    <w:rsid w:val="00E97B99"/>
    <w:rsid w:val="00EA4071"/>
    <w:rsid w:val="00EB1B29"/>
    <w:rsid w:val="00EB1D30"/>
    <w:rsid w:val="00EB2E9D"/>
    <w:rsid w:val="00EB34D9"/>
    <w:rsid w:val="00EB6311"/>
    <w:rsid w:val="00EC035A"/>
    <w:rsid w:val="00EC05E4"/>
    <w:rsid w:val="00EC2922"/>
    <w:rsid w:val="00ED2848"/>
    <w:rsid w:val="00EE3A0B"/>
    <w:rsid w:val="00EE6FFC"/>
    <w:rsid w:val="00EF10AC"/>
    <w:rsid w:val="00EF4701"/>
    <w:rsid w:val="00EF564E"/>
    <w:rsid w:val="00F00588"/>
    <w:rsid w:val="00F13A6E"/>
    <w:rsid w:val="00F22198"/>
    <w:rsid w:val="00F2407A"/>
    <w:rsid w:val="00F30F77"/>
    <w:rsid w:val="00F33D49"/>
    <w:rsid w:val="00F34208"/>
    <w:rsid w:val="00F3481E"/>
    <w:rsid w:val="00F41AF8"/>
    <w:rsid w:val="00F577F6"/>
    <w:rsid w:val="00F65266"/>
    <w:rsid w:val="00F713F8"/>
    <w:rsid w:val="00F73C6A"/>
    <w:rsid w:val="00F751E1"/>
    <w:rsid w:val="00F75BCE"/>
    <w:rsid w:val="00F7735E"/>
    <w:rsid w:val="00F820CB"/>
    <w:rsid w:val="00F83A6F"/>
    <w:rsid w:val="00F9529E"/>
    <w:rsid w:val="00FA3C70"/>
    <w:rsid w:val="00FB4CA3"/>
    <w:rsid w:val="00FD347F"/>
    <w:rsid w:val="00FD72FF"/>
    <w:rsid w:val="00FE681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85A095D8-96A1-44C7-9BD7-3C346ECF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F00588"/>
    <w:pPr>
      <w:numPr>
        <w:numId w:val="3"/>
      </w:numPr>
      <w:ind w:left="360"/>
      <w:contextualSpacing/>
      <w:outlineLvl w:val="0"/>
    </w:pPr>
    <w:rPr>
      <w:b/>
      <w:szCs w:val="24"/>
    </w:rPr>
  </w:style>
  <w:style w:type="paragraph" w:styleId="Heading2">
    <w:name w:val="heading 2"/>
    <w:basedOn w:val="Normal"/>
    <w:next w:val="Normal"/>
    <w:link w:val="Heading2Char"/>
    <w:uiPriority w:val="9"/>
    <w:qFormat/>
    <w:rsid w:val="00F00588"/>
    <w:pPr>
      <w:numPr>
        <w:ilvl w:val="1"/>
        <w:numId w:val="4"/>
      </w:numPr>
      <w:autoSpaceDE w:val="0"/>
      <w:autoSpaceDN w:val="0"/>
      <w:adjustRightInd w:val="0"/>
      <w:spacing w:after="120"/>
      <w:contextualSpacing/>
      <w:outlineLvl w:val="1"/>
    </w:pPr>
    <w:rPr>
      <w:rFonts w:ascii="Times-Roman" w:hAnsi="Times-Roman" w:cs="Times-Roman"/>
      <w:b/>
    </w:rPr>
  </w:style>
  <w:style w:type="paragraph" w:styleId="Heading3">
    <w:name w:val="heading 3"/>
    <w:basedOn w:val="Heading2"/>
    <w:next w:val="Normal"/>
    <w:uiPriority w:val="9"/>
    <w:qFormat/>
    <w:rsid w:val="00A200DB"/>
    <w:pPr>
      <w:numPr>
        <w:ilvl w:val="2"/>
      </w:numPr>
      <w:ind w:left="0" w:firstLine="0"/>
      <w:outlineLvl w:val="2"/>
    </w:pPr>
    <w:rPr>
      <w:b w:val="0"/>
      <w:i/>
    </w:rPr>
  </w:style>
  <w:style w:type="paragraph" w:styleId="Heading4">
    <w:name w:val="heading 4"/>
    <w:basedOn w:val="Normal"/>
    <w:next w:val="Normal"/>
    <w:uiPriority w:val="9"/>
    <w:pPr>
      <w:keepNext/>
      <w:numPr>
        <w:ilvl w:val="3"/>
        <w:numId w:val="1"/>
      </w:numPr>
      <w:spacing w:before="240" w:after="60"/>
      <w:outlineLvl w:val="3"/>
    </w:pPr>
    <w:rPr>
      <w:i/>
      <w:iCs/>
      <w:sz w:val="18"/>
      <w:szCs w:val="18"/>
    </w:rPr>
  </w:style>
  <w:style w:type="paragraph" w:styleId="Heading5">
    <w:name w:val="heading 5"/>
    <w:basedOn w:val="Normal"/>
    <w:next w:val="Normal"/>
    <w:uiPriority w:val="9"/>
    <w:pPr>
      <w:numPr>
        <w:ilvl w:val="4"/>
        <w:numId w:val="1"/>
      </w:numPr>
      <w:spacing w:before="240" w:after="60"/>
      <w:outlineLvl w:val="4"/>
    </w:pPr>
    <w:rPr>
      <w:sz w:val="18"/>
      <w:szCs w:val="18"/>
    </w:rPr>
  </w:style>
  <w:style w:type="paragraph" w:styleId="Heading6">
    <w:name w:val="heading 6"/>
    <w:basedOn w:val="Normal"/>
    <w:next w:val="Normal"/>
    <w:uiPriority w:val="9"/>
    <w:pPr>
      <w:numPr>
        <w:ilvl w:val="5"/>
        <w:numId w:val="1"/>
      </w:numPr>
      <w:spacing w:before="240" w:after="60"/>
      <w:outlineLvl w:val="5"/>
    </w:pPr>
    <w:rPr>
      <w:i/>
      <w:iCs/>
      <w:sz w:val="16"/>
      <w:szCs w:val="16"/>
    </w:rPr>
  </w:style>
  <w:style w:type="paragraph" w:styleId="Heading7">
    <w:name w:val="heading 7"/>
    <w:basedOn w:val="Normal"/>
    <w:next w:val="Normal"/>
    <w:uiPriority w:val="9"/>
    <w:pPr>
      <w:numPr>
        <w:ilvl w:val="6"/>
        <w:numId w:val="1"/>
      </w:numPr>
      <w:spacing w:before="240" w:after="60"/>
      <w:outlineLvl w:val="6"/>
    </w:pPr>
    <w:rPr>
      <w:sz w:val="16"/>
      <w:szCs w:val="16"/>
    </w:rPr>
  </w:style>
  <w:style w:type="paragraph" w:styleId="Heading8">
    <w:name w:val="heading 8"/>
    <w:basedOn w:val="Normal"/>
    <w:next w:val="Normal"/>
    <w:uiPriority w:val="9"/>
    <w:pPr>
      <w:numPr>
        <w:ilvl w:val="7"/>
        <w:numId w:val="1"/>
      </w:numPr>
      <w:spacing w:before="240" w:after="60"/>
      <w:outlineLvl w:val="7"/>
    </w:pPr>
    <w:rPr>
      <w:i/>
      <w:iCs/>
      <w:sz w:val="16"/>
      <w:szCs w:val="16"/>
    </w:rPr>
  </w:style>
  <w:style w:type="paragraph" w:styleId="Heading9">
    <w:name w:val="heading 9"/>
    <w:basedOn w:val="Normal"/>
    <w:next w:val="Normal"/>
    <w:uiPriority w:val="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D3954"/>
    <w:pPr>
      <w:spacing w:before="20"/>
    </w:pPr>
    <w:rPr>
      <w:b/>
      <w:bCs/>
      <w:sz w:val="18"/>
      <w:szCs w:val="18"/>
    </w:rPr>
  </w:style>
  <w:style w:type="paragraph" w:customStyle="1" w:styleId="Authors">
    <w:name w:val="Authors"/>
    <w:basedOn w:val="Normal"/>
    <w:next w:val="Normal"/>
    <w:rsid w:val="00AD3954"/>
    <w:pPr>
      <w:framePr w:w="8785" w:h="1581" w:hRule="exact" w:hSpace="187" w:vSpace="187" w:wrap="notBeside" w:vAnchor="text" w:hAnchor="page" w:x="1684" w:y="951"/>
      <w:tabs>
        <w:tab w:val="left" w:pos="24"/>
      </w:tabs>
      <w:adjustRightInd w:val="0"/>
      <w:snapToGrid w:val="0"/>
      <w:spacing w:before="120" w:after="120"/>
      <w:jc w:val="center"/>
    </w:pPr>
    <w:rPr>
      <w:rFonts w:eastAsia="SimSun"/>
      <w:sz w:val="22"/>
      <w:lang w:eastAsia="zh-CN"/>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autoRedefine/>
    <w:qFormat/>
    <w:rsid w:val="00AD395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rsid w:val="00AD3954"/>
    <w:rPr>
      <w:b/>
      <w:bCs/>
      <w:sz w:val="18"/>
      <w:szCs w:val="18"/>
    </w:rPr>
  </w:style>
  <w:style w:type="character" w:styleId="FootnoteReference">
    <w:name w:val="footnote reference"/>
    <w:basedOn w:val="DefaultParagraphFont"/>
    <w:semiHidden/>
    <w:rPr>
      <w:vertAlign w:val="superscript"/>
    </w:rPr>
  </w:style>
  <w:style w:type="character" w:styleId="FollowedHyperlink">
    <w:name w:val="FollowedHyperlink"/>
    <w:basedOn w:val="DefaultParagraphFont"/>
    <w:semiHidden/>
    <w:unhideWhenUsed/>
    <w:rsid w:val="008F5AB4"/>
    <w:rPr>
      <w:color w:val="800080" w:themeColor="followedHyperlink"/>
      <w:u w:val="single"/>
    </w:rPr>
  </w:style>
  <w:style w:type="paragraph" w:customStyle="1" w:styleId="ReferenceHead">
    <w:name w:val="Reference Head"/>
    <w:basedOn w:val="Heading1"/>
    <w:link w:val="ReferenceHeadChar"/>
    <w:pPr>
      <w:numPr>
        <w:numId w:val="0"/>
      </w:numPr>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9A1F6E"/>
    <w:rPr>
      <w:color w:val="808080"/>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F00588"/>
    <w:rPr>
      <w:b/>
      <w:szCs w:val="24"/>
    </w:rPr>
  </w:style>
  <w:style w:type="character" w:customStyle="1" w:styleId="ReferenceHeadChar">
    <w:name w:val="Reference Head Char"/>
    <w:basedOn w:val="Heading1Char"/>
    <w:link w:val="ReferenceHead"/>
    <w:rsid w:val="003F52AD"/>
    <w:rPr>
      <w:b/>
      <w:smallCaps w:val="0"/>
      <w:kern w:val="28"/>
      <w:szCs w:val="24"/>
    </w:rPr>
  </w:style>
  <w:style w:type="character" w:customStyle="1" w:styleId="Style1Char">
    <w:name w:val="Style1 Char"/>
    <w:basedOn w:val="ReferenceHeadChar"/>
    <w:link w:val="Style1"/>
    <w:rsid w:val="003F52AD"/>
    <w:rPr>
      <w:b/>
      <w:smallCaps w:val="0"/>
      <w:kern w:val="28"/>
      <w:szCs w:val="24"/>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F00588"/>
    <w:rPr>
      <w:rFonts w:ascii="Times-Roman" w:hAnsi="Times-Roman" w:cs="Times-Roman"/>
      <w:b/>
    </w:rPr>
  </w:style>
  <w:style w:type="character" w:customStyle="1" w:styleId="FootnoteTextChar">
    <w:name w:val="Footnote Text Char"/>
    <w:basedOn w:val="DefaultParagraphFont"/>
    <w:link w:val="FootnoteText"/>
    <w:semiHidden/>
    <w:rsid w:val="00C075EF"/>
    <w:rPr>
      <w:sz w:val="16"/>
      <w:szCs w:val="16"/>
    </w:rPr>
  </w:style>
  <w:style w:type="paragraph" w:customStyle="1" w:styleId="Affliation">
    <w:name w:val="Affliation"/>
    <w:basedOn w:val="Normal"/>
    <w:qFormat/>
    <w:rsid w:val="00AD3954"/>
    <w:pPr>
      <w:framePr w:w="8785" w:h="1581" w:hRule="exact" w:hSpace="187" w:vSpace="187" w:wrap="notBeside" w:vAnchor="text" w:hAnchor="page" w:x="1684" w:y="951"/>
      <w:jc w:val="center"/>
    </w:pPr>
    <w:rPr>
      <w:i/>
      <w:szCs w:val="24"/>
      <w:vertAlign w:val="superscript"/>
      <w:lang w:eastAsia="ko-KR"/>
    </w:rPr>
  </w:style>
  <w:style w:type="character" w:styleId="Hyperlink">
    <w:name w:val="Hyperlink"/>
    <w:basedOn w:val="DefaultParagraphFont"/>
    <w:unhideWhenUsed/>
    <w:rsid w:val="00F00588"/>
    <w:rPr>
      <w:color w:val="0000FF" w:themeColor="hyperlink"/>
      <w:u w:val="single"/>
    </w:rPr>
  </w:style>
  <w:style w:type="paragraph" w:styleId="Header">
    <w:name w:val="header"/>
    <w:basedOn w:val="Normal"/>
    <w:link w:val="HeaderChar"/>
    <w:unhideWhenUsed/>
    <w:rsid w:val="00AF0F29"/>
    <w:pPr>
      <w:tabs>
        <w:tab w:val="center" w:pos="4680"/>
        <w:tab w:val="right" w:pos="9360"/>
      </w:tabs>
    </w:pPr>
  </w:style>
  <w:style w:type="character" w:customStyle="1" w:styleId="HeaderChar">
    <w:name w:val="Header Char"/>
    <w:basedOn w:val="DefaultParagraphFont"/>
    <w:link w:val="Header"/>
    <w:rsid w:val="00AF0F29"/>
  </w:style>
  <w:style w:type="paragraph" w:styleId="Footer">
    <w:name w:val="footer"/>
    <w:basedOn w:val="Normal"/>
    <w:link w:val="FooterChar"/>
    <w:uiPriority w:val="99"/>
    <w:unhideWhenUsed/>
    <w:rsid w:val="00AF0F29"/>
    <w:pPr>
      <w:tabs>
        <w:tab w:val="center" w:pos="4680"/>
        <w:tab w:val="right" w:pos="9360"/>
      </w:tabs>
    </w:pPr>
  </w:style>
  <w:style w:type="character" w:customStyle="1" w:styleId="FooterChar">
    <w:name w:val="Footer Char"/>
    <w:basedOn w:val="DefaultParagraphFont"/>
    <w:link w:val="Footer"/>
    <w:uiPriority w:val="99"/>
    <w:rsid w:val="00AF0F29"/>
  </w:style>
  <w:style w:type="paragraph" w:styleId="BodyText">
    <w:name w:val="Body Text"/>
    <w:basedOn w:val="Normal"/>
    <w:link w:val="BodyTextChar"/>
    <w:uiPriority w:val="99"/>
    <w:rsid w:val="009E7378"/>
    <w:pPr>
      <w:tabs>
        <w:tab w:val="left" w:pos="288"/>
      </w:tabs>
      <w:spacing w:after="120" w:line="228" w:lineRule="auto"/>
      <w:ind w:firstLine="288"/>
    </w:pPr>
    <w:rPr>
      <w:rFonts w:eastAsia="MS Mincho"/>
      <w:spacing w:val="-1"/>
    </w:rPr>
  </w:style>
  <w:style w:type="character" w:customStyle="1" w:styleId="BodyTextChar">
    <w:name w:val="Body Text Char"/>
    <w:basedOn w:val="DefaultParagraphFont"/>
    <w:link w:val="BodyText"/>
    <w:uiPriority w:val="99"/>
    <w:rsid w:val="009E7378"/>
    <w:rPr>
      <w:rFonts w:eastAsia="MS Mincho"/>
      <w:spacing w:val="-1"/>
    </w:rPr>
  </w:style>
  <w:style w:type="paragraph" w:customStyle="1" w:styleId="references0">
    <w:name w:val="references"/>
    <w:uiPriority w:val="99"/>
    <w:rsid w:val="009E7378"/>
    <w:pPr>
      <w:numPr>
        <w:numId w:val="6"/>
      </w:numPr>
      <w:spacing w:after="50" w:line="180" w:lineRule="exact"/>
    </w:pPr>
    <w:rPr>
      <w:noProof/>
      <w:sz w:val="16"/>
      <w:szCs w:val="16"/>
    </w:rPr>
  </w:style>
  <w:style w:type="table" w:styleId="TableGrid">
    <w:name w:val="Table Grid"/>
    <w:basedOn w:val="TableNormal"/>
    <w:uiPriority w:val="39"/>
    <w:rsid w:val="005A7D55"/>
    <w:pPr>
      <w:jc w:val="left"/>
    </w:pPr>
    <w:rPr>
      <w:rFonts w:asciiTheme="minorHAnsi" w:eastAsiaTheme="minorHAnsi" w:hAnsiTheme="minorHAnsi" w:cstheme="minorBid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A7D55"/>
    <w:pPr>
      <w:numPr>
        <w:numId w:val="8"/>
      </w:numPr>
    </w:pPr>
  </w:style>
  <w:style w:type="paragraph" w:styleId="ListParagraph">
    <w:name w:val="List Paragraph"/>
    <w:basedOn w:val="Normal"/>
    <w:uiPriority w:val="34"/>
    <w:rsid w:val="00311C26"/>
    <w:pPr>
      <w:ind w:left="720"/>
      <w:contextualSpacing/>
    </w:pPr>
  </w:style>
  <w:style w:type="paragraph" w:customStyle="1" w:styleId="bulletlist">
    <w:name w:val="bullet list"/>
    <w:basedOn w:val="BodyText"/>
    <w:rsid w:val="00311C26"/>
    <w:pPr>
      <w:numPr>
        <w:numId w:val="11"/>
      </w:numPr>
      <w:tabs>
        <w:tab w:val="clear" w:pos="648"/>
      </w:tabs>
      <w:ind w:left="576" w:hanging="288"/>
    </w:pPr>
    <w:rPr>
      <w:rFonts w:eastAsia="SimSun"/>
      <w:lang w:val="x-none" w:eastAsia="x-none"/>
    </w:rPr>
  </w:style>
  <w:style w:type="numbering" w:customStyle="1" w:styleId="CurrentList2">
    <w:name w:val="Current List2"/>
    <w:uiPriority w:val="99"/>
    <w:rsid w:val="00661978"/>
    <w:pPr>
      <w:numPr>
        <w:numId w:val="12"/>
      </w:numPr>
    </w:pPr>
  </w:style>
  <w:style w:type="character" w:customStyle="1" w:styleId="apple-converted-space">
    <w:name w:val="apple-converted-space"/>
    <w:basedOn w:val="DefaultParagraphFont"/>
    <w:rsid w:val="00661978"/>
  </w:style>
  <w:style w:type="character" w:styleId="UnresolvedMention">
    <w:name w:val="Unresolved Mention"/>
    <w:basedOn w:val="DefaultParagraphFont"/>
    <w:uiPriority w:val="99"/>
    <w:semiHidden/>
    <w:unhideWhenUsed/>
    <w:rsid w:val="00783E76"/>
    <w:rPr>
      <w:color w:val="605E5C"/>
      <w:shd w:val="clear" w:color="auto" w:fill="E1DFDD"/>
    </w:rPr>
  </w:style>
  <w:style w:type="paragraph" w:styleId="HTMLPreformatted">
    <w:name w:val="HTML Preformatted"/>
    <w:basedOn w:val="Normal"/>
    <w:link w:val="HTMLPreformattedChar"/>
    <w:uiPriority w:val="99"/>
    <w:semiHidden/>
    <w:unhideWhenUsed/>
    <w:rsid w:val="001D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D03B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39256">
      <w:bodyDiv w:val="1"/>
      <w:marLeft w:val="0"/>
      <w:marRight w:val="0"/>
      <w:marTop w:val="0"/>
      <w:marBottom w:val="0"/>
      <w:divBdr>
        <w:top w:val="none" w:sz="0" w:space="0" w:color="auto"/>
        <w:left w:val="none" w:sz="0" w:space="0" w:color="auto"/>
        <w:bottom w:val="none" w:sz="0" w:space="0" w:color="auto"/>
        <w:right w:val="none" w:sz="0" w:space="0" w:color="auto"/>
      </w:divBdr>
    </w:div>
    <w:div w:id="440540147">
      <w:bodyDiv w:val="1"/>
      <w:marLeft w:val="0"/>
      <w:marRight w:val="0"/>
      <w:marTop w:val="0"/>
      <w:marBottom w:val="0"/>
      <w:divBdr>
        <w:top w:val="none" w:sz="0" w:space="0" w:color="auto"/>
        <w:left w:val="none" w:sz="0" w:space="0" w:color="auto"/>
        <w:bottom w:val="none" w:sz="0" w:space="0" w:color="auto"/>
        <w:right w:val="none" w:sz="0" w:space="0" w:color="auto"/>
      </w:divBdr>
    </w:div>
    <w:div w:id="516427926">
      <w:bodyDiv w:val="1"/>
      <w:marLeft w:val="0"/>
      <w:marRight w:val="0"/>
      <w:marTop w:val="0"/>
      <w:marBottom w:val="0"/>
      <w:divBdr>
        <w:top w:val="none" w:sz="0" w:space="0" w:color="auto"/>
        <w:left w:val="none" w:sz="0" w:space="0" w:color="auto"/>
        <w:bottom w:val="none" w:sz="0" w:space="0" w:color="auto"/>
        <w:right w:val="none" w:sz="0" w:space="0" w:color="auto"/>
      </w:divBdr>
      <w:divsChild>
        <w:div w:id="983267831">
          <w:marLeft w:val="0"/>
          <w:marRight w:val="0"/>
          <w:marTop w:val="0"/>
          <w:marBottom w:val="0"/>
          <w:divBdr>
            <w:top w:val="single" w:sz="6" w:space="4" w:color="ABABAB"/>
            <w:left w:val="single" w:sz="6" w:space="4" w:color="ABABAB"/>
            <w:bottom w:val="single" w:sz="6" w:space="4" w:color="ABABAB"/>
            <w:right w:val="single" w:sz="6" w:space="4" w:color="ABABAB"/>
          </w:divBdr>
          <w:divsChild>
            <w:div w:id="864175767">
              <w:marLeft w:val="0"/>
              <w:marRight w:val="0"/>
              <w:marTop w:val="0"/>
              <w:marBottom w:val="0"/>
              <w:divBdr>
                <w:top w:val="none" w:sz="0" w:space="0" w:color="auto"/>
                <w:left w:val="none" w:sz="0" w:space="0" w:color="auto"/>
                <w:bottom w:val="none" w:sz="0" w:space="0" w:color="auto"/>
                <w:right w:val="none" w:sz="0" w:space="0" w:color="auto"/>
              </w:divBdr>
              <w:divsChild>
                <w:div w:id="1501388464">
                  <w:marLeft w:val="0"/>
                  <w:marRight w:val="0"/>
                  <w:marTop w:val="0"/>
                  <w:marBottom w:val="0"/>
                  <w:divBdr>
                    <w:top w:val="none" w:sz="0" w:space="0" w:color="auto"/>
                    <w:left w:val="none" w:sz="0" w:space="0" w:color="auto"/>
                    <w:bottom w:val="none" w:sz="0" w:space="0" w:color="auto"/>
                    <w:right w:val="none" w:sz="0" w:space="0" w:color="auto"/>
                  </w:divBdr>
                  <w:divsChild>
                    <w:div w:id="572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17004">
          <w:marLeft w:val="0"/>
          <w:marRight w:val="0"/>
          <w:marTop w:val="0"/>
          <w:marBottom w:val="0"/>
          <w:divBdr>
            <w:top w:val="single" w:sz="6" w:space="4" w:color="auto"/>
            <w:left w:val="single" w:sz="6" w:space="4" w:color="auto"/>
            <w:bottom w:val="single" w:sz="6" w:space="4" w:color="auto"/>
            <w:right w:val="single" w:sz="6" w:space="4" w:color="auto"/>
          </w:divBdr>
          <w:divsChild>
            <w:div w:id="108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094">
      <w:bodyDiv w:val="1"/>
      <w:marLeft w:val="0"/>
      <w:marRight w:val="0"/>
      <w:marTop w:val="0"/>
      <w:marBottom w:val="0"/>
      <w:divBdr>
        <w:top w:val="none" w:sz="0" w:space="0" w:color="auto"/>
        <w:left w:val="none" w:sz="0" w:space="0" w:color="auto"/>
        <w:bottom w:val="none" w:sz="0" w:space="0" w:color="auto"/>
        <w:right w:val="none" w:sz="0" w:space="0" w:color="auto"/>
      </w:divBdr>
    </w:div>
    <w:div w:id="73335320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921135496">
      <w:bodyDiv w:val="1"/>
      <w:marLeft w:val="0"/>
      <w:marRight w:val="0"/>
      <w:marTop w:val="0"/>
      <w:marBottom w:val="0"/>
      <w:divBdr>
        <w:top w:val="none" w:sz="0" w:space="0" w:color="auto"/>
        <w:left w:val="none" w:sz="0" w:space="0" w:color="auto"/>
        <w:bottom w:val="none" w:sz="0" w:space="0" w:color="auto"/>
        <w:right w:val="none" w:sz="0" w:space="0" w:color="auto"/>
      </w:divBdr>
    </w:div>
    <w:div w:id="1299528924">
      <w:bodyDiv w:val="1"/>
      <w:marLeft w:val="0"/>
      <w:marRight w:val="0"/>
      <w:marTop w:val="0"/>
      <w:marBottom w:val="0"/>
      <w:divBdr>
        <w:top w:val="none" w:sz="0" w:space="0" w:color="auto"/>
        <w:left w:val="none" w:sz="0" w:space="0" w:color="auto"/>
        <w:bottom w:val="none" w:sz="0" w:space="0" w:color="auto"/>
        <w:right w:val="none" w:sz="0" w:space="0" w:color="auto"/>
      </w:divBdr>
    </w:div>
    <w:div w:id="1309476408">
      <w:bodyDiv w:val="1"/>
      <w:marLeft w:val="0"/>
      <w:marRight w:val="0"/>
      <w:marTop w:val="0"/>
      <w:marBottom w:val="0"/>
      <w:divBdr>
        <w:top w:val="none" w:sz="0" w:space="0" w:color="auto"/>
        <w:left w:val="none" w:sz="0" w:space="0" w:color="auto"/>
        <w:bottom w:val="none" w:sz="0" w:space="0" w:color="auto"/>
        <w:right w:val="none" w:sz="0" w:space="0" w:color="auto"/>
      </w:divBdr>
      <w:divsChild>
        <w:div w:id="624772391">
          <w:marLeft w:val="0"/>
          <w:marRight w:val="0"/>
          <w:marTop w:val="0"/>
          <w:marBottom w:val="0"/>
          <w:divBdr>
            <w:top w:val="single" w:sz="6" w:space="4" w:color="ABABAB"/>
            <w:left w:val="single" w:sz="6" w:space="4" w:color="ABABAB"/>
            <w:bottom w:val="single" w:sz="6" w:space="4" w:color="ABABAB"/>
            <w:right w:val="single" w:sz="6" w:space="4" w:color="ABABAB"/>
          </w:divBdr>
          <w:divsChild>
            <w:div w:id="1090658951">
              <w:marLeft w:val="0"/>
              <w:marRight w:val="0"/>
              <w:marTop w:val="0"/>
              <w:marBottom w:val="0"/>
              <w:divBdr>
                <w:top w:val="none" w:sz="0" w:space="0" w:color="auto"/>
                <w:left w:val="none" w:sz="0" w:space="0" w:color="auto"/>
                <w:bottom w:val="none" w:sz="0" w:space="0" w:color="auto"/>
                <w:right w:val="none" w:sz="0" w:space="0" w:color="auto"/>
              </w:divBdr>
              <w:divsChild>
                <w:div w:id="2003314068">
                  <w:marLeft w:val="0"/>
                  <w:marRight w:val="0"/>
                  <w:marTop w:val="0"/>
                  <w:marBottom w:val="0"/>
                  <w:divBdr>
                    <w:top w:val="none" w:sz="0" w:space="0" w:color="auto"/>
                    <w:left w:val="none" w:sz="0" w:space="0" w:color="auto"/>
                    <w:bottom w:val="none" w:sz="0" w:space="0" w:color="auto"/>
                    <w:right w:val="none" w:sz="0" w:space="0" w:color="auto"/>
                  </w:divBdr>
                  <w:divsChild>
                    <w:div w:id="6235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90282">
          <w:marLeft w:val="0"/>
          <w:marRight w:val="0"/>
          <w:marTop w:val="0"/>
          <w:marBottom w:val="0"/>
          <w:divBdr>
            <w:top w:val="single" w:sz="6" w:space="4" w:color="auto"/>
            <w:left w:val="single" w:sz="6" w:space="4" w:color="auto"/>
            <w:bottom w:val="single" w:sz="6" w:space="4" w:color="auto"/>
            <w:right w:val="single" w:sz="6" w:space="4" w:color="auto"/>
          </w:divBdr>
          <w:divsChild>
            <w:div w:id="2107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403">
      <w:bodyDiv w:val="1"/>
      <w:marLeft w:val="0"/>
      <w:marRight w:val="0"/>
      <w:marTop w:val="0"/>
      <w:marBottom w:val="0"/>
      <w:divBdr>
        <w:top w:val="none" w:sz="0" w:space="0" w:color="auto"/>
        <w:left w:val="none" w:sz="0" w:space="0" w:color="auto"/>
        <w:bottom w:val="none" w:sz="0" w:space="0" w:color="auto"/>
        <w:right w:val="none" w:sz="0" w:space="0" w:color="auto"/>
      </w:divBdr>
    </w:div>
    <w:div w:id="1873151028">
      <w:bodyDiv w:val="1"/>
      <w:marLeft w:val="0"/>
      <w:marRight w:val="0"/>
      <w:marTop w:val="0"/>
      <w:marBottom w:val="0"/>
      <w:divBdr>
        <w:top w:val="none" w:sz="0" w:space="0" w:color="auto"/>
        <w:left w:val="none" w:sz="0" w:space="0" w:color="auto"/>
        <w:bottom w:val="none" w:sz="0" w:space="0" w:color="auto"/>
        <w:right w:val="none" w:sz="0" w:space="0" w:color="auto"/>
      </w:divBdr>
    </w:div>
    <w:div w:id="1911380419">
      <w:bodyDiv w:val="1"/>
      <w:marLeft w:val="0"/>
      <w:marRight w:val="0"/>
      <w:marTop w:val="0"/>
      <w:marBottom w:val="0"/>
      <w:divBdr>
        <w:top w:val="none" w:sz="0" w:space="0" w:color="auto"/>
        <w:left w:val="none" w:sz="0" w:space="0" w:color="auto"/>
        <w:bottom w:val="none" w:sz="0" w:space="0" w:color="auto"/>
        <w:right w:val="none" w:sz="0" w:space="0" w:color="auto"/>
      </w:divBdr>
    </w:div>
    <w:div w:id="207246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DB765D2-378B-D14F-A5C6-E33A4DB7EE2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CFB779-D4D2-B346-8148-2064C823881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546BB-3C9C-4994-BEC8-2027525B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21991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Charan N</cp:lastModifiedBy>
  <cp:revision>36</cp:revision>
  <cp:lastPrinted>2012-08-02T18:53:00Z</cp:lastPrinted>
  <dcterms:created xsi:type="dcterms:W3CDTF">2023-09-21T13:34:00Z</dcterms:created>
  <dcterms:modified xsi:type="dcterms:W3CDTF">2023-09-22T11:05:00Z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documentId_7672</vt:lpwstr>
  </property>
  <property fmtid="{D5CDD505-2E9C-101B-9397-08002B2CF9AE}" pid="3" name="grammarly_documentContext">
    <vt:lpwstr>{"goals":[],"domain":"general","emotions":[],"dialect":"american"}</vt:lpwstr>
  </property>
</Properties>
</file>