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F570" w14:textId="6E1DEE90" w:rsidR="001D4154" w:rsidRDefault="001D4154" w:rsidP="00F11A6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D4154">
        <w:rPr>
          <w:rFonts w:ascii="Times New Roman" w:hAnsi="Times New Roman" w:cs="Times New Roman"/>
          <w:b/>
          <w:bCs/>
        </w:rPr>
        <w:t>CN_BCS502</w:t>
      </w:r>
      <w:r>
        <w:rPr>
          <w:rFonts w:ascii="Times New Roman" w:hAnsi="Times New Roman" w:cs="Times New Roman"/>
          <w:b/>
          <w:bCs/>
        </w:rPr>
        <w:t xml:space="preserve"> </w:t>
      </w:r>
      <w:r w:rsidRPr="001D4154">
        <w:rPr>
          <w:rFonts w:ascii="Times New Roman" w:hAnsi="Times New Roman" w:cs="Times New Roman"/>
          <w:b/>
          <w:bCs/>
        </w:rPr>
        <w:t>important questions</w:t>
      </w:r>
    </w:p>
    <w:p w14:paraId="39D7BA9E" w14:textId="27F821F1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4154">
        <w:rPr>
          <w:rFonts w:ascii="Times New Roman" w:hAnsi="Times New Roman" w:cs="Times New Roman"/>
          <w:b/>
          <w:bCs/>
        </w:rPr>
        <w:t>Module 1</w:t>
      </w:r>
    </w:p>
    <w:p w14:paraId="5788514C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1. Define data communication and its components.</w:t>
      </w:r>
    </w:p>
    <w:p w14:paraId="5ADFB7A7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2. Explain different network topologies with their advantages and disadvantages.</w:t>
      </w:r>
    </w:p>
    <w:p w14:paraId="252C0D28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3. Compare and contrast TCP/IP and OSI reference models.</w:t>
      </w:r>
    </w:p>
    <w:p w14:paraId="23B74C42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4. Discuss the OSI 7-layer architecture.</w:t>
      </w:r>
    </w:p>
    <w:p w14:paraId="5FBAEFB0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5. What are the major classes of guided media?</w:t>
      </w:r>
    </w:p>
    <w:p w14:paraId="4C68CE4E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 xml:space="preserve">6. Explain the purpose of cladding in an optical </w:t>
      </w:r>
      <w:proofErr w:type="spellStart"/>
      <w:r w:rsidRPr="001D4154">
        <w:rPr>
          <w:rFonts w:ascii="Times New Roman" w:hAnsi="Times New Roman" w:cs="Times New Roman"/>
        </w:rPr>
        <w:t>fiber</w:t>
      </w:r>
      <w:proofErr w:type="spellEnd"/>
      <w:r w:rsidRPr="001D4154">
        <w:rPr>
          <w:rFonts w:ascii="Times New Roman" w:hAnsi="Times New Roman" w:cs="Times New Roman"/>
        </w:rPr>
        <w:t>.</w:t>
      </w:r>
    </w:p>
    <w:p w14:paraId="2658415A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7. Compare circuit-switched and packet-switched networks.</w:t>
      </w:r>
    </w:p>
    <w:p w14:paraId="1B324950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8. List and explain traditional switching methods.</w:t>
      </w:r>
    </w:p>
    <w:p w14:paraId="0E380535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9. Explain the different types of data flow directions.</w:t>
      </w:r>
    </w:p>
    <w:p w14:paraId="69D0BA3F" w14:textId="409C7067" w:rsidR="002C135B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10. Describe the TCP/IP protocol suite with a neat diagram.</w:t>
      </w:r>
    </w:p>
    <w:p w14:paraId="0B2DBFC3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05E85E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  <w:b/>
          <w:bCs/>
        </w:rPr>
        <w:t>Module 2</w:t>
      </w:r>
    </w:p>
    <w:p w14:paraId="76594789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1. Describe services offered by the data link layer and its sub-layers.</w:t>
      </w:r>
    </w:p>
    <w:p w14:paraId="4046DCAF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2. Explain single-bit and burst errors with examples.</w:t>
      </w:r>
    </w:p>
    <w:p w14:paraId="32CA64B0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3. Explain Hamming distance and its role in error detection.</w:t>
      </w:r>
    </w:p>
    <w:p w14:paraId="317AB58A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4. With an example, explain CRC encoder and decoder.</w:t>
      </w:r>
    </w:p>
    <w:p w14:paraId="68EDF1F6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5. Describe framing in the data link layer, including bit and byte stuffing.</w:t>
      </w:r>
    </w:p>
    <w:p w14:paraId="3A7AB203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6. Explain flow and error control techniques in the data link layer.</w:t>
      </w:r>
    </w:p>
    <w:p w14:paraId="3582E057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7. Differentiate between CSMA/CD and CSMA/CA.</w:t>
      </w:r>
    </w:p>
    <w:p w14:paraId="0F2DF485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8. Explain HDLC and its transfer modes.</w:t>
      </w:r>
    </w:p>
    <w:p w14:paraId="325DCBD5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9. Explain the Stop-and-Wait protocol with a block diagram.</w:t>
      </w:r>
    </w:p>
    <w:p w14:paraId="424F10D2" w14:textId="5E34345C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10. Describe multiple access protocols and their classification.</w:t>
      </w:r>
    </w:p>
    <w:p w14:paraId="38AF8079" w14:textId="77777777" w:rsidR="00586B67" w:rsidRPr="001D4154" w:rsidRDefault="00586B67" w:rsidP="00586B6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66FEB0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  <w:b/>
          <w:bCs/>
        </w:rPr>
        <w:t>Module</w:t>
      </w:r>
      <w:r w:rsidRPr="001D4154">
        <w:rPr>
          <w:rFonts w:ascii="Times New Roman" w:hAnsi="Times New Roman" w:cs="Times New Roman"/>
        </w:rPr>
        <w:t xml:space="preserve"> 3</w:t>
      </w:r>
    </w:p>
    <w:p w14:paraId="519D657C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1. Explain communication at the network layer with a neat diagram.</w:t>
      </w:r>
    </w:p>
    <w:p w14:paraId="450742A2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2. Write short notes on routing and forwarding.</w:t>
      </w:r>
    </w:p>
    <w:p w14:paraId="4885B651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3. Explain address masking and its effect on IP addresses.</w:t>
      </w:r>
    </w:p>
    <w:p w14:paraId="191EA7E1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4. Compare classful and classless addressing.</w:t>
      </w:r>
    </w:p>
    <w:p w14:paraId="561860A5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5. Explain DHCP operations and messages.</w:t>
      </w:r>
    </w:p>
    <w:p w14:paraId="4721A93D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6. Describe NAT and its significance in networking.</w:t>
      </w:r>
    </w:p>
    <w:p w14:paraId="7E24EBBF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7. Explain the Distance Vector Routing algorithm.</w:t>
      </w:r>
    </w:p>
    <w:p w14:paraId="48A834FB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8. Describe Dijkstra’s algorithm in link-state routing.</w:t>
      </w:r>
    </w:p>
    <w:p w14:paraId="01705C1F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9. Explain the Routing Information Protocol (RIP).</w:t>
      </w:r>
    </w:p>
    <w:p w14:paraId="41B4FC22" w14:textId="3D17936B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10. Explain Open Shortest Path First (OSPF) with a neat diagram.</w:t>
      </w:r>
    </w:p>
    <w:p w14:paraId="4B696F36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5DCFCB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4154">
        <w:rPr>
          <w:rFonts w:ascii="Times New Roman" w:hAnsi="Times New Roman" w:cs="Times New Roman"/>
          <w:b/>
          <w:bCs/>
        </w:rPr>
        <w:t>Module 4</w:t>
      </w:r>
    </w:p>
    <w:p w14:paraId="0E575B60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1. Explain logical connection at the transport layer with a diagram.</w:t>
      </w:r>
    </w:p>
    <w:p w14:paraId="1D291452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2. Describe multiplexing and demultiplexing.</w:t>
      </w:r>
    </w:p>
    <w:p w14:paraId="4FFC8582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3. Explain the Go-Back-N protocol in detail.</w:t>
      </w:r>
    </w:p>
    <w:p w14:paraId="3BC74A7B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4. Explain connection establishment using the three-way handshake in TCP.</w:t>
      </w:r>
    </w:p>
    <w:p w14:paraId="62DB963E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5. With a neat diagram, explain flow control in TCP.</w:t>
      </w:r>
    </w:p>
    <w:p w14:paraId="67199C9A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6. Explain sliding window protocols in the transport layer.</w:t>
      </w:r>
    </w:p>
    <w:p w14:paraId="102B51F7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7. Compare connection-oriented and connectionless services in the transport layer.</w:t>
      </w:r>
    </w:p>
    <w:p w14:paraId="793A95A1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8. Explain TCP congestion control with a flow diagram.</w:t>
      </w:r>
    </w:p>
    <w:p w14:paraId="13E57ABE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9. Describe User Datagram Protocol (UDP) and its applications.</w:t>
      </w:r>
    </w:p>
    <w:p w14:paraId="25436D07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10. Explain error control in TCP with a state diagram.</w:t>
      </w:r>
    </w:p>
    <w:p w14:paraId="698EC171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3BAB3B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D4154">
        <w:rPr>
          <w:rFonts w:ascii="Times New Roman" w:hAnsi="Times New Roman" w:cs="Times New Roman"/>
          <w:b/>
          <w:bCs/>
        </w:rPr>
        <w:t>Module 5</w:t>
      </w:r>
    </w:p>
    <w:p w14:paraId="06045C68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1. Explain application layer paradigms.</w:t>
      </w:r>
    </w:p>
    <w:p w14:paraId="3C017CDB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2. Compare interactive communication using TCP and UDP.</w:t>
      </w:r>
    </w:p>
    <w:p w14:paraId="7CA60BE5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3. Explain the architecture of the World Wide Web.</w:t>
      </w:r>
    </w:p>
    <w:p w14:paraId="29CD5014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4. Differentiate between static and dynamic documents in web communication.</w:t>
      </w:r>
    </w:p>
    <w:p w14:paraId="5F5DED37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5. Explain the working model of electronic mail.</w:t>
      </w:r>
    </w:p>
    <w:p w14:paraId="1E6AE04D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6. Explain the procedures for mail transfer phases.</w:t>
      </w:r>
    </w:p>
    <w:p w14:paraId="76B6E5C3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7. Describe POP3 and its relation to IMAP4 and MIME.</w:t>
      </w:r>
    </w:p>
    <w:p w14:paraId="56469127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8. Explain the Domain Name System (DNS) and its procedures.</w:t>
      </w:r>
    </w:p>
    <w:p w14:paraId="3D9BB72F" w14:textId="7777777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9. Explain the significance of Secure Shell (SSH).</w:t>
      </w:r>
    </w:p>
    <w:p w14:paraId="59E1195A" w14:textId="40C54687" w:rsidR="001D4154" w:rsidRPr="001D4154" w:rsidRDefault="001D4154" w:rsidP="001D4154">
      <w:pPr>
        <w:spacing w:after="0" w:line="240" w:lineRule="auto"/>
        <w:rPr>
          <w:rFonts w:ascii="Times New Roman" w:hAnsi="Times New Roman" w:cs="Times New Roman"/>
        </w:rPr>
      </w:pPr>
      <w:r w:rsidRPr="001D4154">
        <w:rPr>
          <w:rFonts w:ascii="Times New Roman" w:hAnsi="Times New Roman" w:cs="Times New Roman"/>
        </w:rPr>
        <w:t>10. Differentiate between persistent and non-persistent connections in HTTP.</w:t>
      </w:r>
    </w:p>
    <w:sectPr w:rsidR="001D4154" w:rsidRPr="001D4154" w:rsidSect="00586B6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67"/>
    <w:rsid w:val="0002530D"/>
    <w:rsid w:val="001D4154"/>
    <w:rsid w:val="002C135B"/>
    <w:rsid w:val="004F7E68"/>
    <w:rsid w:val="00586B67"/>
    <w:rsid w:val="00652430"/>
    <w:rsid w:val="00E4561A"/>
    <w:rsid w:val="00F1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6BB3"/>
  <w15:chartTrackingRefBased/>
  <w15:docId w15:val="{39A543DB-06ED-47EF-80EE-A1EC5435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 GR</dc:creator>
  <cp:keywords/>
  <dc:description/>
  <cp:lastModifiedBy>Nagarjuna GR</cp:lastModifiedBy>
  <cp:revision>3</cp:revision>
  <dcterms:created xsi:type="dcterms:W3CDTF">2025-01-11T04:23:00Z</dcterms:created>
  <dcterms:modified xsi:type="dcterms:W3CDTF">2025-01-11T04:37:00Z</dcterms:modified>
</cp:coreProperties>
</file>