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BB4" w:rsidRDefault="00AC2510">
      <w:pPr>
        <w:pStyle w:val="Title"/>
      </w:pPr>
      <w:r>
        <w:rPr>
          <w:spacing w:val="-2"/>
        </w:rPr>
        <w:t>VISVESVARAYA</w:t>
      </w:r>
      <w:r>
        <w:rPr>
          <w:spacing w:val="8"/>
        </w:rPr>
        <w:t xml:space="preserve"> </w:t>
      </w:r>
      <w:r>
        <w:rPr>
          <w:spacing w:val="-2"/>
        </w:rPr>
        <w:t>TECHNOLOGICAL</w:t>
      </w:r>
      <w:r>
        <w:rPr>
          <w:spacing w:val="-1"/>
        </w:rPr>
        <w:t xml:space="preserve"> </w:t>
      </w:r>
      <w:r>
        <w:rPr>
          <w:spacing w:val="-2"/>
        </w:rPr>
        <w:t>UNIVERSITY</w:t>
      </w:r>
    </w:p>
    <w:p w:rsidR="00CA4BB4" w:rsidRDefault="00AC2510">
      <w:pPr>
        <w:spacing w:before="213"/>
        <w:ind w:left="13"/>
        <w:jc w:val="center"/>
        <w:rPr>
          <w:sz w:val="23"/>
        </w:rPr>
      </w:pPr>
      <w:r>
        <w:rPr>
          <w:sz w:val="23"/>
        </w:rPr>
        <w:t>Jnana</w:t>
      </w:r>
      <w:r>
        <w:rPr>
          <w:spacing w:val="-8"/>
          <w:sz w:val="23"/>
        </w:rPr>
        <w:t xml:space="preserve"> </w:t>
      </w:r>
      <w:proofErr w:type="spellStart"/>
      <w:r>
        <w:rPr>
          <w:sz w:val="23"/>
        </w:rPr>
        <w:t>Sangama</w:t>
      </w:r>
      <w:proofErr w:type="spellEnd"/>
      <w:r>
        <w:rPr>
          <w:sz w:val="23"/>
        </w:rPr>
        <w:t>,</w:t>
      </w:r>
      <w:r>
        <w:rPr>
          <w:spacing w:val="-1"/>
          <w:sz w:val="23"/>
        </w:rPr>
        <w:t xml:space="preserve"> </w:t>
      </w:r>
      <w:proofErr w:type="spellStart"/>
      <w:r>
        <w:rPr>
          <w:sz w:val="23"/>
        </w:rPr>
        <w:t>Belagavi</w:t>
      </w:r>
      <w:proofErr w:type="spellEnd"/>
      <w:r>
        <w:rPr>
          <w:spacing w:val="-7"/>
          <w:sz w:val="23"/>
        </w:rPr>
        <w:t xml:space="preserve"> </w:t>
      </w:r>
      <w:r>
        <w:rPr>
          <w:sz w:val="23"/>
        </w:rPr>
        <w:t>–</w:t>
      </w:r>
      <w:r>
        <w:rPr>
          <w:spacing w:val="-1"/>
          <w:sz w:val="23"/>
        </w:rPr>
        <w:t xml:space="preserve"> </w:t>
      </w:r>
      <w:r>
        <w:rPr>
          <w:spacing w:val="-2"/>
          <w:sz w:val="23"/>
        </w:rPr>
        <w:t>590018</w:t>
      </w:r>
    </w:p>
    <w:p w:rsidR="00CA4BB4" w:rsidRDefault="00AC2510">
      <w:pPr>
        <w:pStyle w:val="BodyText"/>
        <w:spacing w:before="18"/>
        <w:rPr>
          <w:b w:val="0"/>
          <w:sz w:val="20"/>
        </w:rPr>
      </w:pPr>
      <w:r>
        <w:rPr>
          <w:b w:val="0"/>
          <w:noProof/>
          <w:sz w:val="20"/>
          <w:lang w:val="en-IN" w:eastAsia="en-IN"/>
        </w:rPr>
        <w:drawing>
          <wp:anchor distT="0" distB="0" distL="0" distR="0" simplePos="0" relativeHeight="487587840" behindDoc="1" locked="0" layoutInCell="1" allowOverlap="1">
            <wp:simplePos x="0" y="0"/>
            <wp:positionH relativeFrom="page">
              <wp:posOffset>3456940</wp:posOffset>
            </wp:positionH>
            <wp:positionV relativeFrom="paragraph">
              <wp:posOffset>173239</wp:posOffset>
            </wp:positionV>
            <wp:extent cx="858998" cy="8769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58998" cy="876966"/>
                    </a:xfrm>
                    <a:prstGeom prst="rect">
                      <a:avLst/>
                    </a:prstGeom>
                  </pic:spPr>
                </pic:pic>
              </a:graphicData>
            </a:graphic>
          </wp:anchor>
        </w:drawing>
      </w:r>
    </w:p>
    <w:p w:rsidR="00A35982" w:rsidRDefault="00A35982">
      <w:pPr>
        <w:spacing w:before="12"/>
        <w:ind w:left="2"/>
        <w:jc w:val="center"/>
        <w:rPr>
          <w:b/>
          <w:sz w:val="23"/>
        </w:rPr>
      </w:pPr>
    </w:p>
    <w:p w:rsidR="00CA4BB4" w:rsidRDefault="00AC2510">
      <w:pPr>
        <w:spacing w:before="12"/>
        <w:ind w:left="2"/>
        <w:jc w:val="center"/>
        <w:rPr>
          <w:b/>
          <w:sz w:val="23"/>
        </w:rPr>
      </w:pPr>
      <w:r>
        <w:rPr>
          <w:b/>
          <w:sz w:val="23"/>
        </w:rPr>
        <w:t>Report</w:t>
      </w:r>
      <w:r>
        <w:rPr>
          <w:b/>
          <w:spacing w:val="-8"/>
          <w:sz w:val="23"/>
        </w:rPr>
        <w:t xml:space="preserve"> </w:t>
      </w:r>
      <w:r>
        <w:rPr>
          <w:b/>
          <w:spacing w:val="-5"/>
          <w:sz w:val="23"/>
        </w:rPr>
        <w:t>on</w:t>
      </w:r>
    </w:p>
    <w:p w:rsidR="00A35982" w:rsidRPr="00A35982" w:rsidRDefault="00A35982" w:rsidP="00A35982">
      <w:pPr>
        <w:pStyle w:val="NormalWeb"/>
        <w:spacing w:line="360" w:lineRule="auto"/>
        <w:jc w:val="center"/>
        <w:rPr>
          <w:b/>
          <w:color w:val="FF0000"/>
          <w:sz w:val="32"/>
          <w:szCs w:val="32"/>
        </w:rPr>
      </w:pPr>
      <w:r w:rsidRPr="00A35982">
        <w:rPr>
          <w:b/>
          <w:color w:val="FF0000"/>
          <w:sz w:val="32"/>
          <w:szCs w:val="32"/>
        </w:rPr>
        <w:t>CONVENTIONAL AND NON-CONVENTIONAL SOURCES OF ENERGY</w:t>
      </w:r>
      <w:bookmarkStart w:id="0" w:name="_GoBack"/>
      <w:bookmarkEnd w:id="0"/>
    </w:p>
    <w:p w:rsidR="00CA4BB4" w:rsidRDefault="00CA4BB4">
      <w:pPr>
        <w:spacing w:before="260"/>
        <w:ind w:left="3"/>
        <w:jc w:val="center"/>
        <w:rPr>
          <w:b/>
          <w:sz w:val="28"/>
        </w:rPr>
      </w:pPr>
    </w:p>
    <w:p w:rsidR="00CA4BB4" w:rsidRDefault="00CA4BB4">
      <w:pPr>
        <w:pStyle w:val="BodyText"/>
        <w:spacing w:before="199"/>
        <w:rPr>
          <w:sz w:val="28"/>
        </w:rPr>
      </w:pPr>
    </w:p>
    <w:p w:rsidR="00CA4BB4" w:rsidRDefault="00AC2510">
      <w:pPr>
        <w:spacing w:line="480" w:lineRule="auto"/>
        <w:ind w:left="2909" w:right="2898"/>
        <w:jc w:val="center"/>
        <w:rPr>
          <w:b/>
          <w:sz w:val="23"/>
        </w:rPr>
      </w:pPr>
      <w:r>
        <w:rPr>
          <w:b/>
          <w:spacing w:val="-2"/>
          <w:sz w:val="23"/>
        </w:rPr>
        <w:t>BACHELOR</w:t>
      </w:r>
      <w:r>
        <w:rPr>
          <w:b/>
          <w:spacing w:val="-9"/>
          <w:sz w:val="23"/>
        </w:rPr>
        <w:t xml:space="preserve"> </w:t>
      </w:r>
      <w:r>
        <w:rPr>
          <w:b/>
          <w:spacing w:val="-2"/>
          <w:sz w:val="23"/>
        </w:rPr>
        <w:t>OF</w:t>
      </w:r>
      <w:r>
        <w:rPr>
          <w:b/>
          <w:spacing w:val="-13"/>
          <w:sz w:val="23"/>
        </w:rPr>
        <w:t xml:space="preserve"> </w:t>
      </w:r>
      <w:r>
        <w:rPr>
          <w:b/>
          <w:spacing w:val="-2"/>
          <w:sz w:val="23"/>
        </w:rPr>
        <w:t xml:space="preserve">ENGINEERING </w:t>
      </w:r>
      <w:r>
        <w:rPr>
          <w:b/>
          <w:spacing w:val="-6"/>
          <w:sz w:val="23"/>
        </w:rPr>
        <w:t>IN</w:t>
      </w:r>
    </w:p>
    <w:p w:rsidR="00CA4BB4" w:rsidRDefault="00AC2510">
      <w:pPr>
        <w:pStyle w:val="BodyText"/>
        <w:spacing w:before="4"/>
        <w:ind w:left="10"/>
        <w:jc w:val="center"/>
      </w:pPr>
      <w:r>
        <w:t>ARTIFICIAL</w:t>
      </w:r>
      <w:r>
        <w:rPr>
          <w:spacing w:val="-7"/>
        </w:rPr>
        <w:t xml:space="preserve"> </w:t>
      </w:r>
      <w:r>
        <w:t>INTELLIGENCE</w:t>
      </w:r>
      <w:r>
        <w:rPr>
          <w:spacing w:val="-6"/>
        </w:rPr>
        <w:t xml:space="preserve"> </w:t>
      </w:r>
      <w:r>
        <w:t>AND</w:t>
      </w:r>
      <w:r>
        <w:rPr>
          <w:spacing w:val="-7"/>
        </w:rPr>
        <w:t xml:space="preserve"> </w:t>
      </w:r>
      <w:r>
        <w:t>DATA</w:t>
      </w:r>
      <w:r>
        <w:rPr>
          <w:spacing w:val="-3"/>
        </w:rPr>
        <w:t xml:space="preserve"> </w:t>
      </w:r>
      <w:r>
        <w:rPr>
          <w:spacing w:val="-2"/>
        </w:rPr>
        <w:t>SCIENCE</w:t>
      </w:r>
    </w:p>
    <w:p w:rsidR="00CA4BB4" w:rsidRDefault="00AC2510">
      <w:pPr>
        <w:spacing w:before="257"/>
        <w:ind w:left="6"/>
        <w:jc w:val="center"/>
        <w:rPr>
          <w:sz w:val="23"/>
        </w:rPr>
      </w:pPr>
      <w:r>
        <w:rPr>
          <w:sz w:val="23"/>
        </w:rPr>
        <w:t>Submitted</w:t>
      </w:r>
      <w:r>
        <w:rPr>
          <w:spacing w:val="-14"/>
          <w:sz w:val="23"/>
        </w:rPr>
        <w:t xml:space="preserve"> </w:t>
      </w:r>
      <w:r>
        <w:rPr>
          <w:spacing w:val="-5"/>
          <w:sz w:val="23"/>
        </w:rPr>
        <w:t>By:</w:t>
      </w:r>
    </w:p>
    <w:p w:rsidR="00CA4BB4" w:rsidRDefault="00CA4BB4">
      <w:pPr>
        <w:pStyle w:val="BodyText"/>
        <w:spacing w:before="24"/>
        <w:rPr>
          <w:b w:val="0"/>
          <w:sz w:val="23"/>
        </w:rPr>
      </w:pPr>
    </w:p>
    <w:p w:rsidR="00CA4BB4" w:rsidRPr="00EE3ED9" w:rsidRDefault="00EE3ED9" w:rsidP="00EE3ED9">
      <w:pPr>
        <w:tabs>
          <w:tab w:val="left" w:pos="3004"/>
        </w:tabs>
        <w:ind w:left="8"/>
        <w:jc w:val="center"/>
        <w:rPr>
          <w:sz w:val="28"/>
        </w:rPr>
      </w:pPr>
      <w:r w:rsidRPr="00EE3ED9">
        <w:rPr>
          <w:sz w:val="28"/>
        </w:rPr>
        <w:t>MAREDDY CHARAN</w:t>
      </w:r>
      <w:r w:rsidR="00AC2510" w:rsidRPr="00EE3ED9">
        <w:rPr>
          <w:sz w:val="28"/>
        </w:rPr>
        <w:tab/>
      </w:r>
      <w:r w:rsidRPr="00EE3ED9">
        <w:rPr>
          <w:spacing w:val="-2"/>
          <w:sz w:val="28"/>
        </w:rPr>
        <w:t>1SJ22AD024</w:t>
      </w:r>
    </w:p>
    <w:p w:rsidR="00CA4BB4" w:rsidRPr="00EE3ED9" w:rsidRDefault="00EE3ED9" w:rsidP="00EE3ED9">
      <w:pPr>
        <w:tabs>
          <w:tab w:val="left" w:pos="3033"/>
        </w:tabs>
        <w:spacing w:before="5"/>
        <w:ind w:left="13"/>
        <w:jc w:val="center"/>
        <w:rPr>
          <w:sz w:val="28"/>
        </w:rPr>
      </w:pPr>
      <w:r w:rsidRPr="00EE3ED9">
        <w:rPr>
          <w:sz w:val="28"/>
        </w:rPr>
        <w:t>A CHETAN</w:t>
      </w:r>
      <w:r w:rsidR="00AC2510" w:rsidRPr="00EE3ED9">
        <w:rPr>
          <w:sz w:val="28"/>
        </w:rPr>
        <w:tab/>
      </w:r>
      <w:r w:rsidRPr="00EE3ED9">
        <w:rPr>
          <w:spacing w:val="-2"/>
          <w:sz w:val="28"/>
        </w:rPr>
        <w:t>1SJ22AD005</w:t>
      </w:r>
    </w:p>
    <w:p w:rsidR="00CA4BB4" w:rsidRPr="00EE3ED9" w:rsidRDefault="00EE3ED9" w:rsidP="00EE3ED9">
      <w:pPr>
        <w:tabs>
          <w:tab w:val="left" w:pos="3052"/>
        </w:tabs>
        <w:spacing w:before="4" w:line="322" w:lineRule="exact"/>
        <w:ind w:left="75"/>
        <w:jc w:val="center"/>
        <w:rPr>
          <w:sz w:val="28"/>
        </w:rPr>
      </w:pPr>
      <w:r w:rsidRPr="00EE3ED9">
        <w:rPr>
          <w:sz w:val="28"/>
        </w:rPr>
        <w:t>Y REVANTH</w:t>
      </w:r>
      <w:r w:rsidR="00AC2510" w:rsidRPr="00EE3ED9">
        <w:rPr>
          <w:sz w:val="28"/>
        </w:rPr>
        <w:tab/>
      </w:r>
      <w:r w:rsidRPr="00EE3ED9">
        <w:rPr>
          <w:spacing w:val="-2"/>
          <w:sz w:val="28"/>
        </w:rPr>
        <w:t>1SJ22AD0</w:t>
      </w:r>
      <w:r w:rsidR="00AC2510" w:rsidRPr="00EE3ED9">
        <w:rPr>
          <w:spacing w:val="-2"/>
          <w:sz w:val="28"/>
        </w:rPr>
        <w:t>6</w:t>
      </w:r>
      <w:r w:rsidRPr="00EE3ED9">
        <w:rPr>
          <w:spacing w:val="-2"/>
          <w:sz w:val="28"/>
        </w:rPr>
        <w:t>3</w:t>
      </w:r>
    </w:p>
    <w:p w:rsidR="00CA4BB4" w:rsidRPr="00EE3ED9" w:rsidRDefault="00EE3ED9" w:rsidP="00EE3ED9">
      <w:pPr>
        <w:tabs>
          <w:tab w:val="left" w:pos="3062"/>
        </w:tabs>
        <w:ind w:left="56"/>
        <w:jc w:val="center"/>
        <w:rPr>
          <w:spacing w:val="-2"/>
          <w:sz w:val="28"/>
        </w:rPr>
      </w:pPr>
      <w:r w:rsidRPr="00EE3ED9">
        <w:rPr>
          <w:spacing w:val="-2"/>
          <w:sz w:val="28"/>
        </w:rPr>
        <w:t>M AKASH</w:t>
      </w:r>
      <w:r w:rsidR="00AC2510" w:rsidRPr="00EE3ED9">
        <w:rPr>
          <w:sz w:val="28"/>
        </w:rPr>
        <w:tab/>
      </w:r>
      <w:r w:rsidRPr="00EE3ED9">
        <w:rPr>
          <w:spacing w:val="-2"/>
          <w:sz w:val="28"/>
        </w:rPr>
        <w:t>1SJ22AD021</w:t>
      </w:r>
    </w:p>
    <w:p w:rsidR="00EE3ED9" w:rsidRPr="00EE3ED9" w:rsidRDefault="00EE3ED9" w:rsidP="00EE3ED9">
      <w:pPr>
        <w:tabs>
          <w:tab w:val="left" w:pos="3062"/>
        </w:tabs>
        <w:ind w:left="56"/>
        <w:jc w:val="center"/>
        <w:rPr>
          <w:sz w:val="28"/>
        </w:rPr>
      </w:pPr>
      <w:r w:rsidRPr="00EE3ED9">
        <w:rPr>
          <w:spacing w:val="-2"/>
          <w:sz w:val="28"/>
        </w:rPr>
        <w:t>N SREEDHAR</w:t>
      </w:r>
      <w:r w:rsidRPr="00EE3ED9">
        <w:rPr>
          <w:spacing w:val="-2"/>
          <w:sz w:val="28"/>
        </w:rPr>
        <w:tab/>
        <w:t>1SJ22AD027</w:t>
      </w:r>
    </w:p>
    <w:p w:rsidR="00CA4BB4" w:rsidRDefault="00CA4BB4" w:rsidP="00EE3ED9">
      <w:pPr>
        <w:pStyle w:val="BodyText"/>
        <w:jc w:val="center"/>
        <w:rPr>
          <w:b w:val="0"/>
          <w:sz w:val="28"/>
        </w:rPr>
      </w:pPr>
    </w:p>
    <w:p w:rsidR="00CA4BB4" w:rsidRDefault="00AC2510">
      <w:pPr>
        <w:ind w:left="6"/>
        <w:jc w:val="center"/>
        <w:rPr>
          <w:b/>
        </w:rPr>
      </w:pPr>
      <w:r>
        <w:rPr>
          <w:b/>
          <w:color w:val="DF6C08"/>
        </w:rPr>
        <w:t>UNDER</w:t>
      </w:r>
      <w:r>
        <w:rPr>
          <w:b/>
          <w:color w:val="DF6C08"/>
          <w:spacing w:val="-8"/>
        </w:rPr>
        <w:t xml:space="preserve"> </w:t>
      </w:r>
      <w:r>
        <w:rPr>
          <w:b/>
          <w:color w:val="DF6C08"/>
        </w:rPr>
        <w:t>THE</w:t>
      </w:r>
      <w:r>
        <w:rPr>
          <w:b/>
          <w:color w:val="DF6C08"/>
          <w:spacing w:val="-9"/>
        </w:rPr>
        <w:t xml:space="preserve"> </w:t>
      </w:r>
      <w:r>
        <w:rPr>
          <w:b/>
          <w:color w:val="DF6C08"/>
        </w:rPr>
        <w:t>GUIDANCE</w:t>
      </w:r>
      <w:r>
        <w:rPr>
          <w:b/>
          <w:color w:val="DF6C08"/>
          <w:spacing w:val="-8"/>
        </w:rPr>
        <w:t xml:space="preserve"> </w:t>
      </w:r>
      <w:r>
        <w:rPr>
          <w:b/>
          <w:color w:val="DF6C08"/>
          <w:spacing w:val="-5"/>
        </w:rPr>
        <w:t>OF</w:t>
      </w:r>
    </w:p>
    <w:p w:rsidR="00CA4BB4" w:rsidRDefault="00CA4BB4">
      <w:pPr>
        <w:pStyle w:val="BodyText"/>
        <w:spacing w:before="5"/>
        <w:rPr>
          <w:sz w:val="22"/>
        </w:rPr>
      </w:pPr>
    </w:p>
    <w:p w:rsidR="00CA4BB4" w:rsidRDefault="00AC2510">
      <w:pPr>
        <w:pStyle w:val="BodyText"/>
        <w:spacing w:before="1" w:line="237" w:lineRule="auto"/>
        <w:ind w:left="3270" w:right="3269" w:firstLine="9"/>
        <w:jc w:val="center"/>
      </w:pPr>
      <w:r>
        <w:rPr>
          <w:color w:val="EB7B2F"/>
        </w:rPr>
        <w:t xml:space="preserve">VATHSALA M N </w:t>
      </w:r>
      <w:r>
        <w:rPr>
          <w:color w:val="EB7B2F"/>
          <w:spacing w:val="-2"/>
        </w:rPr>
        <w:t>ASSISTANT</w:t>
      </w:r>
      <w:r>
        <w:rPr>
          <w:color w:val="EB7B2F"/>
          <w:spacing w:val="-14"/>
        </w:rPr>
        <w:t xml:space="preserve"> </w:t>
      </w:r>
      <w:r>
        <w:rPr>
          <w:color w:val="EB7B2F"/>
          <w:spacing w:val="-2"/>
        </w:rPr>
        <w:t>PROFESSOR</w:t>
      </w:r>
    </w:p>
    <w:p w:rsidR="00CA4BB4" w:rsidRDefault="00AC2510">
      <w:pPr>
        <w:pStyle w:val="BodyText"/>
        <w:ind w:left="5"/>
        <w:jc w:val="center"/>
      </w:pPr>
      <w:r>
        <w:rPr>
          <w:color w:val="EB7B2F"/>
        </w:rPr>
        <w:t>DEPARTMENT</w:t>
      </w:r>
      <w:r>
        <w:rPr>
          <w:color w:val="EB7B2F"/>
          <w:spacing w:val="-6"/>
        </w:rPr>
        <w:t xml:space="preserve"> </w:t>
      </w:r>
      <w:r>
        <w:rPr>
          <w:color w:val="EB7B2F"/>
        </w:rPr>
        <w:t>OF</w:t>
      </w:r>
      <w:r>
        <w:rPr>
          <w:color w:val="EB7B2F"/>
          <w:spacing w:val="-5"/>
        </w:rPr>
        <w:t xml:space="preserve"> </w:t>
      </w:r>
      <w:r>
        <w:rPr>
          <w:color w:val="EB7B2F"/>
        </w:rPr>
        <w:t>CIVIL</w:t>
      </w:r>
      <w:r>
        <w:rPr>
          <w:color w:val="EB7B2F"/>
          <w:spacing w:val="-5"/>
        </w:rPr>
        <w:t xml:space="preserve"> </w:t>
      </w:r>
      <w:r>
        <w:rPr>
          <w:color w:val="EB7B2F"/>
        </w:rPr>
        <w:t>ENGINEERING,</w:t>
      </w:r>
      <w:r>
        <w:rPr>
          <w:color w:val="EB7B2F"/>
          <w:spacing w:val="1"/>
        </w:rPr>
        <w:t xml:space="preserve"> </w:t>
      </w:r>
      <w:r>
        <w:rPr>
          <w:color w:val="EB7B2F"/>
          <w:spacing w:val="-2"/>
        </w:rPr>
        <w:t>SJCIT</w:t>
      </w:r>
    </w:p>
    <w:p w:rsidR="00CA4BB4" w:rsidRDefault="00AC2510">
      <w:pPr>
        <w:pStyle w:val="BodyText"/>
        <w:spacing w:before="14"/>
        <w:rPr>
          <w:sz w:val="20"/>
        </w:rPr>
      </w:pPr>
      <w:r>
        <w:rPr>
          <w:noProof/>
          <w:sz w:val="20"/>
          <w:lang w:val="en-IN" w:eastAsia="en-IN"/>
        </w:rPr>
        <w:drawing>
          <wp:anchor distT="0" distB="0" distL="0" distR="0" simplePos="0" relativeHeight="487588352" behindDoc="1" locked="0" layoutInCell="1" allowOverlap="1">
            <wp:simplePos x="0" y="0"/>
            <wp:positionH relativeFrom="page">
              <wp:posOffset>3223895</wp:posOffset>
            </wp:positionH>
            <wp:positionV relativeFrom="paragraph">
              <wp:posOffset>170637</wp:posOffset>
            </wp:positionV>
            <wp:extent cx="1333571" cy="10958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33571" cy="1095851"/>
                    </a:xfrm>
                    <a:prstGeom prst="rect">
                      <a:avLst/>
                    </a:prstGeom>
                  </pic:spPr>
                </pic:pic>
              </a:graphicData>
            </a:graphic>
          </wp:anchor>
        </w:drawing>
      </w:r>
    </w:p>
    <w:p w:rsidR="00CA4BB4" w:rsidRDefault="00CA4BB4">
      <w:pPr>
        <w:pStyle w:val="BodyText"/>
        <w:spacing w:before="17"/>
      </w:pPr>
    </w:p>
    <w:p w:rsidR="00CA4BB4" w:rsidRDefault="00AC2510">
      <w:pPr>
        <w:ind w:left="7"/>
        <w:jc w:val="center"/>
        <w:rPr>
          <w:b/>
          <w:sz w:val="23"/>
        </w:rPr>
      </w:pPr>
      <w:r>
        <w:rPr>
          <w:b/>
          <w:sz w:val="23"/>
        </w:rPr>
        <w:t>SJC</w:t>
      </w:r>
      <w:r>
        <w:rPr>
          <w:b/>
          <w:spacing w:val="-2"/>
          <w:sz w:val="23"/>
        </w:rPr>
        <w:t xml:space="preserve"> </w:t>
      </w:r>
      <w:r>
        <w:rPr>
          <w:b/>
          <w:sz w:val="23"/>
        </w:rPr>
        <w:t>INSTITUTE</w:t>
      </w:r>
      <w:r>
        <w:rPr>
          <w:b/>
          <w:spacing w:val="-5"/>
          <w:sz w:val="23"/>
        </w:rPr>
        <w:t xml:space="preserve"> </w:t>
      </w:r>
      <w:r>
        <w:rPr>
          <w:b/>
          <w:sz w:val="23"/>
        </w:rPr>
        <w:t>OF</w:t>
      </w:r>
      <w:r>
        <w:rPr>
          <w:b/>
          <w:spacing w:val="-8"/>
          <w:sz w:val="23"/>
        </w:rPr>
        <w:t xml:space="preserve"> </w:t>
      </w:r>
      <w:r>
        <w:rPr>
          <w:b/>
          <w:spacing w:val="-2"/>
          <w:sz w:val="23"/>
        </w:rPr>
        <w:t>TECHNOLOGY</w:t>
      </w:r>
    </w:p>
    <w:p w:rsidR="00CA4BB4" w:rsidRDefault="00AC2510">
      <w:pPr>
        <w:spacing w:before="201"/>
        <w:ind w:left="18"/>
        <w:jc w:val="center"/>
        <w:rPr>
          <w:b/>
          <w:sz w:val="20"/>
        </w:rPr>
      </w:pPr>
      <w:r>
        <w:rPr>
          <w:b/>
          <w:spacing w:val="-2"/>
          <w:sz w:val="20"/>
        </w:rPr>
        <w:t>DEPARTMENT</w:t>
      </w:r>
      <w:r>
        <w:rPr>
          <w:b/>
          <w:spacing w:val="1"/>
          <w:sz w:val="20"/>
        </w:rPr>
        <w:t xml:space="preserve"> </w:t>
      </w:r>
      <w:r>
        <w:rPr>
          <w:b/>
          <w:spacing w:val="-2"/>
          <w:sz w:val="20"/>
        </w:rPr>
        <w:t>OF</w:t>
      </w:r>
      <w:r>
        <w:rPr>
          <w:b/>
          <w:spacing w:val="1"/>
          <w:sz w:val="20"/>
        </w:rPr>
        <w:t xml:space="preserve"> </w:t>
      </w:r>
      <w:r>
        <w:rPr>
          <w:b/>
          <w:color w:val="1F1F1F"/>
          <w:spacing w:val="-2"/>
          <w:sz w:val="20"/>
        </w:rPr>
        <w:t>ARTIFICIAL</w:t>
      </w:r>
      <w:r>
        <w:rPr>
          <w:b/>
          <w:color w:val="1F1F1F"/>
          <w:spacing w:val="9"/>
          <w:sz w:val="20"/>
        </w:rPr>
        <w:t xml:space="preserve"> </w:t>
      </w:r>
      <w:r>
        <w:rPr>
          <w:b/>
          <w:color w:val="040C28"/>
          <w:spacing w:val="-2"/>
          <w:sz w:val="20"/>
        </w:rPr>
        <w:t>INTELLIGENCE</w:t>
      </w:r>
      <w:r>
        <w:rPr>
          <w:b/>
          <w:color w:val="040C28"/>
          <w:spacing w:val="4"/>
          <w:sz w:val="20"/>
        </w:rPr>
        <w:t xml:space="preserve"> </w:t>
      </w:r>
      <w:r>
        <w:rPr>
          <w:b/>
          <w:color w:val="040C28"/>
          <w:spacing w:val="-2"/>
          <w:sz w:val="20"/>
        </w:rPr>
        <w:t>AND</w:t>
      </w:r>
      <w:r>
        <w:rPr>
          <w:b/>
          <w:color w:val="040C28"/>
          <w:spacing w:val="-5"/>
          <w:sz w:val="20"/>
        </w:rPr>
        <w:t xml:space="preserve"> </w:t>
      </w:r>
      <w:r>
        <w:rPr>
          <w:b/>
          <w:color w:val="040C28"/>
          <w:spacing w:val="-2"/>
          <w:sz w:val="20"/>
        </w:rPr>
        <w:t>DATA</w:t>
      </w:r>
      <w:r>
        <w:rPr>
          <w:b/>
          <w:color w:val="040C28"/>
          <w:spacing w:val="8"/>
          <w:sz w:val="20"/>
        </w:rPr>
        <w:t xml:space="preserve"> </w:t>
      </w:r>
      <w:r>
        <w:rPr>
          <w:b/>
          <w:color w:val="040C28"/>
          <w:spacing w:val="-2"/>
          <w:sz w:val="20"/>
        </w:rPr>
        <w:t>SCIENCE,</w:t>
      </w:r>
      <w:r>
        <w:rPr>
          <w:b/>
          <w:color w:val="040C28"/>
          <w:spacing w:val="6"/>
          <w:sz w:val="20"/>
        </w:rPr>
        <w:t xml:space="preserve"> </w:t>
      </w:r>
      <w:r>
        <w:rPr>
          <w:b/>
          <w:spacing w:val="-2"/>
          <w:sz w:val="20"/>
        </w:rPr>
        <w:t>CHICKBALLAPUR-562101</w:t>
      </w:r>
    </w:p>
    <w:p w:rsidR="00027FB2" w:rsidRDefault="00AC2510">
      <w:pPr>
        <w:spacing w:before="203"/>
        <w:ind w:left="9"/>
        <w:jc w:val="center"/>
        <w:rPr>
          <w:b/>
          <w:spacing w:val="-4"/>
          <w:sz w:val="23"/>
        </w:rPr>
        <w:sectPr w:rsidR="00027FB2" w:rsidSect="00027FB2">
          <w:type w:val="continuous"/>
          <w:pgSz w:w="12240" w:h="15840"/>
          <w:pgMar w:top="1420" w:right="1440" w:bottom="28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sectPr>
      </w:pPr>
      <w:r>
        <w:rPr>
          <w:b/>
          <w:spacing w:val="-2"/>
          <w:sz w:val="23"/>
        </w:rPr>
        <w:lastRenderedPageBreak/>
        <w:t>2024-</w:t>
      </w:r>
      <w:r>
        <w:rPr>
          <w:b/>
          <w:spacing w:val="-4"/>
          <w:sz w:val="23"/>
        </w:rPr>
        <w:t>2025</w:t>
      </w:r>
    </w:p>
    <w:p w:rsidR="00027FB2" w:rsidRDefault="00027FB2">
      <w:pPr>
        <w:spacing w:before="203"/>
        <w:ind w:left="9"/>
        <w:jc w:val="center"/>
        <w:rPr>
          <w:b/>
          <w:spacing w:val="-4"/>
          <w:sz w:val="23"/>
        </w:rPr>
        <w:sectPr w:rsidR="00027FB2" w:rsidSect="00027FB2">
          <w:type w:val="continuous"/>
          <w:pgSz w:w="12240" w:h="15840"/>
          <w:pgMar w:top="1420" w:right="1440" w:bottom="28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CA4BB4" w:rsidRDefault="00AD300E">
      <w:pPr>
        <w:spacing w:before="203"/>
        <w:ind w:left="9"/>
        <w:jc w:val="center"/>
        <w:rPr>
          <w:b/>
          <w:sz w:val="36"/>
          <w:szCs w:val="36"/>
          <w:u w:val="single"/>
        </w:rPr>
      </w:pPr>
      <w:r w:rsidRPr="00AD300E">
        <w:rPr>
          <w:b/>
          <w:sz w:val="36"/>
          <w:szCs w:val="36"/>
          <w:u w:val="single"/>
        </w:rPr>
        <w:lastRenderedPageBreak/>
        <w:t>ABSTRACT</w:t>
      </w:r>
    </w:p>
    <w:p w:rsidR="00AD300E" w:rsidRDefault="00AD300E" w:rsidP="00AD300E">
      <w:pPr>
        <w:spacing w:before="203"/>
        <w:ind w:left="9"/>
        <w:rPr>
          <w:b/>
          <w:sz w:val="36"/>
          <w:szCs w:val="36"/>
          <w:u w:val="single"/>
        </w:rPr>
      </w:pPr>
    </w:p>
    <w:p w:rsidR="00AD300E" w:rsidRDefault="00AD300E" w:rsidP="00AD300E">
      <w:pPr>
        <w:pStyle w:val="NormalWeb"/>
        <w:spacing w:line="360" w:lineRule="auto"/>
        <w:jc w:val="both"/>
      </w:pPr>
      <w:r>
        <w:t>Energy is the cornerstone of human development and technological advancement, playing a vital role in shaping economies and societies worldwide. Broadly, energy sources are classified into conventional and non-conventional categories, each contributing uniquely to the energy landscape. Conventional energy sources, such as coal, petroleum, natural gas, and nuclear power, have long been the primary drivers of global energy production due to their availability and well-established extraction technologies. However, these resources are finite, environmentally detrimental, and contributors to climate change, necessitating a transition toward sustainable alternatives.</w:t>
      </w:r>
    </w:p>
    <w:p w:rsidR="00AD300E" w:rsidRDefault="00AD300E" w:rsidP="00AD300E">
      <w:pPr>
        <w:pStyle w:val="NormalWeb"/>
        <w:spacing w:line="360" w:lineRule="auto"/>
        <w:jc w:val="both"/>
      </w:pPr>
      <w:r>
        <w:t>Non-conventional energy sources, including solar, wind, geothermal, hydroelectric, and biomass energy, represent a paradigm shift toward cleaner, renewable, and environmentally friendly options. These resources are inexhaustible and harness energy from natural processes, making them vital for achieving long-term energy security and addressing environmental concerns. The increasing focus on these sustainable sources aligns with global commitments to reduce greenhouse gas emissions and combat the adverse effects of climate change.</w:t>
      </w:r>
    </w:p>
    <w:p w:rsidR="00AD300E" w:rsidRDefault="00AD300E" w:rsidP="00AD300E">
      <w:pPr>
        <w:pStyle w:val="NormalWeb"/>
        <w:spacing w:line="360" w:lineRule="auto"/>
        <w:jc w:val="both"/>
      </w:pPr>
      <w:r>
        <w:t>This report explores the characteristics, advantages, and limitations of both conventional and non-conventional energy sources. It delves into their role in meeting current and future energy demands while emphasizing the importance of balancing energy needs with environmental preservation. By fostering a deeper understanding of these energy systems, this report aims to underscore the critical importance of transitioning to a sustainable energy future that prioritizes innovation, resilience, and environmental stewardship.</w:t>
      </w:r>
    </w:p>
    <w:p w:rsidR="00AD300E" w:rsidRDefault="00AD300E" w:rsidP="00AD300E">
      <w:pPr>
        <w:pStyle w:val="NormalWeb"/>
        <w:spacing w:line="360" w:lineRule="auto"/>
        <w:jc w:val="both"/>
      </w:pPr>
    </w:p>
    <w:p w:rsidR="00AD300E" w:rsidRDefault="00AD300E" w:rsidP="00AD300E">
      <w:pPr>
        <w:pStyle w:val="NormalWeb"/>
        <w:spacing w:line="360" w:lineRule="auto"/>
        <w:jc w:val="both"/>
      </w:pPr>
    </w:p>
    <w:p w:rsidR="00AD300E" w:rsidRDefault="00AD300E" w:rsidP="00AD300E">
      <w:pPr>
        <w:pStyle w:val="NormalWeb"/>
        <w:spacing w:line="360" w:lineRule="auto"/>
        <w:jc w:val="both"/>
      </w:pPr>
    </w:p>
    <w:p w:rsidR="00AD300E" w:rsidRDefault="00AD300E" w:rsidP="00AD300E">
      <w:pPr>
        <w:pStyle w:val="NormalWeb"/>
        <w:spacing w:line="360" w:lineRule="auto"/>
        <w:jc w:val="both"/>
      </w:pPr>
    </w:p>
    <w:p w:rsidR="00AD300E" w:rsidRPr="00D261D9" w:rsidRDefault="00AD300E" w:rsidP="00AD300E">
      <w:pPr>
        <w:pStyle w:val="NormalWeb"/>
        <w:spacing w:line="360" w:lineRule="auto"/>
        <w:jc w:val="center"/>
        <w:rPr>
          <w:b/>
          <w:sz w:val="36"/>
          <w:szCs w:val="36"/>
          <w:u w:val="single"/>
        </w:rPr>
      </w:pPr>
      <w:r w:rsidRPr="00D261D9">
        <w:rPr>
          <w:b/>
          <w:sz w:val="36"/>
          <w:szCs w:val="36"/>
          <w:u w:val="single"/>
        </w:rPr>
        <w:lastRenderedPageBreak/>
        <w:t>TABLE OF CONTENTS</w:t>
      </w:r>
    </w:p>
    <w:tbl>
      <w:tblPr>
        <w:tblStyle w:val="TableGrid"/>
        <w:tblW w:w="0" w:type="auto"/>
        <w:tblLook w:val="04A0" w:firstRow="1" w:lastRow="0" w:firstColumn="1" w:lastColumn="0" w:noHBand="0" w:noVBand="1"/>
      </w:tblPr>
      <w:tblGrid>
        <w:gridCol w:w="1526"/>
        <w:gridCol w:w="6095"/>
        <w:gridCol w:w="1955"/>
      </w:tblGrid>
      <w:tr w:rsidR="002A3189" w:rsidTr="009B006D">
        <w:tc>
          <w:tcPr>
            <w:tcW w:w="1526" w:type="dxa"/>
          </w:tcPr>
          <w:p w:rsidR="002A3189" w:rsidRPr="009B006D" w:rsidRDefault="002A3189" w:rsidP="00AD300E">
            <w:pPr>
              <w:pStyle w:val="NormalWeb"/>
              <w:spacing w:line="360" w:lineRule="auto"/>
              <w:jc w:val="center"/>
              <w:rPr>
                <w:b/>
                <w:sz w:val="36"/>
                <w:szCs w:val="36"/>
              </w:rPr>
            </w:pPr>
            <w:r w:rsidRPr="009B006D">
              <w:rPr>
                <w:b/>
                <w:sz w:val="36"/>
                <w:szCs w:val="36"/>
              </w:rPr>
              <w:t>SL.NO</w:t>
            </w:r>
          </w:p>
        </w:tc>
        <w:tc>
          <w:tcPr>
            <w:tcW w:w="6095" w:type="dxa"/>
          </w:tcPr>
          <w:p w:rsidR="002A3189" w:rsidRPr="009B006D" w:rsidRDefault="002A3189" w:rsidP="00AD300E">
            <w:pPr>
              <w:pStyle w:val="NormalWeb"/>
              <w:spacing w:line="360" w:lineRule="auto"/>
              <w:jc w:val="center"/>
              <w:rPr>
                <w:b/>
                <w:sz w:val="36"/>
                <w:szCs w:val="36"/>
              </w:rPr>
            </w:pPr>
            <w:r w:rsidRPr="009B006D">
              <w:rPr>
                <w:b/>
                <w:sz w:val="36"/>
                <w:szCs w:val="36"/>
              </w:rPr>
              <w:t>CONTENTS</w:t>
            </w:r>
          </w:p>
        </w:tc>
        <w:tc>
          <w:tcPr>
            <w:tcW w:w="1955" w:type="dxa"/>
          </w:tcPr>
          <w:p w:rsidR="002A3189" w:rsidRPr="009B006D" w:rsidRDefault="002A3189" w:rsidP="00AD300E">
            <w:pPr>
              <w:pStyle w:val="NormalWeb"/>
              <w:spacing w:line="360" w:lineRule="auto"/>
              <w:jc w:val="center"/>
              <w:rPr>
                <w:b/>
                <w:sz w:val="36"/>
                <w:szCs w:val="36"/>
              </w:rPr>
            </w:pPr>
            <w:r w:rsidRPr="009B006D">
              <w:rPr>
                <w:b/>
                <w:sz w:val="36"/>
                <w:szCs w:val="36"/>
              </w:rPr>
              <w:t>PAGE NO</w:t>
            </w:r>
          </w:p>
        </w:tc>
      </w:tr>
      <w:tr w:rsidR="002A3189" w:rsidTr="009B006D">
        <w:tc>
          <w:tcPr>
            <w:tcW w:w="1526" w:type="dxa"/>
          </w:tcPr>
          <w:p w:rsidR="002A3189" w:rsidRPr="002A3189" w:rsidRDefault="002A3189" w:rsidP="00AD300E">
            <w:pPr>
              <w:pStyle w:val="NormalWeb"/>
              <w:spacing w:line="360" w:lineRule="auto"/>
              <w:jc w:val="center"/>
              <w:rPr>
                <w:sz w:val="36"/>
                <w:szCs w:val="36"/>
              </w:rPr>
            </w:pPr>
            <w:r>
              <w:rPr>
                <w:sz w:val="36"/>
                <w:szCs w:val="36"/>
              </w:rPr>
              <w:t>1</w:t>
            </w:r>
          </w:p>
        </w:tc>
        <w:tc>
          <w:tcPr>
            <w:tcW w:w="6095" w:type="dxa"/>
          </w:tcPr>
          <w:p w:rsidR="002A3189" w:rsidRPr="009B006D" w:rsidRDefault="002A3189" w:rsidP="009B006D">
            <w:pPr>
              <w:pStyle w:val="NormalWeb"/>
              <w:spacing w:line="360" w:lineRule="auto"/>
              <w:jc w:val="center"/>
              <w:rPr>
                <w:sz w:val="28"/>
                <w:szCs w:val="28"/>
              </w:rPr>
            </w:pPr>
            <w:r w:rsidRPr="009B006D">
              <w:rPr>
                <w:sz w:val="28"/>
                <w:szCs w:val="28"/>
              </w:rPr>
              <w:t>Introduction</w:t>
            </w:r>
          </w:p>
        </w:tc>
        <w:tc>
          <w:tcPr>
            <w:tcW w:w="1955" w:type="dxa"/>
          </w:tcPr>
          <w:p w:rsidR="002A3189" w:rsidRPr="00D261D9" w:rsidRDefault="009B006D" w:rsidP="00AD300E">
            <w:pPr>
              <w:pStyle w:val="NormalWeb"/>
              <w:spacing w:line="360" w:lineRule="auto"/>
              <w:jc w:val="center"/>
              <w:rPr>
                <w:sz w:val="28"/>
                <w:szCs w:val="28"/>
              </w:rPr>
            </w:pPr>
            <w:r w:rsidRPr="00D261D9">
              <w:rPr>
                <w:sz w:val="28"/>
                <w:szCs w:val="28"/>
              </w:rPr>
              <w:t>1</w:t>
            </w:r>
          </w:p>
        </w:tc>
      </w:tr>
      <w:tr w:rsidR="002A3189" w:rsidTr="009B006D">
        <w:tc>
          <w:tcPr>
            <w:tcW w:w="1526" w:type="dxa"/>
          </w:tcPr>
          <w:p w:rsidR="002A3189" w:rsidRPr="002A3189" w:rsidRDefault="002A3189" w:rsidP="00AD300E">
            <w:pPr>
              <w:pStyle w:val="NormalWeb"/>
              <w:spacing w:line="360" w:lineRule="auto"/>
              <w:jc w:val="center"/>
              <w:rPr>
                <w:sz w:val="36"/>
                <w:szCs w:val="36"/>
              </w:rPr>
            </w:pPr>
            <w:r w:rsidRPr="002A3189">
              <w:rPr>
                <w:sz w:val="36"/>
                <w:szCs w:val="36"/>
              </w:rPr>
              <w:t>2</w:t>
            </w:r>
          </w:p>
        </w:tc>
        <w:tc>
          <w:tcPr>
            <w:tcW w:w="6095" w:type="dxa"/>
          </w:tcPr>
          <w:p w:rsidR="002A3189" w:rsidRPr="009B006D" w:rsidRDefault="002A3189" w:rsidP="009B006D">
            <w:pPr>
              <w:pStyle w:val="NormalWeb"/>
              <w:jc w:val="center"/>
              <w:rPr>
                <w:b/>
                <w:sz w:val="28"/>
                <w:szCs w:val="28"/>
              </w:rPr>
            </w:pPr>
            <w:r w:rsidRPr="009B006D">
              <w:rPr>
                <w:rStyle w:val="Strong"/>
                <w:b w:val="0"/>
                <w:sz w:val="28"/>
                <w:szCs w:val="28"/>
              </w:rPr>
              <w:t>Conventional Sources Of Energy</w:t>
            </w:r>
          </w:p>
        </w:tc>
        <w:tc>
          <w:tcPr>
            <w:tcW w:w="1955" w:type="dxa"/>
          </w:tcPr>
          <w:p w:rsidR="002A3189" w:rsidRPr="00D261D9" w:rsidRDefault="009B006D" w:rsidP="00AD300E">
            <w:pPr>
              <w:pStyle w:val="NormalWeb"/>
              <w:spacing w:line="360" w:lineRule="auto"/>
              <w:jc w:val="center"/>
              <w:rPr>
                <w:sz w:val="28"/>
                <w:szCs w:val="28"/>
              </w:rPr>
            </w:pPr>
            <w:r w:rsidRPr="00D261D9">
              <w:rPr>
                <w:sz w:val="28"/>
                <w:szCs w:val="28"/>
              </w:rPr>
              <w:t>2</w:t>
            </w:r>
          </w:p>
        </w:tc>
      </w:tr>
      <w:tr w:rsidR="002A3189" w:rsidTr="009B006D">
        <w:tc>
          <w:tcPr>
            <w:tcW w:w="1526" w:type="dxa"/>
          </w:tcPr>
          <w:p w:rsidR="002A3189" w:rsidRPr="002A3189" w:rsidRDefault="002A3189" w:rsidP="002A3189">
            <w:pPr>
              <w:pStyle w:val="NormalWeb"/>
              <w:spacing w:line="360" w:lineRule="auto"/>
              <w:jc w:val="center"/>
              <w:rPr>
                <w:sz w:val="36"/>
                <w:szCs w:val="36"/>
              </w:rPr>
            </w:pPr>
            <w:r>
              <w:rPr>
                <w:sz w:val="36"/>
                <w:szCs w:val="36"/>
              </w:rPr>
              <w:t>3</w:t>
            </w:r>
          </w:p>
        </w:tc>
        <w:tc>
          <w:tcPr>
            <w:tcW w:w="6095" w:type="dxa"/>
          </w:tcPr>
          <w:p w:rsidR="002A3189" w:rsidRPr="009B006D" w:rsidRDefault="00440076" w:rsidP="009B006D">
            <w:pPr>
              <w:pStyle w:val="NormalWeb"/>
              <w:spacing w:line="360" w:lineRule="auto"/>
              <w:jc w:val="center"/>
              <w:rPr>
                <w:sz w:val="28"/>
                <w:szCs w:val="28"/>
              </w:rPr>
            </w:pPr>
            <w:r w:rsidRPr="009B006D">
              <w:rPr>
                <w:sz w:val="28"/>
                <w:szCs w:val="28"/>
              </w:rPr>
              <w:t>Types of conventional sources of energy</w:t>
            </w:r>
          </w:p>
        </w:tc>
        <w:tc>
          <w:tcPr>
            <w:tcW w:w="1955" w:type="dxa"/>
          </w:tcPr>
          <w:p w:rsidR="002A3189" w:rsidRPr="00D261D9" w:rsidRDefault="009B006D" w:rsidP="00AD300E">
            <w:pPr>
              <w:pStyle w:val="NormalWeb"/>
              <w:spacing w:line="360" w:lineRule="auto"/>
              <w:jc w:val="center"/>
              <w:rPr>
                <w:sz w:val="28"/>
                <w:szCs w:val="28"/>
              </w:rPr>
            </w:pPr>
            <w:r w:rsidRPr="00D261D9">
              <w:rPr>
                <w:sz w:val="28"/>
                <w:szCs w:val="28"/>
              </w:rPr>
              <w:t>2-</w:t>
            </w:r>
            <w:r w:rsidR="00D261D9" w:rsidRPr="00D261D9">
              <w:rPr>
                <w:sz w:val="28"/>
                <w:szCs w:val="28"/>
              </w:rPr>
              <w:t>4</w:t>
            </w:r>
          </w:p>
        </w:tc>
      </w:tr>
      <w:tr w:rsidR="002A3189" w:rsidTr="009B006D">
        <w:tc>
          <w:tcPr>
            <w:tcW w:w="1526" w:type="dxa"/>
          </w:tcPr>
          <w:p w:rsidR="002A3189" w:rsidRPr="00440076" w:rsidRDefault="002A3189" w:rsidP="00AD300E">
            <w:pPr>
              <w:pStyle w:val="NormalWeb"/>
              <w:spacing w:line="360" w:lineRule="auto"/>
              <w:jc w:val="center"/>
              <w:rPr>
                <w:sz w:val="36"/>
                <w:szCs w:val="36"/>
              </w:rPr>
            </w:pPr>
            <w:r w:rsidRPr="00440076">
              <w:rPr>
                <w:sz w:val="36"/>
                <w:szCs w:val="36"/>
              </w:rPr>
              <w:t>4</w:t>
            </w:r>
          </w:p>
        </w:tc>
        <w:tc>
          <w:tcPr>
            <w:tcW w:w="6095" w:type="dxa"/>
          </w:tcPr>
          <w:p w:rsidR="002A3189" w:rsidRPr="009B006D" w:rsidRDefault="009B006D" w:rsidP="009B006D">
            <w:pPr>
              <w:pStyle w:val="NormalWeb"/>
              <w:spacing w:line="360" w:lineRule="auto"/>
              <w:jc w:val="center"/>
              <w:rPr>
                <w:sz w:val="28"/>
                <w:szCs w:val="28"/>
                <w:u w:val="single"/>
              </w:rPr>
            </w:pPr>
            <w:r w:rsidRPr="009B006D">
              <w:rPr>
                <w:sz w:val="28"/>
                <w:szCs w:val="28"/>
              </w:rPr>
              <w:t>Advantages of Conventional Energy Sources</w:t>
            </w:r>
          </w:p>
        </w:tc>
        <w:tc>
          <w:tcPr>
            <w:tcW w:w="1955" w:type="dxa"/>
          </w:tcPr>
          <w:p w:rsidR="002A3189" w:rsidRPr="00D261D9" w:rsidRDefault="00D261D9" w:rsidP="00AD300E">
            <w:pPr>
              <w:pStyle w:val="NormalWeb"/>
              <w:spacing w:line="360" w:lineRule="auto"/>
              <w:jc w:val="center"/>
              <w:rPr>
                <w:sz w:val="28"/>
                <w:szCs w:val="28"/>
              </w:rPr>
            </w:pPr>
            <w:r w:rsidRPr="00D261D9">
              <w:rPr>
                <w:sz w:val="28"/>
                <w:szCs w:val="28"/>
              </w:rPr>
              <w:t>4</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5</w:t>
            </w:r>
          </w:p>
        </w:tc>
        <w:tc>
          <w:tcPr>
            <w:tcW w:w="6095" w:type="dxa"/>
          </w:tcPr>
          <w:p w:rsidR="009B006D" w:rsidRPr="009B006D" w:rsidRDefault="009B006D" w:rsidP="009B006D">
            <w:pPr>
              <w:pStyle w:val="NormalWeb"/>
              <w:spacing w:line="360" w:lineRule="auto"/>
              <w:jc w:val="center"/>
              <w:rPr>
                <w:sz w:val="28"/>
                <w:szCs w:val="28"/>
              </w:rPr>
            </w:pPr>
            <w:r w:rsidRPr="009B006D">
              <w:rPr>
                <w:sz w:val="28"/>
                <w:szCs w:val="28"/>
              </w:rPr>
              <w:t>Limitations of Conventional Energy Sources</w:t>
            </w:r>
          </w:p>
        </w:tc>
        <w:tc>
          <w:tcPr>
            <w:tcW w:w="1955" w:type="dxa"/>
          </w:tcPr>
          <w:p w:rsidR="009B006D" w:rsidRPr="00D261D9" w:rsidRDefault="00D261D9" w:rsidP="00AD300E">
            <w:pPr>
              <w:pStyle w:val="NormalWeb"/>
              <w:spacing w:line="360" w:lineRule="auto"/>
              <w:jc w:val="center"/>
              <w:rPr>
                <w:sz w:val="28"/>
                <w:szCs w:val="28"/>
              </w:rPr>
            </w:pPr>
            <w:r w:rsidRPr="00D261D9">
              <w:rPr>
                <w:sz w:val="28"/>
                <w:szCs w:val="28"/>
              </w:rPr>
              <w:t>5</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6</w:t>
            </w:r>
          </w:p>
        </w:tc>
        <w:tc>
          <w:tcPr>
            <w:tcW w:w="6095" w:type="dxa"/>
          </w:tcPr>
          <w:p w:rsidR="009B006D" w:rsidRPr="009B006D" w:rsidRDefault="009B006D" w:rsidP="009B006D">
            <w:pPr>
              <w:widowControl/>
              <w:autoSpaceDE/>
              <w:spacing w:before="100" w:beforeAutospacing="1" w:after="100" w:afterAutospacing="1"/>
              <w:jc w:val="center"/>
              <w:rPr>
                <w:sz w:val="28"/>
                <w:szCs w:val="28"/>
                <w:lang w:val="en-IN" w:eastAsia="en-IN"/>
              </w:rPr>
            </w:pPr>
            <w:r w:rsidRPr="009B006D">
              <w:rPr>
                <w:bCs/>
                <w:sz w:val="28"/>
                <w:szCs w:val="28"/>
                <w:lang w:val="en-IN" w:eastAsia="en-IN"/>
              </w:rPr>
              <w:t>Non-Conventional Sources Of Energy</w:t>
            </w:r>
          </w:p>
        </w:tc>
        <w:tc>
          <w:tcPr>
            <w:tcW w:w="1955" w:type="dxa"/>
          </w:tcPr>
          <w:p w:rsidR="009B006D" w:rsidRPr="00D261D9" w:rsidRDefault="009B006D" w:rsidP="00AD300E">
            <w:pPr>
              <w:pStyle w:val="NormalWeb"/>
              <w:spacing w:line="360" w:lineRule="auto"/>
              <w:jc w:val="center"/>
              <w:rPr>
                <w:sz w:val="28"/>
                <w:szCs w:val="28"/>
              </w:rPr>
            </w:pPr>
            <w:r w:rsidRPr="00D261D9">
              <w:rPr>
                <w:sz w:val="28"/>
                <w:szCs w:val="28"/>
              </w:rPr>
              <w:t>6</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7</w:t>
            </w:r>
          </w:p>
        </w:tc>
        <w:tc>
          <w:tcPr>
            <w:tcW w:w="6095" w:type="dxa"/>
          </w:tcPr>
          <w:p w:rsidR="009B006D" w:rsidRPr="009B006D" w:rsidRDefault="009B006D" w:rsidP="009B006D">
            <w:pPr>
              <w:pStyle w:val="NormalWeb"/>
              <w:spacing w:line="360" w:lineRule="auto"/>
              <w:jc w:val="center"/>
              <w:rPr>
                <w:sz w:val="28"/>
                <w:szCs w:val="28"/>
              </w:rPr>
            </w:pPr>
            <w:r w:rsidRPr="009B006D">
              <w:rPr>
                <w:sz w:val="28"/>
                <w:szCs w:val="28"/>
              </w:rPr>
              <w:t>Types of Non-Conventional Sources of Energy</w:t>
            </w:r>
          </w:p>
        </w:tc>
        <w:tc>
          <w:tcPr>
            <w:tcW w:w="1955" w:type="dxa"/>
          </w:tcPr>
          <w:p w:rsidR="009B006D" w:rsidRPr="00D261D9" w:rsidRDefault="009B006D" w:rsidP="00AD300E">
            <w:pPr>
              <w:pStyle w:val="NormalWeb"/>
              <w:spacing w:line="360" w:lineRule="auto"/>
              <w:jc w:val="center"/>
              <w:rPr>
                <w:sz w:val="28"/>
                <w:szCs w:val="28"/>
              </w:rPr>
            </w:pPr>
            <w:r w:rsidRPr="00D261D9">
              <w:rPr>
                <w:sz w:val="28"/>
                <w:szCs w:val="28"/>
              </w:rPr>
              <w:t>6-8</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8</w:t>
            </w:r>
          </w:p>
        </w:tc>
        <w:tc>
          <w:tcPr>
            <w:tcW w:w="6095" w:type="dxa"/>
          </w:tcPr>
          <w:p w:rsidR="009B006D" w:rsidRPr="009B006D" w:rsidRDefault="009B006D" w:rsidP="009B006D">
            <w:pPr>
              <w:pStyle w:val="NormalWeb"/>
              <w:spacing w:line="360" w:lineRule="auto"/>
              <w:jc w:val="center"/>
              <w:rPr>
                <w:sz w:val="28"/>
                <w:szCs w:val="28"/>
              </w:rPr>
            </w:pPr>
            <w:r w:rsidRPr="009B006D">
              <w:rPr>
                <w:sz w:val="28"/>
                <w:szCs w:val="28"/>
              </w:rPr>
              <w:t>Advantages of Non-Conventional Energy Sources</w:t>
            </w:r>
          </w:p>
        </w:tc>
        <w:tc>
          <w:tcPr>
            <w:tcW w:w="1955" w:type="dxa"/>
          </w:tcPr>
          <w:p w:rsidR="009B006D" w:rsidRPr="00D261D9" w:rsidRDefault="009B006D" w:rsidP="00AD300E">
            <w:pPr>
              <w:pStyle w:val="NormalWeb"/>
              <w:spacing w:line="360" w:lineRule="auto"/>
              <w:jc w:val="center"/>
              <w:rPr>
                <w:sz w:val="28"/>
                <w:szCs w:val="28"/>
              </w:rPr>
            </w:pPr>
            <w:r w:rsidRPr="00D261D9">
              <w:rPr>
                <w:sz w:val="28"/>
                <w:szCs w:val="28"/>
              </w:rPr>
              <w:t>8</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9</w:t>
            </w:r>
          </w:p>
        </w:tc>
        <w:tc>
          <w:tcPr>
            <w:tcW w:w="6095" w:type="dxa"/>
          </w:tcPr>
          <w:p w:rsidR="009B006D" w:rsidRPr="009B006D" w:rsidRDefault="009B006D" w:rsidP="009B006D">
            <w:pPr>
              <w:pStyle w:val="NormalWeb"/>
              <w:spacing w:line="360" w:lineRule="auto"/>
              <w:jc w:val="center"/>
              <w:rPr>
                <w:sz w:val="28"/>
                <w:szCs w:val="28"/>
              </w:rPr>
            </w:pPr>
            <w:r w:rsidRPr="009B006D">
              <w:rPr>
                <w:sz w:val="28"/>
                <w:szCs w:val="28"/>
              </w:rPr>
              <w:t>Limitations of Non-Conventional Energy Sources</w:t>
            </w:r>
          </w:p>
        </w:tc>
        <w:tc>
          <w:tcPr>
            <w:tcW w:w="1955" w:type="dxa"/>
          </w:tcPr>
          <w:p w:rsidR="009B006D" w:rsidRPr="00D261D9" w:rsidRDefault="009B006D" w:rsidP="00AD300E">
            <w:pPr>
              <w:pStyle w:val="NormalWeb"/>
              <w:spacing w:line="360" w:lineRule="auto"/>
              <w:jc w:val="center"/>
              <w:rPr>
                <w:sz w:val="28"/>
                <w:szCs w:val="28"/>
              </w:rPr>
            </w:pPr>
            <w:r w:rsidRPr="00D261D9">
              <w:rPr>
                <w:sz w:val="28"/>
                <w:szCs w:val="28"/>
              </w:rPr>
              <w:t>9</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10</w:t>
            </w:r>
          </w:p>
        </w:tc>
        <w:tc>
          <w:tcPr>
            <w:tcW w:w="6095" w:type="dxa"/>
          </w:tcPr>
          <w:p w:rsidR="009B006D" w:rsidRPr="009B006D" w:rsidRDefault="009B006D" w:rsidP="009B006D">
            <w:pPr>
              <w:pStyle w:val="Heading3"/>
              <w:jc w:val="center"/>
              <w:rPr>
                <w:b w:val="0"/>
                <w:sz w:val="28"/>
                <w:szCs w:val="28"/>
              </w:rPr>
            </w:pPr>
            <w:r w:rsidRPr="009B006D">
              <w:rPr>
                <w:b w:val="0"/>
                <w:sz w:val="28"/>
                <w:szCs w:val="28"/>
              </w:rPr>
              <w:t>Comparison between Conventional and Non-Conventional Sources of Energy</w:t>
            </w:r>
          </w:p>
        </w:tc>
        <w:tc>
          <w:tcPr>
            <w:tcW w:w="1955" w:type="dxa"/>
          </w:tcPr>
          <w:p w:rsidR="009B006D" w:rsidRPr="00D261D9" w:rsidRDefault="009B006D" w:rsidP="00AD300E">
            <w:pPr>
              <w:pStyle w:val="NormalWeb"/>
              <w:spacing w:line="360" w:lineRule="auto"/>
              <w:jc w:val="center"/>
              <w:rPr>
                <w:sz w:val="28"/>
                <w:szCs w:val="28"/>
              </w:rPr>
            </w:pPr>
            <w:r w:rsidRPr="00D261D9">
              <w:rPr>
                <w:sz w:val="28"/>
                <w:szCs w:val="28"/>
              </w:rPr>
              <w:t>10</w:t>
            </w:r>
          </w:p>
        </w:tc>
      </w:tr>
      <w:tr w:rsidR="009B006D" w:rsidTr="009B006D">
        <w:tc>
          <w:tcPr>
            <w:tcW w:w="1526" w:type="dxa"/>
          </w:tcPr>
          <w:p w:rsidR="009B006D" w:rsidRPr="00440076" w:rsidRDefault="009B006D" w:rsidP="00AD300E">
            <w:pPr>
              <w:pStyle w:val="NormalWeb"/>
              <w:spacing w:line="360" w:lineRule="auto"/>
              <w:jc w:val="center"/>
              <w:rPr>
                <w:sz w:val="36"/>
                <w:szCs w:val="36"/>
              </w:rPr>
            </w:pPr>
            <w:r>
              <w:rPr>
                <w:sz w:val="36"/>
                <w:szCs w:val="36"/>
              </w:rPr>
              <w:t>11</w:t>
            </w:r>
          </w:p>
        </w:tc>
        <w:tc>
          <w:tcPr>
            <w:tcW w:w="6095" w:type="dxa"/>
          </w:tcPr>
          <w:p w:rsidR="009B006D" w:rsidRPr="009B006D" w:rsidRDefault="009B006D" w:rsidP="009B006D">
            <w:pPr>
              <w:pStyle w:val="NormalWeb"/>
              <w:spacing w:line="360" w:lineRule="auto"/>
              <w:jc w:val="center"/>
              <w:rPr>
                <w:sz w:val="28"/>
                <w:szCs w:val="28"/>
              </w:rPr>
            </w:pPr>
            <w:r w:rsidRPr="009B006D">
              <w:rPr>
                <w:sz w:val="28"/>
                <w:szCs w:val="28"/>
              </w:rPr>
              <w:t>Conclusion</w:t>
            </w:r>
          </w:p>
        </w:tc>
        <w:tc>
          <w:tcPr>
            <w:tcW w:w="1955" w:type="dxa"/>
          </w:tcPr>
          <w:p w:rsidR="009B006D" w:rsidRPr="00D261D9" w:rsidRDefault="009B006D" w:rsidP="00AD300E">
            <w:pPr>
              <w:pStyle w:val="NormalWeb"/>
              <w:spacing w:line="360" w:lineRule="auto"/>
              <w:jc w:val="center"/>
              <w:rPr>
                <w:sz w:val="28"/>
                <w:szCs w:val="28"/>
              </w:rPr>
            </w:pPr>
            <w:r w:rsidRPr="00D261D9">
              <w:rPr>
                <w:sz w:val="28"/>
                <w:szCs w:val="28"/>
              </w:rPr>
              <w:t>11</w:t>
            </w:r>
          </w:p>
        </w:tc>
      </w:tr>
    </w:tbl>
    <w:p w:rsidR="00AD300E" w:rsidRDefault="00AD300E" w:rsidP="00AD300E">
      <w:pPr>
        <w:pStyle w:val="NormalWeb"/>
        <w:spacing w:line="360" w:lineRule="auto"/>
        <w:jc w:val="center"/>
        <w:rPr>
          <w:sz w:val="36"/>
          <w:szCs w:val="36"/>
          <w:u w:val="single"/>
        </w:rPr>
      </w:pPr>
    </w:p>
    <w:p w:rsidR="00AD300E" w:rsidRDefault="00AD300E" w:rsidP="00AD300E">
      <w:pPr>
        <w:pStyle w:val="NormalWeb"/>
        <w:spacing w:line="360" w:lineRule="auto"/>
        <w:jc w:val="center"/>
        <w:rPr>
          <w:sz w:val="36"/>
          <w:szCs w:val="36"/>
          <w:u w:val="single"/>
        </w:rPr>
      </w:pPr>
    </w:p>
    <w:p w:rsidR="00AD300E" w:rsidRDefault="00AD300E" w:rsidP="00AD300E">
      <w:pPr>
        <w:pStyle w:val="NormalWeb"/>
        <w:spacing w:line="360" w:lineRule="auto"/>
        <w:jc w:val="center"/>
        <w:rPr>
          <w:sz w:val="36"/>
          <w:szCs w:val="36"/>
          <w:u w:val="single"/>
        </w:rPr>
      </w:pPr>
    </w:p>
    <w:p w:rsidR="00AD300E" w:rsidRDefault="00AD300E" w:rsidP="00AD300E">
      <w:pPr>
        <w:pStyle w:val="NormalWeb"/>
        <w:spacing w:line="360" w:lineRule="auto"/>
        <w:jc w:val="center"/>
        <w:rPr>
          <w:sz w:val="36"/>
          <w:szCs w:val="36"/>
          <w:u w:val="single"/>
        </w:rPr>
      </w:pPr>
    </w:p>
    <w:p w:rsidR="00440076" w:rsidRDefault="00440076" w:rsidP="009B006D">
      <w:pPr>
        <w:pStyle w:val="NormalWeb"/>
        <w:spacing w:line="360" w:lineRule="auto"/>
        <w:rPr>
          <w:sz w:val="36"/>
          <w:szCs w:val="36"/>
          <w:u w:val="single"/>
        </w:rPr>
        <w:sectPr w:rsidR="00440076" w:rsidSect="00027FB2">
          <w:headerReference w:type="default" r:id="rId10"/>
          <w:footerReference w:type="default" r:id="rId11"/>
          <w:pgSz w:w="12240" w:h="15840"/>
          <w:pgMar w:top="1420" w:right="1440" w:bottom="280" w:left="1440" w:header="720" w:footer="720" w:gutter="0"/>
          <w:cols w:space="720"/>
        </w:sectPr>
      </w:pPr>
    </w:p>
    <w:p w:rsidR="00AD300E" w:rsidRDefault="00AD300E" w:rsidP="009B006D">
      <w:pPr>
        <w:pStyle w:val="NormalWeb"/>
        <w:spacing w:line="360" w:lineRule="auto"/>
        <w:rPr>
          <w:sz w:val="36"/>
          <w:szCs w:val="36"/>
          <w:u w:val="single"/>
        </w:rPr>
      </w:pPr>
    </w:p>
    <w:p w:rsidR="00AD300E" w:rsidRDefault="00AD300E" w:rsidP="002A3189">
      <w:pPr>
        <w:pStyle w:val="NormalWeb"/>
        <w:spacing w:line="360" w:lineRule="auto"/>
        <w:jc w:val="center"/>
        <w:rPr>
          <w:b/>
          <w:sz w:val="36"/>
          <w:szCs w:val="36"/>
        </w:rPr>
      </w:pPr>
      <w:r w:rsidRPr="00AD300E">
        <w:rPr>
          <w:b/>
          <w:sz w:val="36"/>
          <w:szCs w:val="36"/>
        </w:rPr>
        <w:lastRenderedPageBreak/>
        <w:t>CONVENTIONAL AND NON-CONVENTIONAL SOURCES OF ENERGY</w:t>
      </w:r>
    </w:p>
    <w:p w:rsidR="00AD300E" w:rsidRDefault="00AD300E" w:rsidP="00AD300E">
      <w:pPr>
        <w:pStyle w:val="NormalWeb"/>
        <w:spacing w:line="360" w:lineRule="auto"/>
        <w:rPr>
          <w:b/>
          <w:sz w:val="36"/>
          <w:szCs w:val="36"/>
        </w:rPr>
      </w:pPr>
      <w:r>
        <w:rPr>
          <w:b/>
          <w:sz w:val="36"/>
          <w:szCs w:val="36"/>
        </w:rPr>
        <w:t>INTRODUCTION</w:t>
      </w:r>
    </w:p>
    <w:p w:rsidR="00AD300E" w:rsidRDefault="00AD300E" w:rsidP="00AD300E">
      <w:pPr>
        <w:pStyle w:val="NormalWeb"/>
        <w:spacing w:line="360" w:lineRule="auto"/>
        <w:jc w:val="both"/>
      </w:pPr>
      <w:r>
        <w:t>Energy is an indispensable component of modern civilization, driving industries, transportation, and daily life. As the global population grows and technological advancements expand, the demand for energy continues to rise, making it imperative to understand and utilize various energy sources effectively. Broadly, energy sources are categorized into two types: conventional and non-conventional. These two groups play a pivotal role in shaping energy policies, economic growth, and environmental sustainability.</w:t>
      </w:r>
    </w:p>
    <w:p w:rsidR="00AD300E" w:rsidRDefault="00AD300E" w:rsidP="00AD300E">
      <w:pPr>
        <w:pStyle w:val="NormalWeb"/>
        <w:spacing w:line="360" w:lineRule="auto"/>
        <w:jc w:val="both"/>
      </w:pPr>
      <w:r>
        <w:t>Conventional energy sources, such as coal, oil, natural gas, and nuclear power, have historically served as the backbone of energy production worldwide. Their widespread availability and established infrastructure have enabled them to dominate global energy markets for decades. However, the extensive use of these fossil fuels has led to critical environmental challenges, including air pollution, global warming, and the depletion of finite natural resources.</w:t>
      </w:r>
    </w:p>
    <w:p w:rsidR="00AD300E" w:rsidRDefault="00AD300E" w:rsidP="00AD300E">
      <w:pPr>
        <w:pStyle w:val="NormalWeb"/>
        <w:spacing w:line="360" w:lineRule="auto"/>
        <w:jc w:val="both"/>
      </w:pPr>
      <w:r>
        <w:t>On the other hand, non-conventional energy sources, such as solar, wind, geothermal, hydroelectric, and biomass energy, represent a cleaner, renewable, and more sustainable alternative. With growing awareness of environmental concerns and the urgent need to mitigate climate change, non-conventional energy has emerged as a viable solution to reduce dependence on fossil fuels and transition toward a greener future.</w:t>
      </w:r>
    </w:p>
    <w:p w:rsidR="00AD300E" w:rsidRDefault="00AD300E" w:rsidP="00AD300E">
      <w:pPr>
        <w:pStyle w:val="NormalWeb"/>
        <w:spacing w:line="360" w:lineRule="auto"/>
        <w:jc w:val="both"/>
      </w:pPr>
      <w:r>
        <w:t>This report aims to provide a comprehensive analysis of both conventional and non-conventional energy sources. It explores their characteristics, benefits, limitations, and their respective roles in addressing the global energy crisis. By examining the potential of non-conventional energy to complement or replace conventional sources, the report highlights the need for innovative strategies to achieve a sustainable energy future.</w:t>
      </w:r>
    </w:p>
    <w:p w:rsidR="00AD300E" w:rsidRDefault="00AD300E" w:rsidP="00AD300E">
      <w:pPr>
        <w:pStyle w:val="NormalWeb"/>
        <w:spacing w:line="360" w:lineRule="auto"/>
        <w:jc w:val="both"/>
      </w:pPr>
    </w:p>
    <w:p w:rsidR="00A34C2A" w:rsidRPr="00A34C2A" w:rsidRDefault="00A34C2A" w:rsidP="00A34C2A">
      <w:pPr>
        <w:pStyle w:val="NormalWeb"/>
        <w:jc w:val="center"/>
        <w:rPr>
          <w:sz w:val="36"/>
          <w:szCs w:val="36"/>
          <w:u w:val="single"/>
        </w:rPr>
      </w:pPr>
      <w:r w:rsidRPr="00A34C2A">
        <w:rPr>
          <w:rStyle w:val="Strong"/>
          <w:sz w:val="36"/>
          <w:szCs w:val="36"/>
          <w:u w:val="single"/>
        </w:rPr>
        <w:lastRenderedPageBreak/>
        <w:t>CONVENTIONAL SOURCES OF ENERGY</w:t>
      </w:r>
    </w:p>
    <w:p w:rsidR="00A34C2A" w:rsidRDefault="00A34C2A" w:rsidP="00A34C2A">
      <w:pPr>
        <w:pStyle w:val="NormalWeb"/>
        <w:spacing w:line="360" w:lineRule="auto"/>
        <w:jc w:val="both"/>
      </w:pPr>
      <w:r>
        <w:t xml:space="preserve">Energy is a fundamental requirement for economic development and societal progress. Conventional sources of </w:t>
      </w:r>
      <w:r w:rsidR="00885229">
        <w:t>energy</w:t>
      </w:r>
      <w:r>
        <w:t xml:space="preserve"> also referred to as traditional or non-renewable energy </w:t>
      </w:r>
      <w:proofErr w:type="gramStart"/>
      <w:r>
        <w:t>sources,</w:t>
      </w:r>
      <w:proofErr w:type="gramEnd"/>
      <w:r>
        <w:t xml:space="preserve"> have historically been the primary drivers of industrial growth and technological advancements. These energy sources are derived from natural resources that have been used extensively for decades due to their high energy density and established extraction technologies. However, their finite availability and environmental impact have raised concerns about their long-term sustainability.</w:t>
      </w:r>
    </w:p>
    <w:p w:rsidR="00A34C2A" w:rsidRDefault="00A34C2A" w:rsidP="00A34C2A">
      <w:pPr>
        <w:widowControl/>
        <w:autoSpaceDE/>
        <w:autoSpaceDN/>
        <w:spacing w:before="100" w:beforeAutospacing="1" w:after="100" w:afterAutospacing="1"/>
        <w:outlineLvl w:val="2"/>
        <w:rPr>
          <w:b/>
          <w:bCs/>
          <w:sz w:val="32"/>
          <w:szCs w:val="32"/>
          <w:lang w:val="en-IN" w:eastAsia="en-IN"/>
        </w:rPr>
      </w:pPr>
      <w:r w:rsidRPr="00A34C2A">
        <w:rPr>
          <w:b/>
          <w:bCs/>
          <w:sz w:val="32"/>
          <w:szCs w:val="32"/>
          <w:lang w:val="en-IN" w:eastAsia="en-IN"/>
        </w:rPr>
        <w:t>Definition of Conventional Sources of Energy</w:t>
      </w:r>
      <w:r>
        <w:rPr>
          <w:b/>
          <w:bCs/>
          <w:sz w:val="32"/>
          <w:szCs w:val="32"/>
          <w:lang w:val="en-IN" w:eastAsia="en-IN"/>
        </w:rPr>
        <w:t>:</w:t>
      </w:r>
    </w:p>
    <w:p w:rsidR="00A34C2A" w:rsidRDefault="00A34C2A" w:rsidP="00A34C2A">
      <w:pPr>
        <w:pStyle w:val="NormalWeb"/>
        <w:spacing w:line="360" w:lineRule="auto"/>
        <w:jc w:val="both"/>
      </w:pPr>
      <w:r>
        <w:t>Conventional sources of energy are those energy resources that are obtained from finite natural reserves such as fossil fuels and nuclear materials. These resources are often referred to as non-renewable because they take millions of years to form and are depleted faster than they can regenerate. Conventional energy sources are typically harnessed through well-established technologies and infrastructure, making them the most widely used energy resources globally.</w:t>
      </w:r>
    </w:p>
    <w:p w:rsidR="00A34C2A" w:rsidRDefault="00A34C2A" w:rsidP="00A34C2A">
      <w:pPr>
        <w:pStyle w:val="Heading3"/>
        <w:rPr>
          <w:sz w:val="32"/>
          <w:szCs w:val="32"/>
        </w:rPr>
      </w:pPr>
      <w:r w:rsidRPr="00A34C2A">
        <w:rPr>
          <w:sz w:val="32"/>
          <w:szCs w:val="32"/>
        </w:rPr>
        <w:t>Types of Conventional Sources of Energy</w:t>
      </w:r>
      <w:r>
        <w:rPr>
          <w:sz w:val="32"/>
          <w:szCs w:val="32"/>
        </w:rPr>
        <w:t>:</w:t>
      </w:r>
    </w:p>
    <w:p w:rsidR="00A34C2A" w:rsidRDefault="00A34C2A" w:rsidP="00A34C2A">
      <w:pPr>
        <w:pStyle w:val="Heading4"/>
        <w:numPr>
          <w:ilvl w:val="0"/>
          <w:numId w:val="1"/>
        </w:numPr>
        <w:rPr>
          <w:rStyle w:val="Strong"/>
          <w:rFonts w:ascii="Times New Roman" w:hAnsi="Times New Roman" w:cs="Times New Roman"/>
          <w:b/>
          <w:bCs/>
          <w:i w:val="0"/>
          <w:color w:val="auto"/>
          <w:sz w:val="28"/>
          <w:szCs w:val="28"/>
        </w:rPr>
      </w:pPr>
      <w:r w:rsidRPr="00A34C2A">
        <w:rPr>
          <w:rStyle w:val="Strong"/>
          <w:rFonts w:ascii="Times New Roman" w:hAnsi="Times New Roman" w:cs="Times New Roman"/>
          <w:b/>
          <w:bCs/>
          <w:i w:val="0"/>
          <w:color w:val="auto"/>
          <w:sz w:val="28"/>
          <w:szCs w:val="28"/>
        </w:rPr>
        <w:t>Coal</w:t>
      </w:r>
    </w:p>
    <w:p w:rsidR="00A34C2A" w:rsidRDefault="00A34C2A" w:rsidP="00A34C2A">
      <w:pPr>
        <w:widowControl/>
        <w:autoSpaceDE/>
        <w:autoSpaceDN/>
        <w:spacing w:before="100" w:beforeAutospacing="1" w:after="100" w:afterAutospacing="1" w:line="360" w:lineRule="auto"/>
        <w:jc w:val="both"/>
        <w:rPr>
          <w:sz w:val="24"/>
          <w:szCs w:val="24"/>
          <w:lang w:val="en-IN" w:eastAsia="en-IN"/>
        </w:rPr>
      </w:pPr>
      <w:r w:rsidRPr="00A34C2A">
        <w:rPr>
          <w:sz w:val="24"/>
          <w:szCs w:val="24"/>
          <w:lang w:val="en-IN" w:eastAsia="en-IN"/>
        </w:rPr>
        <w:t xml:space="preserve">Coal is one of the oldest and most abundant fossil fuels used for energy production. It is primarily composed of carbon along with varying amounts of hydrogen, </w:t>
      </w:r>
      <w:proofErr w:type="spellStart"/>
      <w:r w:rsidRPr="00A34C2A">
        <w:rPr>
          <w:sz w:val="24"/>
          <w:szCs w:val="24"/>
          <w:lang w:val="en-IN" w:eastAsia="en-IN"/>
        </w:rPr>
        <w:t>sulfur</w:t>
      </w:r>
      <w:proofErr w:type="spellEnd"/>
      <w:r w:rsidRPr="00A34C2A">
        <w:rPr>
          <w:sz w:val="24"/>
          <w:szCs w:val="24"/>
          <w:lang w:val="en-IN" w:eastAsia="en-IN"/>
        </w:rPr>
        <w:t xml:space="preserve">, oxygen, and nitrogen. Coal is widely used in power generation, industrial processes, and as a raw material in the production of steel and cement. </w:t>
      </w:r>
    </w:p>
    <w:p w:rsidR="00A34C2A" w:rsidRPr="00A34C2A" w:rsidRDefault="00A34C2A" w:rsidP="00A34C2A">
      <w:pPr>
        <w:widowControl/>
        <w:autoSpaceDE/>
        <w:autoSpaceDN/>
        <w:spacing w:before="100" w:beforeAutospacing="1" w:after="100" w:afterAutospacing="1" w:line="360" w:lineRule="auto"/>
        <w:jc w:val="both"/>
        <w:rPr>
          <w:b/>
          <w:sz w:val="24"/>
          <w:szCs w:val="24"/>
          <w:lang w:val="en-IN" w:eastAsia="en-IN"/>
        </w:rPr>
      </w:pPr>
      <w:r w:rsidRPr="00A34C2A">
        <w:rPr>
          <w:b/>
          <w:sz w:val="24"/>
          <w:szCs w:val="24"/>
          <w:lang w:val="en-IN" w:eastAsia="en-IN"/>
        </w:rPr>
        <w:t>There are four main types of coal</w:t>
      </w:r>
    </w:p>
    <w:p w:rsidR="00A34C2A" w:rsidRPr="00A34C2A" w:rsidRDefault="00A34C2A" w:rsidP="00A34C2A">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A34C2A">
        <w:rPr>
          <w:b/>
          <w:bCs/>
          <w:sz w:val="24"/>
          <w:szCs w:val="24"/>
          <w:lang w:val="en-IN" w:eastAsia="en-IN"/>
        </w:rPr>
        <w:t>Anthracite:</w:t>
      </w:r>
      <w:r w:rsidRPr="00A34C2A">
        <w:rPr>
          <w:sz w:val="24"/>
          <w:szCs w:val="24"/>
          <w:lang w:val="en-IN" w:eastAsia="en-IN"/>
        </w:rPr>
        <w:t xml:space="preserve"> The highest carbon content and energy output.</w:t>
      </w:r>
    </w:p>
    <w:p w:rsidR="00A34C2A" w:rsidRPr="00A34C2A" w:rsidRDefault="00A34C2A" w:rsidP="00A34C2A">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A34C2A">
        <w:rPr>
          <w:b/>
          <w:bCs/>
          <w:sz w:val="24"/>
          <w:szCs w:val="24"/>
          <w:lang w:val="en-IN" w:eastAsia="en-IN"/>
        </w:rPr>
        <w:t>Bituminous:</w:t>
      </w:r>
      <w:r w:rsidRPr="00A34C2A">
        <w:rPr>
          <w:sz w:val="24"/>
          <w:szCs w:val="24"/>
          <w:lang w:val="en-IN" w:eastAsia="en-IN"/>
        </w:rPr>
        <w:t xml:space="preserve"> Commonly used for electricity generation and industrial applications.</w:t>
      </w:r>
    </w:p>
    <w:p w:rsidR="00A34C2A" w:rsidRPr="00A34C2A" w:rsidRDefault="00A34C2A" w:rsidP="00A34C2A">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A34C2A">
        <w:rPr>
          <w:b/>
          <w:bCs/>
          <w:sz w:val="24"/>
          <w:szCs w:val="24"/>
          <w:lang w:val="en-IN" w:eastAsia="en-IN"/>
        </w:rPr>
        <w:t>Sub-bituminous:</w:t>
      </w:r>
      <w:r w:rsidRPr="00A34C2A">
        <w:rPr>
          <w:sz w:val="24"/>
          <w:szCs w:val="24"/>
          <w:lang w:val="en-IN" w:eastAsia="en-IN"/>
        </w:rPr>
        <w:t xml:space="preserve"> Lower energy content but widely used in power plants.</w:t>
      </w:r>
    </w:p>
    <w:p w:rsidR="00A34C2A" w:rsidRPr="00440076" w:rsidRDefault="00A34C2A" w:rsidP="00A34C2A">
      <w:pPr>
        <w:pStyle w:val="ListParagraph"/>
        <w:widowControl/>
        <w:numPr>
          <w:ilvl w:val="0"/>
          <w:numId w:val="3"/>
        </w:numPr>
        <w:autoSpaceDE/>
        <w:autoSpaceDN/>
        <w:spacing w:before="100" w:beforeAutospacing="1" w:after="100" w:afterAutospacing="1" w:line="360" w:lineRule="auto"/>
        <w:jc w:val="both"/>
        <w:rPr>
          <w:sz w:val="24"/>
          <w:szCs w:val="24"/>
          <w:lang w:val="en-IN" w:eastAsia="en-IN"/>
        </w:rPr>
      </w:pPr>
      <w:r w:rsidRPr="00A34C2A">
        <w:rPr>
          <w:b/>
          <w:bCs/>
          <w:sz w:val="24"/>
          <w:szCs w:val="24"/>
          <w:lang w:val="en-IN" w:eastAsia="en-IN"/>
        </w:rPr>
        <w:t>Lignite:</w:t>
      </w:r>
      <w:r w:rsidRPr="00A34C2A">
        <w:rPr>
          <w:sz w:val="24"/>
          <w:szCs w:val="24"/>
          <w:lang w:val="en-IN" w:eastAsia="en-IN"/>
        </w:rPr>
        <w:t xml:space="preserve"> Lowest energy content, mainly used for electricity generation.</w:t>
      </w:r>
    </w:p>
    <w:p w:rsidR="00A34C2A" w:rsidRDefault="00A34C2A" w:rsidP="00A34C2A">
      <w:pPr>
        <w:pStyle w:val="Heading4"/>
        <w:numPr>
          <w:ilvl w:val="0"/>
          <w:numId w:val="1"/>
        </w:numPr>
        <w:rPr>
          <w:rStyle w:val="Strong"/>
          <w:rFonts w:ascii="Times New Roman" w:hAnsi="Times New Roman" w:cs="Times New Roman"/>
          <w:b/>
          <w:bCs/>
          <w:i w:val="0"/>
          <w:color w:val="auto"/>
          <w:sz w:val="28"/>
          <w:szCs w:val="28"/>
        </w:rPr>
      </w:pPr>
      <w:r w:rsidRPr="00A34C2A">
        <w:rPr>
          <w:rStyle w:val="Strong"/>
          <w:rFonts w:ascii="Times New Roman" w:hAnsi="Times New Roman" w:cs="Times New Roman"/>
          <w:b/>
          <w:bCs/>
          <w:i w:val="0"/>
          <w:color w:val="auto"/>
          <w:sz w:val="28"/>
          <w:szCs w:val="28"/>
        </w:rPr>
        <w:lastRenderedPageBreak/>
        <w:t>Petroleum (Oil)</w:t>
      </w:r>
    </w:p>
    <w:p w:rsidR="00A34C2A" w:rsidRPr="00A34C2A" w:rsidRDefault="00A34C2A" w:rsidP="00A34C2A">
      <w:pPr>
        <w:pStyle w:val="ListParagraph"/>
        <w:widowControl/>
        <w:autoSpaceDE/>
        <w:autoSpaceDN/>
        <w:spacing w:before="100" w:beforeAutospacing="1" w:after="100" w:afterAutospacing="1" w:line="360" w:lineRule="auto"/>
        <w:ind w:left="360"/>
        <w:jc w:val="both"/>
        <w:rPr>
          <w:sz w:val="24"/>
          <w:szCs w:val="24"/>
          <w:lang w:val="en-IN" w:eastAsia="en-IN"/>
        </w:rPr>
      </w:pPr>
      <w:r w:rsidRPr="00A34C2A">
        <w:rPr>
          <w:sz w:val="24"/>
          <w:szCs w:val="24"/>
          <w:lang w:val="en-IN" w:eastAsia="en-IN"/>
        </w:rPr>
        <w:t>Petroleum is a liquid fossil fuel formed from the remains of ancient marine organisms. It is refined into various products such as gasoline, diesel, jet fuel, and heating oil. Petroleum is extensively used in transportation, industrial applications, and as a feedstock for petrochemical products like plastics and fertilizers.</w:t>
      </w:r>
    </w:p>
    <w:p w:rsidR="00A34C2A" w:rsidRDefault="00A34C2A" w:rsidP="00A34C2A">
      <w:pPr>
        <w:pStyle w:val="ListParagraph"/>
        <w:widowControl/>
        <w:autoSpaceDE/>
        <w:autoSpaceDN/>
        <w:spacing w:before="100" w:beforeAutospacing="1" w:after="100" w:afterAutospacing="1" w:line="360" w:lineRule="auto"/>
        <w:ind w:left="360"/>
        <w:jc w:val="both"/>
        <w:rPr>
          <w:sz w:val="24"/>
          <w:szCs w:val="24"/>
          <w:lang w:val="en-IN" w:eastAsia="en-IN"/>
        </w:rPr>
      </w:pPr>
      <w:r w:rsidRPr="00A34C2A">
        <w:rPr>
          <w:sz w:val="24"/>
          <w:szCs w:val="24"/>
          <w:lang w:val="en-IN" w:eastAsia="en-IN"/>
        </w:rPr>
        <w:t>While petroleum is highly versatile and energy-dense, its extraction, refining, and combustion processes result in significant greenhouse gas emissions, oil spills, and other environmental hazards.</w:t>
      </w:r>
    </w:p>
    <w:p w:rsidR="00A34C2A" w:rsidRDefault="00A34C2A" w:rsidP="00A34C2A">
      <w:pPr>
        <w:pStyle w:val="Heading4"/>
        <w:numPr>
          <w:ilvl w:val="0"/>
          <w:numId w:val="1"/>
        </w:numPr>
        <w:rPr>
          <w:rStyle w:val="Strong"/>
          <w:rFonts w:ascii="Times New Roman" w:hAnsi="Times New Roman" w:cs="Times New Roman"/>
          <w:b/>
          <w:bCs/>
          <w:i w:val="0"/>
          <w:color w:val="auto"/>
          <w:sz w:val="28"/>
          <w:szCs w:val="28"/>
        </w:rPr>
      </w:pPr>
      <w:r w:rsidRPr="00A34C2A">
        <w:rPr>
          <w:rStyle w:val="Strong"/>
          <w:rFonts w:ascii="Times New Roman" w:hAnsi="Times New Roman" w:cs="Times New Roman"/>
          <w:b/>
          <w:bCs/>
          <w:i w:val="0"/>
          <w:color w:val="auto"/>
          <w:sz w:val="28"/>
          <w:szCs w:val="28"/>
        </w:rPr>
        <w:t>Natural Gas</w:t>
      </w:r>
    </w:p>
    <w:p w:rsidR="00A34C2A" w:rsidRPr="00A34C2A" w:rsidRDefault="00A34C2A" w:rsidP="00A34C2A">
      <w:pPr>
        <w:pStyle w:val="ListParagraph"/>
        <w:widowControl/>
        <w:autoSpaceDE/>
        <w:autoSpaceDN/>
        <w:spacing w:before="100" w:beforeAutospacing="1" w:after="100" w:afterAutospacing="1" w:line="360" w:lineRule="auto"/>
        <w:ind w:left="360"/>
        <w:jc w:val="both"/>
        <w:rPr>
          <w:sz w:val="24"/>
          <w:szCs w:val="24"/>
          <w:lang w:val="en-IN" w:eastAsia="en-IN"/>
        </w:rPr>
      </w:pPr>
      <w:r w:rsidRPr="00A34C2A">
        <w:rPr>
          <w:sz w:val="24"/>
          <w:szCs w:val="24"/>
          <w:lang w:val="en-IN" w:eastAsia="en-IN"/>
        </w:rPr>
        <w:t>Natural gas is a cleaner-burning fossil fuel composed primarily of methane (CH4). It is widely used for electricity generation, heating, and as an industrial fuel. Natural gas is often found in association with oil deposits and can be transported through pipelines or liquefied for export.</w:t>
      </w:r>
    </w:p>
    <w:p w:rsidR="00A34C2A" w:rsidRDefault="00A34C2A" w:rsidP="00A34C2A">
      <w:pPr>
        <w:pStyle w:val="ListParagraph"/>
        <w:widowControl/>
        <w:autoSpaceDE/>
        <w:autoSpaceDN/>
        <w:spacing w:before="100" w:beforeAutospacing="1" w:after="100" w:afterAutospacing="1" w:line="360" w:lineRule="auto"/>
        <w:ind w:left="360"/>
        <w:jc w:val="both"/>
        <w:rPr>
          <w:sz w:val="24"/>
          <w:szCs w:val="24"/>
          <w:lang w:val="en-IN" w:eastAsia="en-IN"/>
        </w:rPr>
      </w:pPr>
      <w:r w:rsidRPr="00A34C2A">
        <w:rPr>
          <w:sz w:val="24"/>
          <w:szCs w:val="24"/>
          <w:lang w:val="en-IN" w:eastAsia="en-IN"/>
        </w:rPr>
        <w:t>Compared to coal and oil, natural gas produces fewer emissions of CO2 and other pollutants. However, methane leaks during extraction and transportation can significantly impact the environment, as methane is a potent greenhouse gas.</w:t>
      </w:r>
    </w:p>
    <w:p w:rsidR="00A34C2A" w:rsidRPr="00A34C2A" w:rsidRDefault="00A34C2A" w:rsidP="00A34C2A">
      <w:pPr>
        <w:pStyle w:val="Heading4"/>
        <w:numPr>
          <w:ilvl w:val="0"/>
          <w:numId w:val="1"/>
        </w:numPr>
        <w:rPr>
          <w:rFonts w:ascii="Times New Roman" w:hAnsi="Times New Roman" w:cs="Times New Roman"/>
          <w:i w:val="0"/>
          <w:color w:val="auto"/>
          <w:sz w:val="28"/>
          <w:szCs w:val="28"/>
        </w:rPr>
      </w:pPr>
      <w:r w:rsidRPr="00A34C2A">
        <w:rPr>
          <w:rStyle w:val="Strong"/>
          <w:rFonts w:ascii="Times New Roman" w:hAnsi="Times New Roman" w:cs="Times New Roman"/>
          <w:b/>
          <w:bCs/>
          <w:i w:val="0"/>
          <w:color w:val="auto"/>
          <w:sz w:val="28"/>
          <w:szCs w:val="28"/>
        </w:rPr>
        <w:t>Nuclear Energy</w:t>
      </w:r>
    </w:p>
    <w:p w:rsidR="00A34C2A" w:rsidRDefault="00A34C2A" w:rsidP="00A34C2A">
      <w:pPr>
        <w:pStyle w:val="NormalWeb"/>
        <w:spacing w:line="360" w:lineRule="auto"/>
        <w:ind w:left="360"/>
        <w:jc w:val="both"/>
      </w:pPr>
      <w:r>
        <w:t>Nuclear energy is derived from the fission of uranium or plutonium atoms in a controlled reaction. The process releases a tremendous amount of heat, which is used to generate steam and drive turbines to produce electricity. Nuclear power plants are highly efficient and produce minimal greenhouse gas emissions during operation.</w:t>
      </w:r>
    </w:p>
    <w:p w:rsidR="00A34C2A" w:rsidRDefault="00A34C2A" w:rsidP="00A34C2A">
      <w:pPr>
        <w:pStyle w:val="NormalWeb"/>
        <w:spacing w:line="360" w:lineRule="auto"/>
        <w:ind w:left="360"/>
        <w:jc w:val="both"/>
      </w:pPr>
      <w:r>
        <w:t>Despite its advantages, nuclear energy poses challenges such as the disposal of radioactive waste, high costs of construction and decommissioning, and the potential for catastrophic accidents, as evidenced by incidents like Chernobyl and Fukushima.</w:t>
      </w:r>
    </w:p>
    <w:p w:rsidR="00A34C2A" w:rsidRPr="00A34C2A" w:rsidRDefault="00A34C2A" w:rsidP="00A34C2A">
      <w:pPr>
        <w:pStyle w:val="Heading4"/>
        <w:numPr>
          <w:ilvl w:val="0"/>
          <w:numId w:val="1"/>
        </w:numPr>
        <w:rPr>
          <w:rFonts w:ascii="Times New Roman" w:hAnsi="Times New Roman" w:cs="Times New Roman"/>
          <w:i w:val="0"/>
          <w:color w:val="auto"/>
          <w:sz w:val="28"/>
          <w:szCs w:val="28"/>
        </w:rPr>
      </w:pPr>
      <w:r w:rsidRPr="00A34C2A">
        <w:rPr>
          <w:rStyle w:val="Strong"/>
          <w:rFonts w:ascii="Times New Roman" w:hAnsi="Times New Roman" w:cs="Times New Roman"/>
          <w:b/>
          <w:bCs/>
          <w:i w:val="0"/>
          <w:color w:val="auto"/>
          <w:sz w:val="28"/>
          <w:szCs w:val="28"/>
        </w:rPr>
        <w:lastRenderedPageBreak/>
        <w:t>Hydropower (Traditional)</w:t>
      </w:r>
    </w:p>
    <w:p w:rsidR="00A34C2A" w:rsidRDefault="00A34C2A" w:rsidP="00A34C2A">
      <w:pPr>
        <w:pStyle w:val="NormalWeb"/>
        <w:spacing w:line="360" w:lineRule="auto"/>
        <w:ind w:left="360"/>
        <w:jc w:val="both"/>
      </w:pPr>
      <w:r>
        <w:t>Although hydropower is often considered renewable, traditional large-scale hydroelectric projects are sometimes classified under conventional energy due to their long-standing use and significant environmental impact. Hydropower involves harnessing the energy of flowing or falling water to generate electricity. It is a reliable and consistent energy source but can disrupt ecosystems, displace communities, and alter water flow patterns.</w:t>
      </w:r>
    </w:p>
    <w:p w:rsidR="005B7FF6" w:rsidRDefault="001E172B" w:rsidP="001E172B">
      <w:pPr>
        <w:pStyle w:val="NormalWeb"/>
        <w:jc w:val="center"/>
      </w:pPr>
      <w:r>
        <w:rPr>
          <w:noProof/>
        </w:rPr>
        <mc:AlternateContent>
          <mc:Choice Requires="wps">
            <w:drawing>
              <wp:inline distT="0" distB="0" distL="0" distR="0" wp14:anchorId="4FD97484" wp14:editId="6457DE71">
                <wp:extent cx="304800" cy="304800"/>
                <wp:effectExtent l="0" t="0" r="0" b="0"/>
                <wp:docPr id="5" name="Rectangle 5" descr="Conventional Energy Sources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Conventional Energy Sources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DtGU7b1gIAAOsFAAAOAAAAAAAAAAAAAAAAAC4CAABkcnMvZTJvRG9j&#10;LnhtbFBLAQItABQABgAIAAAAIQBMoOks2AAAAAMBAAAPAAAAAAAAAAAAAAAAADAFAABkcnMvZG93&#10;bnJldi54bWxQSwUGAAAAAAQABADzAAAANQYAAAAA&#10;" filled="f" stroked="f">
                <o:lock v:ext="edit" aspectratio="t"/>
                <w10:anchorlock/>
              </v:rect>
            </w:pict>
          </mc:Fallback>
        </mc:AlternateContent>
      </w:r>
      <w:r>
        <w:rPr>
          <w:noProof/>
        </w:rPr>
        <w:drawing>
          <wp:inline distT="0" distB="0" distL="0" distR="0" wp14:anchorId="19FD83DF" wp14:editId="2DB8CE4A">
            <wp:extent cx="6130327" cy="2880000"/>
            <wp:effectExtent l="0" t="0" r="3810" b="0"/>
            <wp:docPr id="6" name="Picture 6" descr="C:\Users\chara\AppData\Local\Temp\{828AD750-8DEA-4276-9FA4-0CD6E5E853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hara\AppData\Local\Temp\{828AD750-8DEA-4276-9FA4-0CD6E5E8530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0327" cy="2880000"/>
                    </a:xfrm>
                    <a:prstGeom prst="rect">
                      <a:avLst/>
                    </a:prstGeom>
                    <a:noFill/>
                    <a:ln>
                      <a:noFill/>
                    </a:ln>
                  </pic:spPr>
                </pic:pic>
              </a:graphicData>
            </a:graphic>
          </wp:inline>
        </w:drawing>
      </w:r>
    </w:p>
    <w:p w:rsidR="00A34C2A" w:rsidRPr="00A34C2A" w:rsidRDefault="00A34C2A" w:rsidP="00A34C2A">
      <w:pPr>
        <w:pStyle w:val="Heading3"/>
        <w:rPr>
          <w:sz w:val="32"/>
          <w:szCs w:val="32"/>
        </w:rPr>
      </w:pPr>
      <w:r w:rsidRPr="00A34C2A">
        <w:rPr>
          <w:sz w:val="32"/>
          <w:szCs w:val="32"/>
        </w:rPr>
        <w:t>Advantages of Conventional Energy Sources</w:t>
      </w:r>
      <w:r>
        <w:rPr>
          <w:sz w:val="32"/>
          <w:szCs w:val="32"/>
        </w:rPr>
        <w:t>:</w:t>
      </w:r>
    </w:p>
    <w:p w:rsidR="00A34C2A" w:rsidRDefault="00A34C2A" w:rsidP="00885229">
      <w:pPr>
        <w:pStyle w:val="NormalWeb"/>
        <w:numPr>
          <w:ilvl w:val="0"/>
          <w:numId w:val="7"/>
        </w:numPr>
        <w:spacing w:line="360" w:lineRule="auto"/>
        <w:jc w:val="both"/>
      </w:pPr>
      <w:r>
        <w:rPr>
          <w:rStyle w:val="Strong"/>
        </w:rPr>
        <w:t>High Energy Density:</w:t>
      </w:r>
      <w:r>
        <w:t xml:space="preserve"> Conventional sources like coal, oil, and natural gas provide a high amount of energy per unit, making them suitable for large-scale industrial applications.</w:t>
      </w:r>
    </w:p>
    <w:p w:rsidR="00A34C2A" w:rsidRDefault="00A34C2A" w:rsidP="00885229">
      <w:pPr>
        <w:pStyle w:val="NormalWeb"/>
        <w:numPr>
          <w:ilvl w:val="0"/>
          <w:numId w:val="7"/>
        </w:numPr>
        <w:spacing w:line="360" w:lineRule="auto"/>
        <w:jc w:val="both"/>
      </w:pPr>
      <w:r>
        <w:rPr>
          <w:rStyle w:val="Strong"/>
        </w:rPr>
        <w:t>Established Infrastructure:</w:t>
      </w:r>
      <w:r>
        <w:t xml:space="preserve"> Decades of investment in extraction, transportation, and utilization technologies make these sources readily accessible.</w:t>
      </w:r>
    </w:p>
    <w:p w:rsidR="00A34C2A" w:rsidRDefault="00A34C2A" w:rsidP="00885229">
      <w:pPr>
        <w:pStyle w:val="NormalWeb"/>
        <w:numPr>
          <w:ilvl w:val="0"/>
          <w:numId w:val="7"/>
        </w:numPr>
        <w:spacing w:line="360" w:lineRule="auto"/>
        <w:jc w:val="both"/>
      </w:pPr>
      <w:r>
        <w:rPr>
          <w:rStyle w:val="Strong"/>
        </w:rPr>
        <w:t>Consistent Supply:</w:t>
      </w:r>
      <w:r>
        <w:t xml:space="preserve"> Conventional sources can provide a stable and reliable energy supply, especially for base-load electricity generation.</w:t>
      </w:r>
    </w:p>
    <w:p w:rsidR="00A34C2A" w:rsidRDefault="00A34C2A" w:rsidP="00885229">
      <w:pPr>
        <w:pStyle w:val="NormalWeb"/>
        <w:numPr>
          <w:ilvl w:val="0"/>
          <w:numId w:val="7"/>
        </w:numPr>
        <w:spacing w:line="360" w:lineRule="auto"/>
        <w:jc w:val="both"/>
      </w:pPr>
      <w:r>
        <w:rPr>
          <w:rStyle w:val="Strong"/>
        </w:rPr>
        <w:t>Economic Growth:</w:t>
      </w:r>
      <w:r>
        <w:t xml:space="preserve"> The exploitation of fossil fuels has historically </w:t>
      </w:r>
      <w:proofErr w:type="spellStart"/>
      <w:r>
        <w:t>fueled</w:t>
      </w:r>
      <w:proofErr w:type="spellEnd"/>
      <w:r>
        <w:t xml:space="preserve"> economic development and industrialization worldwide.</w:t>
      </w:r>
    </w:p>
    <w:p w:rsidR="002A3189" w:rsidRDefault="002A3189" w:rsidP="00A34C2A">
      <w:pPr>
        <w:pStyle w:val="Heading3"/>
        <w:rPr>
          <w:sz w:val="32"/>
          <w:szCs w:val="32"/>
        </w:rPr>
      </w:pPr>
    </w:p>
    <w:p w:rsidR="00A34C2A" w:rsidRPr="00A34C2A" w:rsidRDefault="00A34C2A" w:rsidP="00A34C2A">
      <w:pPr>
        <w:pStyle w:val="Heading3"/>
        <w:rPr>
          <w:sz w:val="32"/>
          <w:szCs w:val="32"/>
        </w:rPr>
      </w:pPr>
      <w:r w:rsidRPr="00A34C2A">
        <w:rPr>
          <w:sz w:val="32"/>
          <w:szCs w:val="32"/>
        </w:rPr>
        <w:lastRenderedPageBreak/>
        <w:t>Limitations of Conventional Energy Sources</w:t>
      </w:r>
      <w:r>
        <w:rPr>
          <w:sz w:val="32"/>
          <w:szCs w:val="32"/>
        </w:rPr>
        <w:t>:</w:t>
      </w:r>
    </w:p>
    <w:p w:rsidR="00A34C2A" w:rsidRDefault="00A34C2A" w:rsidP="00885229">
      <w:pPr>
        <w:pStyle w:val="NormalWeb"/>
        <w:numPr>
          <w:ilvl w:val="0"/>
          <w:numId w:val="8"/>
        </w:numPr>
        <w:spacing w:line="360" w:lineRule="auto"/>
        <w:jc w:val="both"/>
      </w:pPr>
      <w:r>
        <w:rPr>
          <w:rStyle w:val="Strong"/>
        </w:rPr>
        <w:t>Finite Resources:</w:t>
      </w:r>
      <w:r>
        <w:t xml:space="preserve"> Conventional energy sources are non-renewable and will eventually be depleted.</w:t>
      </w:r>
    </w:p>
    <w:p w:rsidR="00A34C2A" w:rsidRDefault="00A34C2A" w:rsidP="00885229">
      <w:pPr>
        <w:pStyle w:val="NormalWeb"/>
        <w:numPr>
          <w:ilvl w:val="0"/>
          <w:numId w:val="8"/>
        </w:numPr>
        <w:spacing w:line="360" w:lineRule="auto"/>
        <w:jc w:val="both"/>
      </w:pPr>
      <w:r>
        <w:rPr>
          <w:rStyle w:val="Strong"/>
        </w:rPr>
        <w:t>Environmental Impact:</w:t>
      </w:r>
      <w:r>
        <w:t xml:space="preserve"> The extraction, processing, and combustion of fossil fuels release significant greenhouse gases and pollutants, contributing to climate change and environmental degradation.</w:t>
      </w:r>
    </w:p>
    <w:p w:rsidR="00A34C2A" w:rsidRDefault="00A34C2A" w:rsidP="00885229">
      <w:pPr>
        <w:pStyle w:val="NormalWeb"/>
        <w:numPr>
          <w:ilvl w:val="0"/>
          <w:numId w:val="8"/>
        </w:numPr>
        <w:spacing w:line="360" w:lineRule="auto"/>
        <w:jc w:val="both"/>
      </w:pPr>
      <w:r>
        <w:rPr>
          <w:rStyle w:val="Strong"/>
        </w:rPr>
        <w:t>Health Hazards:</w:t>
      </w:r>
      <w:r>
        <w:t xml:space="preserve"> Air and water pollution caused by conventional energy sources can lead to severe health issues for humans and wildlife.</w:t>
      </w:r>
    </w:p>
    <w:p w:rsidR="00A34C2A" w:rsidRDefault="00A34C2A" w:rsidP="00885229">
      <w:pPr>
        <w:pStyle w:val="NormalWeb"/>
        <w:numPr>
          <w:ilvl w:val="0"/>
          <w:numId w:val="8"/>
        </w:numPr>
        <w:spacing w:line="360" w:lineRule="auto"/>
        <w:jc w:val="both"/>
      </w:pPr>
      <w:r>
        <w:rPr>
          <w:rStyle w:val="Strong"/>
        </w:rPr>
        <w:t>Geopolitical Conflicts:</w:t>
      </w:r>
      <w:r>
        <w:t xml:space="preserve"> The uneven distribution of fossil fuel reserves often leads to geopolitical tensions and energy insecurity.</w:t>
      </w:r>
    </w:p>
    <w:p w:rsidR="00A34C2A" w:rsidRDefault="00A34C2A" w:rsidP="00A34C2A">
      <w:pPr>
        <w:pStyle w:val="NormalWeb"/>
        <w:spacing w:line="360" w:lineRule="auto"/>
        <w:jc w:val="both"/>
      </w:pPr>
    </w:p>
    <w:p w:rsidR="00A34C2A" w:rsidRDefault="00A34C2A" w:rsidP="00A34C2A">
      <w:pPr>
        <w:pStyle w:val="NormalWeb"/>
        <w:spacing w:line="360" w:lineRule="auto"/>
        <w:jc w:val="both"/>
      </w:pPr>
    </w:p>
    <w:p w:rsidR="001E172B" w:rsidRDefault="001E172B" w:rsidP="00A34C2A">
      <w:pPr>
        <w:widowControl/>
        <w:autoSpaceDE/>
        <w:autoSpaceDN/>
        <w:spacing w:before="100" w:beforeAutospacing="1" w:after="100" w:afterAutospacing="1"/>
        <w:jc w:val="center"/>
        <w:rPr>
          <w:b/>
          <w:bCs/>
          <w:sz w:val="36"/>
          <w:szCs w:val="36"/>
          <w:u w:val="single"/>
          <w:lang w:val="en-IN" w:eastAsia="en-IN"/>
        </w:rPr>
      </w:pPr>
    </w:p>
    <w:p w:rsidR="001E172B" w:rsidRDefault="001E172B" w:rsidP="00A34C2A">
      <w:pPr>
        <w:widowControl/>
        <w:autoSpaceDE/>
        <w:autoSpaceDN/>
        <w:spacing w:before="100" w:beforeAutospacing="1" w:after="100" w:afterAutospacing="1"/>
        <w:jc w:val="center"/>
        <w:rPr>
          <w:b/>
          <w:bCs/>
          <w:sz w:val="36"/>
          <w:szCs w:val="36"/>
          <w:u w:val="single"/>
          <w:lang w:val="en-IN" w:eastAsia="en-IN"/>
        </w:rPr>
      </w:pPr>
    </w:p>
    <w:p w:rsidR="001E172B" w:rsidRDefault="001E172B" w:rsidP="00A34C2A">
      <w:pPr>
        <w:widowControl/>
        <w:autoSpaceDE/>
        <w:autoSpaceDN/>
        <w:spacing w:before="100" w:beforeAutospacing="1" w:after="100" w:afterAutospacing="1"/>
        <w:jc w:val="center"/>
        <w:rPr>
          <w:b/>
          <w:bCs/>
          <w:sz w:val="36"/>
          <w:szCs w:val="36"/>
          <w:u w:val="single"/>
          <w:lang w:val="en-IN" w:eastAsia="en-IN"/>
        </w:rPr>
      </w:pPr>
    </w:p>
    <w:p w:rsidR="001E172B" w:rsidRDefault="001E172B" w:rsidP="00A34C2A">
      <w:pPr>
        <w:widowControl/>
        <w:autoSpaceDE/>
        <w:autoSpaceDN/>
        <w:spacing w:before="100" w:beforeAutospacing="1" w:after="100" w:afterAutospacing="1"/>
        <w:jc w:val="center"/>
        <w:rPr>
          <w:b/>
          <w:bCs/>
          <w:sz w:val="36"/>
          <w:szCs w:val="36"/>
          <w:u w:val="single"/>
          <w:lang w:val="en-IN" w:eastAsia="en-IN"/>
        </w:rPr>
      </w:pPr>
    </w:p>
    <w:p w:rsidR="001E172B" w:rsidRDefault="001E172B" w:rsidP="00A34C2A">
      <w:pPr>
        <w:widowControl/>
        <w:autoSpaceDE/>
        <w:autoSpaceDN/>
        <w:spacing w:before="100" w:beforeAutospacing="1" w:after="100" w:afterAutospacing="1"/>
        <w:jc w:val="center"/>
        <w:rPr>
          <w:b/>
          <w:bCs/>
          <w:sz w:val="36"/>
          <w:szCs w:val="36"/>
          <w:u w:val="single"/>
          <w:lang w:val="en-IN" w:eastAsia="en-IN"/>
        </w:rPr>
      </w:pPr>
    </w:p>
    <w:p w:rsidR="001E172B" w:rsidRDefault="001E172B" w:rsidP="00A34C2A">
      <w:pPr>
        <w:widowControl/>
        <w:autoSpaceDE/>
        <w:autoSpaceDN/>
        <w:spacing w:before="100" w:beforeAutospacing="1" w:after="100" w:afterAutospacing="1"/>
        <w:jc w:val="center"/>
        <w:rPr>
          <w:b/>
          <w:bCs/>
          <w:sz w:val="36"/>
          <w:szCs w:val="36"/>
          <w:u w:val="single"/>
          <w:lang w:val="en-IN" w:eastAsia="en-IN"/>
        </w:rPr>
      </w:pPr>
    </w:p>
    <w:p w:rsidR="002A3189" w:rsidRDefault="002A3189" w:rsidP="00440076">
      <w:pPr>
        <w:widowControl/>
        <w:autoSpaceDE/>
        <w:autoSpaceDN/>
        <w:spacing w:before="100" w:beforeAutospacing="1" w:after="100" w:afterAutospacing="1"/>
        <w:rPr>
          <w:b/>
          <w:bCs/>
          <w:sz w:val="36"/>
          <w:szCs w:val="36"/>
          <w:u w:val="single"/>
          <w:lang w:val="en-IN" w:eastAsia="en-IN"/>
        </w:rPr>
      </w:pPr>
    </w:p>
    <w:p w:rsidR="00440076" w:rsidRDefault="00440076" w:rsidP="00A34C2A">
      <w:pPr>
        <w:widowControl/>
        <w:autoSpaceDE/>
        <w:autoSpaceDN/>
        <w:spacing w:before="100" w:beforeAutospacing="1" w:after="100" w:afterAutospacing="1"/>
        <w:jc w:val="center"/>
        <w:rPr>
          <w:b/>
          <w:bCs/>
          <w:sz w:val="36"/>
          <w:szCs w:val="36"/>
          <w:u w:val="single"/>
          <w:lang w:val="en-IN" w:eastAsia="en-IN"/>
        </w:rPr>
      </w:pPr>
    </w:p>
    <w:p w:rsidR="00440076" w:rsidRDefault="00440076" w:rsidP="00A34C2A">
      <w:pPr>
        <w:widowControl/>
        <w:autoSpaceDE/>
        <w:autoSpaceDN/>
        <w:spacing w:before="100" w:beforeAutospacing="1" w:after="100" w:afterAutospacing="1"/>
        <w:jc w:val="center"/>
        <w:rPr>
          <w:b/>
          <w:bCs/>
          <w:sz w:val="36"/>
          <w:szCs w:val="36"/>
          <w:u w:val="single"/>
          <w:lang w:val="en-IN" w:eastAsia="en-IN"/>
        </w:rPr>
      </w:pPr>
    </w:p>
    <w:p w:rsidR="00440076" w:rsidRDefault="00440076" w:rsidP="00A34C2A">
      <w:pPr>
        <w:widowControl/>
        <w:autoSpaceDE/>
        <w:autoSpaceDN/>
        <w:spacing w:before="100" w:beforeAutospacing="1" w:after="100" w:afterAutospacing="1"/>
        <w:jc w:val="center"/>
        <w:rPr>
          <w:b/>
          <w:bCs/>
          <w:sz w:val="36"/>
          <w:szCs w:val="36"/>
          <w:u w:val="single"/>
          <w:lang w:val="en-IN" w:eastAsia="en-IN"/>
        </w:rPr>
      </w:pPr>
    </w:p>
    <w:p w:rsidR="00A34C2A" w:rsidRPr="00A34C2A" w:rsidRDefault="00885229" w:rsidP="00A34C2A">
      <w:pPr>
        <w:widowControl/>
        <w:autoSpaceDE/>
        <w:autoSpaceDN/>
        <w:spacing w:before="100" w:beforeAutospacing="1" w:after="100" w:afterAutospacing="1"/>
        <w:jc w:val="center"/>
        <w:rPr>
          <w:sz w:val="36"/>
          <w:szCs w:val="36"/>
          <w:u w:val="single"/>
          <w:lang w:val="en-IN" w:eastAsia="en-IN"/>
        </w:rPr>
      </w:pPr>
      <w:r w:rsidRPr="00885229">
        <w:rPr>
          <w:b/>
          <w:bCs/>
          <w:sz w:val="36"/>
          <w:szCs w:val="36"/>
          <w:u w:val="single"/>
          <w:lang w:val="en-IN" w:eastAsia="en-IN"/>
        </w:rPr>
        <w:lastRenderedPageBreak/>
        <w:t>NON-CONVENTIONAL SOURCES OF ENERGY</w:t>
      </w:r>
    </w:p>
    <w:p w:rsidR="00885229" w:rsidRPr="00885229" w:rsidRDefault="00885229" w:rsidP="00885229">
      <w:pPr>
        <w:widowControl/>
        <w:autoSpaceDE/>
        <w:autoSpaceDN/>
        <w:spacing w:before="100" w:beforeAutospacing="1" w:after="100" w:afterAutospacing="1" w:line="360" w:lineRule="auto"/>
        <w:jc w:val="both"/>
        <w:rPr>
          <w:sz w:val="24"/>
          <w:szCs w:val="24"/>
          <w:lang w:val="en-IN" w:eastAsia="en-IN"/>
        </w:rPr>
      </w:pPr>
      <w:r w:rsidRPr="00885229">
        <w:rPr>
          <w:sz w:val="24"/>
          <w:szCs w:val="24"/>
          <w:lang w:val="en-IN" w:eastAsia="en-IN"/>
        </w:rPr>
        <w:t>Energy is a fundamental driver of economic growth and sustainable development. As the global demand for energy increases, the reliance on conventional sources such as fossil fuels has led to environmental degradation, resource depletion, and climate change. In response, non-conventional energy sources, also known as renewable or alternative energy sources, have emerged as sustainable solutions to address these challenges. These energy sources are derived from natural, renewable processes that are environmentally friendly and inexhaustible.</w:t>
      </w:r>
    </w:p>
    <w:p w:rsidR="00885229" w:rsidRPr="00885229" w:rsidRDefault="00885229" w:rsidP="00885229">
      <w:pPr>
        <w:pStyle w:val="Heading3"/>
        <w:rPr>
          <w:sz w:val="32"/>
          <w:szCs w:val="32"/>
        </w:rPr>
      </w:pPr>
      <w:r w:rsidRPr="00885229">
        <w:rPr>
          <w:sz w:val="32"/>
          <w:szCs w:val="32"/>
        </w:rPr>
        <w:t>Definition of Non-Conventional Sources of Energy</w:t>
      </w:r>
      <w:r>
        <w:rPr>
          <w:sz w:val="32"/>
          <w:szCs w:val="32"/>
        </w:rPr>
        <w:t>:</w:t>
      </w:r>
    </w:p>
    <w:p w:rsidR="00885229" w:rsidRDefault="00885229" w:rsidP="00885229">
      <w:pPr>
        <w:pStyle w:val="NormalWeb"/>
        <w:spacing w:line="360" w:lineRule="auto"/>
        <w:jc w:val="both"/>
      </w:pPr>
      <w:r>
        <w:t>Non-conventional sources of energy refer to renewable and sustainable energy resources that are harnessed from natural phenomena such as sunlight, wind, water, and geothermal heat. These sources are replenished naturally and do not deplete over time. Unlike conventional energy, non-conventional energy is clean, produces minimal environmental impact, and contributes to reducing greenhouse gas emissions.</w:t>
      </w:r>
    </w:p>
    <w:p w:rsidR="00885229" w:rsidRDefault="00885229" w:rsidP="00885229">
      <w:pPr>
        <w:pStyle w:val="Heading3"/>
        <w:rPr>
          <w:sz w:val="32"/>
          <w:szCs w:val="32"/>
        </w:rPr>
      </w:pPr>
      <w:r w:rsidRPr="00885229">
        <w:rPr>
          <w:sz w:val="32"/>
          <w:szCs w:val="32"/>
        </w:rPr>
        <w:t>Types of Non-Conventional Sources of Energy</w:t>
      </w:r>
      <w:r>
        <w:rPr>
          <w:sz w:val="32"/>
          <w:szCs w:val="32"/>
        </w:rPr>
        <w:t>:</w:t>
      </w:r>
    </w:p>
    <w:p w:rsidR="00885229" w:rsidRPr="00885229" w:rsidRDefault="00885229" w:rsidP="00885229">
      <w:pPr>
        <w:pStyle w:val="Heading4"/>
        <w:numPr>
          <w:ilvl w:val="0"/>
          <w:numId w:val="10"/>
        </w:numPr>
        <w:rPr>
          <w:rFonts w:ascii="Times New Roman" w:hAnsi="Times New Roman" w:cs="Times New Roman"/>
          <w:i w:val="0"/>
          <w:color w:val="auto"/>
          <w:sz w:val="28"/>
          <w:szCs w:val="28"/>
        </w:rPr>
      </w:pPr>
      <w:r w:rsidRPr="00885229">
        <w:rPr>
          <w:rStyle w:val="Strong"/>
          <w:rFonts w:ascii="Times New Roman" w:hAnsi="Times New Roman" w:cs="Times New Roman"/>
          <w:b/>
          <w:bCs/>
          <w:i w:val="0"/>
          <w:color w:val="auto"/>
          <w:sz w:val="28"/>
          <w:szCs w:val="28"/>
        </w:rPr>
        <w:t>Solar Energy</w:t>
      </w:r>
    </w:p>
    <w:p w:rsidR="00885229" w:rsidRDefault="00885229" w:rsidP="00885229">
      <w:pPr>
        <w:pStyle w:val="NormalWeb"/>
        <w:spacing w:line="360" w:lineRule="auto"/>
        <w:ind w:left="360"/>
        <w:jc w:val="both"/>
      </w:pPr>
      <w:r>
        <w:t xml:space="preserve">Solar energy is harnessed from the sun's radiation and is one of the most abundant energy sources available on Earth. </w:t>
      </w:r>
    </w:p>
    <w:p w:rsidR="00885229" w:rsidRDefault="00885229" w:rsidP="00885229">
      <w:pPr>
        <w:pStyle w:val="NormalWeb"/>
        <w:spacing w:line="360" w:lineRule="auto"/>
        <w:ind w:left="360"/>
        <w:jc w:val="both"/>
      </w:pPr>
      <w:r>
        <w:t>It is captured using technologies such as:</w:t>
      </w:r>
    </w:p>
    <w:p w:rsidR="00885229" w:rsidRDefault="00885229" w:rsidP="00885229">
      <w:pPr>
        <w:pStyle w:val="NormalWeb"/>
        <w:numPr>
          <w:ilvl w:val="0"/>
          <w:numId w:val="11"/>
        </w:numPr>
        <w:spacing w:line="360" w:lineRule="auto"/>
        <w:jc w:val="both"/>
      </w:pPr>
      <w:r>
        <w:rPr>
          <w:rStyle w:val="Strong"/>
        </w:rPr>
        <w:t>Photovoltaic (PV) Cells:</w:t>
      </w:r>
      <w:r>
        <w:t xml:space="preserve"> Convert sunlight directly into electricity.</w:t>
      </w:r>
    </w:p>
    <w:p w:rsidR="00885229" w:rsidRDefault="00885229" w:rsidP="00885229">
      <w:pPr>
        <w:pStyle w:val="NormalWeb"/>
        <w:numPr>
          <w:ilvl w:val="0"/>
          <w:numId w:val="11"/>
        </w:numPr>
        <w:spacing w:line="360" w:lineRule="auto"/>
        <w:jc w:val="both"/>
      </w:pPr>
      <w:r>
        <w:rPr>
          <w:rStyle w:val="Strong"/>
        </w:rPr>
        <w:t>Solar Thermal Systems:</w:t>
      </w:r>
      <w:r>
        <w:t xml:space="preserve"> Use sunlight to generate heat for water heating, cooking, or electricity production.</w:t>
      </w:r>
    </w:p>
    <w:p w:rsidR="00885229" w:rsidRDefault="00885229" w:rsidP="00885229">
      <w:pPr>
        <w:pStyle w:val="NormalWeb"/>
        <w:numPr>
          <w:ilvl w:val="0"/>
          <w:numId w:val="11"/>
        </w:numPr>
        <w:spacing w:line="360" w:lineRule="auto"/>
        <w:jc w:val="both"/>
      </w:pPr>
      <w:r>
        <w:rPr>
          <w:rStyle w:val="Strong"/>
        </w:rPr>
        <w:t>Concentrated Solar Power (CSP):</w:t>
      </w:r>
      <w:r>
        <w:t xml:space="preserve"> Uses mirrors or lenses to concentrate sunlight and produce high-temperature heat for electricity generation.</w:t>
      </w:r>
    </w:p>
    <w:p w:rsidR="00885229" w:rsidRDefault="00885229" w:rsidP="00885229">
      <w:pPr>
        <w:pStyle w:val="NormalWeb"/>
        <w:spacing w:line="360" w:lineRule="auto"/>
        <w:ind w:left="360"/>
        <w:jc w:val="both"/>
      </w:pPr>
      <w:r>
        <w:t>Solar energy is widely used for residential, industrial, and agricultural purposes. It is sustainable, inexhaustible, and pollution-free, although it requires significant initial investment and is dependent on weather conditions.</w:t>
      </w:r>
    </w:p>
    <w:p w:rsidR="00885229" w:rsidRPr="00885229" w:rsidRDefault="00885229" w:rsidP="00885229">
      <w:pPr>
        <w:pStyle w:val="Heading4"/>
        <w:numPr>
          <w:ilvl w:val="0"/>
          <w:numId w:val="10"/>
        </w:numPr>
        <w:rPr>
          <w:rFonts w:ascii="Times New Roman" w:hAnsi="Times New Roman" w:cs="Times New Roman"/>
          <w:i w:val="0"/>
          <w:color w:val="auto"/>
          <w:sz w:val="28"/>
          <w:szCs w:val="28"/>
        </w:rPr>
      </w:pPr>
      <w:r w:rsidRPr="00885229">
        <w:rPr>
          <w:rFonts w:ascii="Times New Roman" w:hAnsi="Times New Roman" w:cs="Times New Roman"/>
          <w:i w:val="0"/>
          <w:color w:val="auto"/>
          <w:sz w:val="28"/>
          <w:szCs w:val="28"/>
        </w:rPr>
        <w:lastRenderedPageBreak/>
        <w:t xml:space="preserve"> </w:t>
      </w:r>
      <w:r w:rsidRPr="00885229">
        <w:rPr>
          <w:rStyle w:val="Strong"/>
          <w:rFonts w:ascii="Times New Roman" w:hAnsi="Times New Roman" w:cs="Times New Roman"/>
          <w:b/>
          <w:bCs/>
          <w:i w:val="0"/>
          <w:color w:val="auto"/>
          <w:sz w:val="28"/>
          <w:szCs w:val="28"/>
        </w:rPr>
        <w:t>Wind Energy</w:t>
      </w:r>
    </w:p>
    <w:p w:rsidR="00885229" w:rsidRDefault="00885229" w:rsidP="00885229">
      <w:pPr>
        <w:pStyle w:val="NormalWeb"/>
        <w:spacing w:line="360" w:lineRule="auto"/>
        <w:ind w:left="360"/>
        <w:jc w:val="both"/>
      </w:pPr>
      <w:r>
        <w:t>Wind energy is generated by converting the kinetic energy of wind into electricity using wind turbines. Wind farms, comprising multiple turbines, are often established in areas with consistent and strong wind patterns, such as coastal regions and open plains.</w:t>
      </w:r>
    </w:p>
    <w:p w:rsidR="00885229" w:rsidRDefault="00885229" w:rsidP="00885229">
      <w:pPr>
        <w:pStyle w:val="NormalWeb"/>
        <w:spacing w:line="360" w:lineRule="auto"/>
        <w:ind w:left="360"/>
        <w:jc w:val="both"/>
      </w:pPr>
      <w:r>
        <w:t>Wind energy is renewable, efficient, and environmentally friendly, producing no emissions during operation. However, it requires large land areas, can impact local wildlife, and is subject to variability depending on wind availability.</w:t>
      </w:r>
    </w:p>
    <w:p w:rsidR="00885229" w:rsidRDefault="00885229" w:rsidP="00885229">
      <w:pPr>
        <w:pStyle w:val="Heading4"/>
        <w:numPr>
          <w:ilvl w:val="0"/>
          <w:numId w:val="10"/>
        </w:numPr>
      </w:pPr>
      <w:r w:rsidRPr="00885229">
        <w:rPr>
          <w:rFonts w:ascii="Times New Roman" w:hAnsi="Times New Roman" w:cs="Times New Roman"/>
          <w:i w:val="0"/>
          <w:color w:val="auto"/>
          <w:sz w:val="28"/>
          <w:szCs w:val="28"/>
        </w:rPr>
        <w:t xml:space="preserve"> </w:t>
      </w:r>
      <w:r w:rsidRPr="00885229">
        <w:rPr>
          <w:rStyle w:val="Strong"/>
          <w:rFonts w:ascii="Times New Roman" w:hAnsi="Times New Roman" w:cs="Times New Roman"/>
          <w:b/>
          <w:bCs/>
          <w:i w:val="0"/>
          <w:color w:val="auto"/>
          <w:sz w:val="28"/>
          <w:szCs w:val="28"/>
        </w:rPr>
        <w:t>Hydropower (Small-Scale)</w:t>
      </w:r>
    </w:p>
    <w:p w:rsidR="00885229" w:rsidRDefault="00885229" w:rsidP="00885229">
      <w:pPr>
        <w:pStyle w:val="NormalWeb"/>
        <w:spacing w:line="360" w:lineRule="auto"/>
        <w:ind w:left="360"/>
        <w:jc w:val="both"/>
      </w:pPr>
      <w:r>
        <w:t>Unlike large-scale hydropower projects, small-scale hydropower systems harness energy from flowing or falling water in rivers or streams to generate electricity. These systems are ideal for remote and rural areas.</w:t>
      </w:r>
    </w:p>
    <w:p w:rsidR="00885229" w:rsidRDefault="00885229" w:rsidP="00885229">
      <w:pPr>
        <w:pStyle w:val="NormalWeb"/>
        <w:spacing w:line="360" w:lineRule="auto"/>
        <w:ind w:left="360"/>
        <w:jc w:val="both"/>
      </w:pPr>
      <w:r>
        <w:t>Hydropower is renewable and reliable, but it can disrupt aquatic ecosystems and requires suitable geographical conditions for effective operation.</w:t>
      </w:r>
    </w:p>
    <w:p w:rsidR="00885229" w:rsidRPr="00885229" w:rsidRDefault="00885229" w:rsidP="00885229">
      <w:pPr>
        <w:pStyle w:val="Heading4"/>
        <w:numPr>
          <w:ilvl w:val="0"/>
          <w:numId w:val="10"/>
        </w:numPr>
        <w:rPr>
          <w:rFonts w:ascii="Times New Roman" w:hAnsi="Times New Roman" w:cs="Times New Roman"/>
          <w:i w:val="0"/>
          <w:color w:val="auto"/>
          <w:sz w:val="28"/>
          <w:szCs w:val="28"/>
        </w:rPr>
      </w:pPr>
      <w:r w:rsidRPr="00885229">
        <w:rPr>
          <w:rStyle w:val="Strong"/>
          <w:rFonts w:ascii="Times New Roman" w:hAnsi="Times New Roman" w:cs="Times New Roman"/>
          <w:b/>
          <w:bCs/>
          <w:i w:val="0"/>
          <w:color w:val="auto"/>
          <w:sz w:val="28"/>
          <w:szCs w:val="28"/>
        </w:rPr>
        <w:t>Biomass Energy</w:t>
      </w:r>
    </w:p>
    <w:p w:rsidR="00885229" w:rsidRDefault="00885229" w:rsidP="00885229">
      <w:pPr>
        <w:pStyle w:val="NormalWeb"/>
        <w:spacing w:line="360" w:lineRule="auto"/>
        <w:ind w:left="360"/>
        <w:jc w:val="both"/>
      </w:pPr>
      <w:r>
        <w:t>Biomass energy is derived from organic materials such as agricultural residues, animal waste, wood, and dedicated energy crops. These materials are burned or processed to produce heat, electricity, or biofuels like ethanol and biodiesel.</w:t>
      </w:r>
    </w:p>
    <w:p w:rsidR="00885229" w:rsidRDefault="00885229" w:rsidP="00885229">
      <w:pPr>
        <w:pStyle w:val="NormalWeb"/>
        <w:spacing w:line="360" w:lineRule="auto"/>
        <w:ind w:left="360"/>
        <w:jc w:val="both"/>
      </w:pPr>
      <w:r>
        <w:t>Biomass energy is renewable and helps in waste management. However, its combustion can produce emissions, and its large-scale use may compete with food production and land use.</w:t>
      </w:r>
    </w:p>
    <w:p w:rsidR="00885229" w:rsidRPr="00885229" w:rsidRDefault="00885229" w:rsidP="00885229">
      <w:pPr>
        <w:pStyle w:val="Heading4"/>
        <w:numPr>
          <w:ilvl w:val="0"/>
          <w:numId w:val="10"/>
        </w:numPr>
        <w:rPr>
          <w:rFonts w:ascii="Times New Roman" w:hAnsi="Times New Roman" w:cs="Times New Roman"/>
          <w:i w:val="0"/>
          <w:color w:val="auto"/>
          <w:sz w:val="28"/>
          <w:szCs w:val="28"/>
        </w:rPr>
      </w:pPr>
      <w:r w:rsidRPr="00885229">
        <w:rPr>
          <w:rStyle w:val="Strong"/>
          <w:rFonts w:ascii="Times New Roman" w:hAnsi="Times New Roman" w:cs="Times New Roman"/>
          <w:b/>
          <w:bCs/>
          <w:i w:val="0"/>
          <w:color w:val="auto"/>
          <w:sz w:val="28"/>
          <w:szCs w:val="28"/>
        </w:rPr>
        <w:t>Geothermal Energy</w:t>
      </w:r>
    </w:p>
    <w:p w:rsidR="00885229" w:rsidRDefault="00885229" w:rsidP="00885229">
      <w:pPr>
        <w:pStyle w:val="NormalWeb"/>
        <w:spacing w:line="360" w:lineRule="auto"/>
        <w:ind w:left="360"/>
        <w:jc w:val="both"/>
      </w:pPr>
      <w:r>
        <w:t>Geothermal energy is obtained by harnessing heat from the Earth's interior. This energy is used for electricity generation, space heating, and industrial processes. Geothermal power plants are typically located in geologically active regions with high geothermal activity.</w:t>
      </w:r>
    </w:p>
    <w:p w:rsidR="00885229" w:rsidRDefault="00885229" w:rsidP="00885229">
      <w:pPr>
        <w:pStyle w:val="NormalWeb"/>
        <w:spacing w:line="360" w:lineRule="auto"/>
        <w:ind w:left="360"/>
        <w:jc w:val="both"/>
      </w:pPr>
      <w:r>
        <w:lastRenderedPageBreak/>
        <w:t>Geothermal energy is highly efficient, reliable, and environmentally friendly. However, it is location-specific and requires significant upfront investment for exploration and infrastructure.</w:t>
      </w:r>
    </w:p>
    <w:p w:rsidR="00885229" w:rsidRDefault="001E172B" w:rsidP="002A3189">
      <w:pPr>
        <w:pStyle w:val="NormalWeb"/>
        <w:spacing w:line="360" w:lineRule="auto"/>
        <w:ind w:left="360"/>
        <w:jc w:val="center"/>
      </w:pPr>
      <w:r>
        <w:rPr>
          <w:rFonts w:eastAsiaTheme="majorEastAsia"/>
          <w:b/>
          <w:bCs/>
          <w:iCs/>
          <w:noProof/>
          <w:sz w:val="28"/>
          <w:szCs w:val="28"/>
        </w:rPr>
        <w:drawing>
          <wp:inline distT="0" distB="0" distL="0" distR="0" wp14:anchorId="25CEC347" wp14:editId="08263ED5">
            <wp:extent cx="4752000" cy="2676767"/>
            <wp:effectExtent l="0" t="0" r="0" b="9525"/>
            <wp:docPr id="4" name="Picture 4" descr="C:\Users\chara\OneDrive\Desktop\cn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OneDrive\Desktop\cnnn.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000" cy="2676767"/>
                    </a:xfrm>
                    <a:prstGeom prst="rect">
                      <a:avLst/>
                    </a:prstGeom>
                    <a:noFill/>
                    <a:ln>
                      <a:noFill/>
                    </a:ln>
                  </pic:spPr>
                </pic:pic>
              </a:graphicData>
            </a:graphic>
          </wp:inline>
        </w:drawing>
      </w:r>
    </w:p>
    <w:p w:rsidR="00885229" w:rsidRDefault="00885229" w:rsidP="00885229">
      <w:pPr>
        <w:pStyle w:val="Heading3"/>
        <w:rPr>
          <w:sz w:val="32"/>
          <w:szCs w:val="32"/>
        </w:rPr>
      </w:pPr>
      <w:r w:rsidRPr="00885229">
        <w:rPr>
          <w:sz w:val="32"/>
          <w:szCs w:val="32"/>
        </w:rPr>
        <w:t>Advantages of Non-Conventional Energy Sources</w:t>
      </w:r>
      <w:r>
        <w:rPr>
          <w:sz w:val="32"/>
          <w:szCs w:val="32"/>
        </w:rPr>
        <w:t>:</w:t>
      </w:r>
    </w:p>
    <w:p w:rsidR="00885229" w:rsidRDefault="00885229" w:rsidP="00885229">
      <w:pPr>
        <w:pStyle w:val="NormalWeb"/>
        <w:numPr>
          <w:ilvl w:val="0"/>
          <w:numId w:val="12"/>
        </w:numPr>
        <w:spacing w:line="360" w:lineRule="auto"/>
        <w:jc w:val="both"/>
      </w:pPr>
      <w:r>
        <w:rPr>
          <w:rStyle w:val="Strong"/>
        </w:rPr>
        <w:t>Sustainability:</w:t>
      </w:r>
      <w:r>
        <w:t xml:space="preserve"> These sources are renewable and inexhaustible, ensuring long-term energy security.</w:t>
      </w:r>
    </w:p>
    <w:p w:rsidR="00885229" w:rsidRDefault="00885229" w:rsidP="00885229">
      <w:pPr>
        <w:pStyle w:val="NormalWeb"/>
        <w:numPr>
          <w:ilvl w:val="0"/>
          <w:numId w:val="12"/>
        </w:numPr>
        <w:spacing w:line="360" w:lineRule="auto"/>
        <w:jc w:val="both"/>
      </w:pPr>
      <w:r>
        <w:rPr>
          <w:rStyle w:val="Strong"/>
        </w:rPr>
        <w:t>Environmentally Friendly:</w:t>
      </w:r>
      <w:r>
        <w:t xml:space="preserve"> Non-conventional energy produces minimal greenhouse gas emissions and pollutants.</w:t>
      </w:r>
    </w:p>
    <w:p w:rsidR="00885229" w:rsidRDefault="00885229" w:rsidP="00885229">
      <w:pPr>
        <w:pStyle w:val="NormalWeb"/>
        <w:numPr>
          <w:ilvl w:val="0"/>
          <w:numId w:val="12"/>
        </w:numPr>
        <w:spacing w:line="360" w:lineRule="auto"/>
        <w:jc w:val="both"/>
      </w:pPr>
      <w:r>
        <w:rPr>
          <w:rStyle w:val="Strong"/>
        </w:rPr>
        <w:t>Energy Independence:</w:t>
      </w:r>
      <w:r>
        <w:t xml:space="preserve"> Countries can reduce their dependence on imported fossil fuels by utilizing locally available renewable resources.</w:t>
      </w:r>
    </w:p>
    <w:p w:rsidR="00885229" w:rsidRDefault="00885229" w:rsidP="00885229">
      <w:pPr>
        <w:pStyle w:val="NormalWeb"/>
        <w:numPr>
          <w:ilvl w:val="0"/>
          <w:numId w:val="12"/>
        </w:numPr>
        <w:spacing w:line="360" w:lineRule="auto"/>
        <w:jc w:val="both"/>
      </w:pPr>
      <w:r>
        <w:rPr>
          <w:rStyle w:val="Strong"/>
        </w:rPr>
        <w:t>Economic Benefits:</w:t>
      </w:r>
      <w:r>
        <w:t xml:space="preserve"> Investment in renewable energy creates jobs, stimulates local economies, and fosters technological innovation.</w:t>
      </w:r>
    </w:p>
    <w:p w:rsidR="00440076" w:rsidRPr="009B006D" w:rsidRDefault="00885229" w:rsidP="00885229">
      <w:pPr>
        <w:pStyle w:val="NormalWeb"/>
        <w:numPr>
          <w:ilvl w:val="0"/>
          <w:numId w:val="12"/>
        </w:numPr>
        <w:spacing w:line="360" w:lineRule="auto"/>
        <w:jc w:val="both"/>
      </w:pPr>
      <w:r>
        <w:rPr>
          <w:rStyle w:val="Strong"/>
        </w:rPr>
        <w:t>Decentralization:</w:t>
      </w:r>
      <w:r>
        <w:t xml:space="preserve"> Many renewable energy systems can be deployed in remote and rural areas, providing access to energy for underserved populations.</w:t>
      </w:r>
    </w:p>
    <w:p w:rsidR="009B006D" w:rsidRDefault="009B006D" w:rsidP="00885229">
      <w:pPr>
        <w:pStyle w:val="Heading3"/>
        <w:rPr>
          <w:sz w:val="32"/>
          <w:szCs w:val="32"/>
        </w:rPr>
      </w:pPr>
    </w:p>
    <w:p w:rsidR="009B006D" w:rsidRDefault="009B006D" w:rsidP="00885229">
      <w:pPr>
        <w:pStyle w:val="Heading3"/>
        <w:rPr>
          <w:sz w:val="32"/>
          <w:szCs w:val="32"/>
        </w:rPr>
      </w:pPr>
    </w:p>
    <w:p w:rsidR="00885229" w:rsidRDefault="00885229" w:rsidP="00885229">
      <w:pPr>
        <w:pStyle w:val="Heading3"/>
        <w:rPr>
          <w:sz w:val="32"/>
          <w:szCs w:val="32"/>
        </w:rPr>
      </w:pPr>
      <w:r w:rsidRPr="00885229">
        <w:rPr>
          <w:sz w:val="32"/>
          <w:szCs w:val="32"/>
        </w:rPr>
        <w:lastRenderedPageBreak/>
        <w:t>Limitations of Non-Conventional Energy Sources</w:t>
      </w:r>
      <w:r>
        <w:rPr>
          <w:sz w:val="32"/>
          <w:szCs w:val="32"/>
        </w:rPr>
        <w:t>:</w:t>
      </w:r>
    </w:p>
    <w:p w:rsidR="00885229" w:rsidRDefault="00885229" w:rsidP="00885229">
      <w:pPr>
        <w:pStyle w:val="NormalWeb"/>
        <w:numPr>
          <w:ilvl w:val="0"/>
          <w:numId w:val="13"/>
        </w:numPr>
        <w:spacing w:line="360" w:lineRule="auto"/>
        <w:jc w:val="both"/>
      </w:pPr>
      <w:r>
        <w:rPr>
          <w:rStyle w:val="Strong"/>
        </w:rPr>
        <w:t>High Initial Costs:</w:t>
      </w:r>
      <w:r>
        <w:t xml:space="preserve"> The installation of renewable energy systems requires significant upfront investment.</w:t>
      </w:r>
    </w:p>
    <w:p w:rsidR="00885229" w:rsidRDefault="00885229" w:rsidP="00885229">
      <w:pPr>
        <w:pStyle w:val="NormalWeb"/>
        <w:numPr>
          <w:ilvl w:val="0"/>
          <w:numId w:val="13"/>
        </w:numPr>
        <w:spacing w:line="360" w:lineRule="auto"/>
        <w:jc w:val="both"/>
      </w:pPr>
      <w:r>
        <w:rPr>
          <w:rStyle w:val="Strong"/>
        </w:rPr>
        <w:t>Intermittency:</w:t>
      </w:r>
      <w:r>
        <w:t xml:space="preserve"> Solar and wind energy are dependent on weather conditions, leading to variability in energy production.</w:t>
      </w:r>
    </w:p>
    <w:p w:rsidR="00885229" w:rsidRDefault="00885229" w:rsidP="00885229">
      <w:pPr>
        <w:pStyle w:val="NormalWeb"/>
        <w:numPr>
          <w:ilvl w:val="0"/>
          <w:numId w:val="13"/>
        </w:numPr>
        <w:spacing w:line="360" w:lineRule="auto"/>
        <w:jc w:val="both"/>
      </w:pPr>
      <w:r>
        <w:rPr>
          <w:rStyle w:val="Strong"/>
        </w:rPr>
        <w:t>Geographical Constraints:</w:t>
      </w:r>
      <w:r>
        <w:t xml:space="preserve"> Some resources, such as geothermal and tidal energy, are location-specific and not universally accessible.</w:t>
      </w:r>
    </w:p>
    <w:p w:rsidR="00885229" w:rsidRDefault="00885229" w:rsidP="00885229">
      <w:pPr>
        <w:pStyle w:val="NormalWeb"/>
        <w:numPr>
          <w:ilvl w:val="0"/>
          <w:numId w:val="13"/>
        </w:numPr>
        <w:spacing w:line="360" w:lineRule="auto"/>
        <w:jc w:val="both"/>
      </w:pPr>
      <w:r>
        <w:rPr>
          <w:rStyle w:val="Strong"/>
        </w:rPr>
        <w:t>Technological Challenges:</w:t>
      </w:r>
      <w:r>
        <w:t xml:space="preserve"> Continued research and development are needed to improve efficiency, reduce costs, and address environmental impacts.</w:t>
      </w: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2A3189">
      <w:pPr>
        <w:pStyle w:val="Heading3"/>
        <w:jc w:val="center"/>
        <w:rPr>
          <w:sz w:val="36"/>
          <w:szCs w:val="36"/>
        </w:rPr>
      </w:pPr>
    </w:p>
    <w:p w:rsidR="00440076" w:rsidRDefault="00440076" w:rsidP="009B006D">
      <w:pPr>
        <w:pStyle w:val="Heading3"/>
        <w:rPr>
          <w:sz w:val="36"/>
          <w:szCs w:val="36"/>
        </w:rPr>
      </w:pPr>
    </w:p>
    <w:p w:rsidR="009B006D" w:rsidRDefault="009B006D" w:rsidP="002A3189">
      <w:pPr>
        <w:pStyle w:val="Heading3"/>
        <w:jc w:val="center"/>
        <w:rPr>
          <w:sz w:val="36"/>
          <w:szCs w:val="36"/>
          <w:u w:val="single"/>
        </w:rPr>
      </w:pPr>
    </w:p>
    <w:p w:rsidR="009B006D" w:rsidRDefault="009B006D" w:rsidP="002A3189">
      <w:pPr>
        <w:pStyle w:val="Heading3"/>
        <w:jc w:val="center"/>
        <w:rPr>
          <w:sz w:val="36"/>
          <w:szCs w:val="36"/>
          <w:u w:val="single"/>
        </w:rPr>
      </w:pPr>
    </w:p>
    <w:p w:rsidR="009B006D" w:rsidRDefault="009B006D" w:rsidP="00EE3ED9">
      <w:pPr>
        <w:pStyle w:val="Heading3"/>
        <w:rPr>
          <w:sz w:val="36"/>
          <w:szCs w:val="36"/>
          <w:u w:val="single"/>
        </w:rPr>
      </w:pPr>
    </w:p>
    <w:p w:rsidR="00885229" w:rsidRPr="009B006D" w:rsidRDefault="002A3189" w:rsidP="002A3189">
      <w:pPr>
        <w:pStyle w:val="Heading3"/>
        <w:jc w:val="center"/>
        <w:rPr>
          <w:sz w:val="36"/>
          <w:szCs w:val="36"/>
          <w:u w:val="single"/>
        </w:rPr>
      </w:pPr>
      <w:r w:rsidRPr="009B006D">
        <w:rPr>
          <w:sz w:val="36"/>
          <w:szCs w:val="36"/>
          <w:u w:val="single"/>
        </w:rPr>
        <w:lastRenderedPageBreak/>
        <w:t>COMPARISON BETWEEN CONVENTIONAL AND NON-CONVENTIONAL SOURCES OF ENERGY</w:t>
      </w:r>
    </w:p>
    <w:p w:rsidR="00563CAF" w:rsidRPr="004E5C12" w:rsidRDefault="00563CAF" w:rsidP="004E5C12">
      <w:pPr>
        <w:widowControl/>
        <w:autoSpaceDE/>
        <w:autoSpaceDN/>
        <w:spacing w:before="100" w:beforeAutospacing="1" w:after="100" w:afterAutospacing="1"/>
        <w:rPr>
          <w:b/>
          <w:sz w:val="28"/>
          <w:szCs w:val="28"/>
          <w:lang w:val="en-IN" w:eastAsia="en-IN"/>
        </w:rPr>
      </w:pPr>
      <w:r w:rsidRPr="004E5C12">
        <w:rPr>
          <w:b/>
          <w:bCs/>
          <w:sz w:val="28"/>
          <w:szCs w:val="28"/>
          <w:lang w:val="en-IN" w:eastAsia="en-IN"/>
        </w:rPr>
        <w:t>Availability</w:t>
      </w:r>
    </w:p>
    <w:p w:rsidR="00563CAF" w:rsidRPr="00563CAF" w:rsidRDefault="00563CAF" w:rsidP="00563CAF">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563CAF">
        <w:rPr>
          <w:b/>
          <w:bCs/>
          <w:sz w:val="24"/>
          <w:szCs w:val="24"/>
          <w:lang w:val="en-IN" w:eastAsia="en-IN"/>
        </w:rPr>
        <w:t>Conventional Sources</w:t>
      </w:r>
      <w:r w:rsidRPr="00563CAF">
        <w:rPr>
          <w:sz w:val="24"/>
          <w:szCs w:val="24"/>
          <w:lang w:val="en-IN" w:eastAsia="en-IN"/>
        </w:rPr>
        <w:t>: Derived from finite resources such as coal, oil, and natural gas, which take millions of years to form and are exhaustible.</w:t>
      </w:r>
    </w:p>
    <w:p w:rsidR="00563CAF" w:rsidRPr="00563CAF" w:rsidRDefault="00563CAF" w:rsidP="00563CAF">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563CAF">
        <w:rPr>
          <w:b/>
          <w:bCs/>
          <w:sz w:val="24"/>
          <w:szCs w:val="24"/>
          <w:lang w:val="en-IN" w:eastAsia="en-IN"/>
        </w:rPr>
        <w:t>Non-Conventional Sources</w:t>
      </w:r>
      <w:r w:rsidRPr="00563CAF">
        <w:rPr>
          <w:sz w:val="24"/>
          <w:szCs w:val="24"/>
          <w:lang w:val="en-IN" w:eastAsia="en-IN"/>
        </w:rPr>
        <w:t>: Derived from renewable resources like solar, wind, and geothermal energy, which are naturally replenished and virtually inexhaustible.</w:t>
      </w:r>
    </w:p>
    <w:p w:rsidR="00563CAF" w:rsidRPr="004E5C12" w:rsidRDefault="00563CAF" w:rsidP="004E5C12">
      <w:pPr>
        <w:widowControl/>
        <w:autoSpaceDE/>
        <w:autoSpaceDN/>
        <w:spacing w:before="100" w:beforeAutospacing="1" w:after="100" w:afterAutospacing="1"/>
        <w:rPr>
          <w:b/>
          <w:sz w:val="28"/>
          <w:szCs w:val="28"/>
          <w:lang w:val="en-IN" w:eastAsia="en-IN"/>
        </w:rPr>
      </w:pPr>
      <w:r w:rsidRPr="004E5C12">
        <w:rPr>
          <w:b/>
          <w:bCs/>
          <w:sz w:val="28"/>
          <w:szCs w:val="28"/>
          <w:lang w:val="en-IN" w:eastAsia="en-IN"/>
        </w:rPr>
        <w:t>Environmental Impact</w:t>
      </w:r>
    </w:p>
    <w:p w:rsidR="00563CAF" w:rsidRPr="00563CAF" w:rsidRDefault="00563CAF" w:rsidP="00563CAF">
      <w:pPr>
        <w:pStyle w:val="ListParagraph"/>
        <w:widowControl/>
        <w:numPr>
          <w:ilvl w:val="0"/>
          <w:numId w:val="21"/>
        </w:numPr>
        <w:autoSpaceDE/>
        <w:autoSpaceDN/>
        <w:spacing w:before="100" w:beforeAutospacing="1" w:after="100" w:afterAutospacing="1" w:line="360" w:lineRule="auto"/>
        <w:jc w:val="both"/>
        <w:rPr>
          <w:sz w:val="24"/>
          <w:szCs w:val="24"/>
          <w:lang w:val="en-IN" w:eastAsia="en-IN"/>
        </w:rPr>
      </w:pPr>
      <w:r w:rsidRPr="00563CAF">
        <w:rPr>
          <w:b/>
          <w:bCs/>
          <w:sz w:val="24"/>
          <w:szCs w:val="24"/>
          <w:lang w:val="en-IN" w:eastAsia="en-IN"/>
        </w:rPr>
        <w:t>Conventional Sources</w:t>
      </w:r>
      <w:r w:rsidRPr="00563CAF">
        <w:rPr>
          <w:sz w:val="24"/>
          <w:szCs w:val="24"/>
          <w:lang w:val="en-IN" w:eastAsia="en-IN"/>
        </w:rPr>
        <w:t>: Cause significant environmental degradation, including greenhouse gas emissions, air and water pollution, and habitat destruction.</w:t>
      </w:r>
    </w:p>
    <w:p w:rsidR="00563CAF" w:rsidRPr="00563CAF" w:rsidRDefault="00563CAF" w:rsidP="00563CAF">
      <w:pPr>
        <w:pStyle w:val="ListParagraph"/>
        <w:widowControl/>
        <w:numPr>
          <w:ilvl w:val="0"/>
          <w:numId w:val="21"/>
        </w:numPr>
        <w:autoSpaceDE/>
        <w:autoSpaceDN/>
        <w:spacing w:before="100" w:beforeAutospacing="1" w:after="100" w:afterAutospacing="1" w:line="360" w:lineRule="auto"/>
        <w:jc w:val="both"/>
        <w:rPr>
          <w:sz w:val="24"/>
          <w:szCs w:val="24"/>
          <w:lang w:val="en-IN" w:eastAsia="en-IN"/>
        </w:rPr>
      </w:pPr>
      <w:r w:rsidRPr="00563CAF">
        <w:rPr>
          <w:b/>
          <w:bCs/>
          <w:sz w:val="24"/>
          <w:szCs w:val="24"/>
          <w:lang w:val="en-IN" w:eastAsia="en-IN"/>
        </w:rPr>
        <w:t>Non-Conventional Sources</w:t>
      </w:r>
      <w:r w:rsidRPr="00563CAF">
        <w:rPr>
          <w:sz w:val="24"/>
          <w:szCs w:val="24"/>
          <w:lang w:val="en-IN" w:eastAsia="en-IN"/>
        </w:rPr>
        <w:t>: Environmentally friendly, with minimal emissions and lower ecological footprints.</w:t>
      </w:r>
    </w:p>
    <w:p w:rsidR="004E5C12" w:rsidRPr="004E5C12" w:rsidRDefault="004E5C12" w:rsidP="004E5C12">
      <w:pPr>
        <w:widowControl/>
        <w:autoSpaceDE/>
        <w:autoSpaceDN/>
        <w:spacing w:before="100" w:beforeAutospacing="1" w:after="100" w:afterAutospacing="1"/>
        <w:rPr>
          <w:b/>
          <w:sz w:val="28"/>
          <w:szCs w:val="28"/>
          <w:lang w:val="en-IN" w:eastAsia="en-IN"/>
        </w:rPr>
      </w:pPr>
      <w:r w:rsidRPr="004E5C12">
        <w:rPr>
          <w:b/>
          <w:bCs/>
          <w:sz w:val="28"/>
          <w:szCs w:val="28"/>
          <w:lang w:val="en-IN" w:eastAsia="en-IN"/>
        </w:rPr>
        <w:t>Technological Maturity</w:t>
      </w:r>
    </w:p>
    <w:p w:rsidR="004E5C12" w:rsidRPr="004E5C12" w:rsidRDefault="004E5C12" w:rsidP="004E5C12">
      <w:pPr>
        <w:pStyle w:val="ListParagraph"/>
        <w:widowControl/>
        <w:numPr>
          <w:ilvl w:val="0"/>
          <w:numId w:val="32"/>
        </w:numPr>
        <w:autoSpaceDE/>
        <w:autoSpaceDN/>
        <w:spacing w:before="100" w:beforeAutospacing="1" w:after="100" w:afterAutospacing="1" w:line="360" w:lineRule="auto"/>
        <w:jc w:val="both"/>
        <w:rPr>
          <w:sz w:val="24"/>
          <w:szCs w:val="24"/>
          <w:lang w:val="en-IN" w:eastAsia="en-IN"/>
        </w:rPr>
      </w:pPr>
      <w:r w:rsidRPr="004E5C12">
        <w:rPr>
          <w:b/>
          <w:bCs/>
          <w:sz w:val="24"/>
          <w:szCs w:val="24"/>
          <w:lang w:val="en-IN" w:eastAsia="en-IN"/>
        </w:rPr>
        <w:t>Conventional Sources</w:t>
      </w:r>
      <w:r w:rsidRPr="004E5C12">
        <w:rPr>
          <w:sz w:val="24"/>
          <w:szCs w:val="24"/>
          <w:lang w:val="en-IN" w:eastAsia="en-IN"/>
        </w:rPr>
        <w:t>: Utilized for centuries with well-developed technologies and established industries.</w:t>
      </w:r>
    </w:p>
    <w:p w:rsidR="002A3189" w:rsidRPr="002A3189" w:rsidRDefault="004E5C12" w:rsidP="002A3189">
      <w:pPr>
        <w:pStyle w:val="ListParagraph"/>
        <w:widowControl/>
        <w:numPr>
          <w:ilvl w:val="0"/>
          <w:numId w:val="32"/>
        </w:numPr>
        <w:autoSpaceDE/>
        <w:autoSpaceDN/>
        <w:spacing w:before="100" w:beforeAutospacing="1" w:after="100" w:afterAutospacing="1" w:line="360" w:lineRule="auto"/>
        <w:jc w:val="both"/>
        <w:rPr>
          <w:sz w:val="24"/>
          <w:szCs w:val="24"/>
          <w:lang w:val="en-IN" w:eastAsia="en-IN"/>
        </w:rPr>
      </w:pPr>
      <w:r w:rsidRPr="004E5C12">
        <w:rPr>
          <w:b/>
          <w:bCs/>
          <w:sz w:val="24"/>
          <w:szCs w:val="24"/>
          <w:lang w:val="en-IN" w:eastAsia="en-IN"/>
        </w:rPr>
        <w:t>Non-Conventional Sources</w:t>
      </w:r>
      <w:r w:rsidRPr="004E5C12">
        <w:rPr>
          <w:sz w:val="24"/>
          <w:szCs w:val="24"/>
          <w:lang w:val="en-IN" w:eastAsia="en-IN"/>
        </w:rPr>
        <w:t>: Still evolving, with ongoing advancements needed to improve efficiency and cost-effectiveness.</w:t>
      </w:r>
    </w:p>
    <w:p w:rsidR="004E5C12" w:rsidRPr="004E5C12" w:rsidRDefault="004E5C12" w:rsidP="004E5C12">
      <w:pPr>
        <w:widowControl/>
        <w:autoSpaceDE/>
        <w:autoSpaceDN/>
        <w:spacing w:before="100" w:beforeAutospacing="1" w:after="100" w:afterAutospacing="1"/>
        <w:ind w:left="360"/>
        <w:rPr>
          <w:sz w:val="28"/>
          <w:szCs w:val="28"/>
          <w:lang w:val="en-IN" w:eastAsia="en-IN"/>
        </w:rPr>
      </w:pPr>
      <w:r w:rsidRPr="004E5C12">
        <w:rPr>
          <w:b/>
          <w:bCs/>
          <w:sz w:val="28"/>
          <w:szCs w:val="28"/>
          <w:lang w:val="en-IN" w:eastAsia="en-IN"/>
        </w:rPr>
        <w:t>Energy Density</w:t>
      </w:r>
    </w:p>
    <w:p w:rsidR="004E5C12" w:rsidRPr="004E5C12" w:rsidRDefault="004E5C12" w:rsidP="004E5C12">
      <w:pPr>
        <w:pStyle w:val="ListParagraph"/>
        <w:widowControl/>
        <w:numPr>
          <w:ilvl w:val="0"/>
          <w:numId w:val="33"/>
        </w:numPr>
        <w:autoSpaceDE/>
        <w:autoSpaceDN/>
        <w:spacing w:before="100" w:beforeAutospacing="1" w:after="100" w:afterAutospacing="1" w:line="360" w:lineRule="auto"/>
        <w:jc w:val="both"/>
        <w:rPr>
          <w:sz w:val="24"/>
          <w:szCs w:val="24"/>
          <w:lang w:val="en-IN" w:eastAsia="en-IN"/>
        </w:rPr>
      </w:pPr>
      <w:r w:rsidRPr="004E5C12">
        <w:rPr>
          <w:b/>
          <w:bCs/>
          <w:sz w:val="24"/>
          <w:szCs w:val="24"/>
          <w:lang w:val="en-IN" w:eastAsia="en-IN"/>
        </w:rPr>
        <w:t>Conventional Sources</w:t>
      </w:r>
      <w:r w:rsidRPr="004E5C12">
        <w:rPr>
          <w:sz w:val="24"/>
          <w:szCs w:val="24"/>
          <w:lang w:val="en-IN" w:eastAsia="en-IN"/>
        </w:rPr>
        <w:t>: Offer high energy density, making them suitable for large-scale industrial use.</w:t>
      </w:r>
    </w:p>
    <w:p w:rsidR="002A3189" w:rsidRPr="002A3189" w:rsidRDefault="004E5C12" w:rsidP="002A3189">
      <w:pPr>
        <w:pStyle w:val="ListParagraph"/>
        <w:widowControl/>
        <w:numPr>
          <w:ilvl w:val="0"/>
          <w:numId w:val="33"/>
        </w:numPr>
        <w:autoSpaceDE/>
        <w:autoSpaceDN/>
        <w:spacing w:before="100" w:beforeAutospacing="1" w:after="100" w:afterAutospacing="1" w:line="360" w:lineRule="auto"/>
        <w:jc w:val="both"/>
        <w:rPr>
          <w:sz w:val="24"/>
          <w:szCs w:val="24"/>
          <w:lang w:val="en-IN" w:eastAsia="en-IN"/>
        </w:rPr>
      </w:pPr>
      <w:r w:rsidRPr="004E5C12">
        <w:rPr>
          <w:b/>
          <w:bCs/>
          <w:sz w:val="24"/>
          <w:szCs w:val="24"/>
          <w:lang w:val="en-IN" w:eastAsia="en-IN"/>
        </w:rPr>
        <w:t>Non-Conventional Sources</w:t>
      </w:r>
      <w:r w:rsidRPr="004E5C12">
        <w:rPr>
          <w:sz w:val="24"/>
          <w:szCs w:val="24"/>
          <w:lang w:val="en-IN" w:eastAsia="en-IN"/>
        </w:rPr>
        <w:t>: Generally lower energy density, requiring advancements in storage and efficiency for large-scale adoption.</w:t>
      </w:r>
    </w:p>
    <w:p w:rsidR="00440076" w:rsidRDefault="00440076" w:rsidP="005B7FF6">
      <w:pPr>
        <w:pStyle w:val="NormalWeb"/>
        <w:spacing w:line="360" w:lineRule="auto"/>
        <w:jc w:val="center"/>
        <w:rPr>
          <w:b/>
          <w:sz w:val="36"/>
          <w:szCs w:val="36"/>
          <w:u w:val="single"/>
        </w:rPr>
      </w:pPr>
    </w:p>
    <w:p w:rsidR="00440076" w:rsidRDefault="00440076" w:rsidP="005B7FF6">
      <w:pPr>
        <w:pStyle w:val="NormalWeb"/>
        <w:spacing w:line="360" w:lineRule="auto"/>
        <w:jc w:val="center"/>
        <w:rPr>
          <w:b/>
          <w:sz w:val="36"/>
          <w:szCs w:val="36"/>
          <w:u w:val="single"/>
        </w:rPr>
      </w:pPr>
    </w:p>
    <w:p w:rsidR="00A34C2A" w:rsidRPr="005B7FF6" w:rsidRDefault="005B7FF6" w:rsidP="005B7FF6">
      <w:pPr>
        <w:pStyle w:val="NormalWeb"/>
        <w:spacing w:line="360" w:lineRule="auto"/>
        <w:jc w:val="center"/>
        <w:rPr>
          <w:b/>
          <w:sz w:val="36"/>
          <w:szCs w:val="36"/>
          <w:u w:val="single"/>
        </w:rPr>
      </w:pPr>
      <w:r w:rsidRPr="005B7FF6">
        <w:rPr>
          <w:b/>
          <w:sz w:val="36"/>
          <w:szCs w:val="36"/>
          <w:u w:val="single"/>
        </w:rPr>
        <w:lastRenderedPageBreak/>
        <w:t>CONCLUSION</w:t>
      </w:r>
    </w:p>
    <w:p w:rsidR="005B7FF6" w:rsidRDefault="005B7FF6" w:rsidP="005B7FF6">
      <w:pPr>
        <w:pStyle w:val="NormalWeb"/>
        <w:spacing w:line="360" w:lineRule="auto"/>
        <w:jc w:val="both"/>
      </w:pPr>
      <w:r>
        <w:t>The growing global demand for energy has made it essential to explore both conventional and non-conventional energy sources, each offering distinct advantages and challenges. Conventional energy sources, such as coal, oil, and natural gas, have been the cornerstone of industrial development for centuries, providing reliable and cost-effective solutions to meet the energy needs of modern society. However, these fossil fuels are increasingly criticized due to their contribution to environmental degradation, including air pollution, greenhouse gas emissions, and their finite nature. This reliance on non-renewable resources has made it imperative to shift toward more sustainable energy alternatives.</w:t>
      </w:r>
    </w:p>
    <w:p w:rsidR="005B7FF6" w:rsidRDefault="005B7FF6" w:rsidP="005B7FF6">
      <w:pPr>
        <w:pStyle w:val="NormalWeb"/>
        <w:spacing w:line="360" w:lineRule="auto"/>
        <w:jc w:val="both"/>
      </w:pPr>
      <w:r>
        <w:t>In contrast, non-conventional energy sources such as solar, wind, hydroelectric, and geothermal energy present promising solutions to mitigate environmental impacts and ensure long-term energy security. These renewable sources offer clean, abundant, and sustainable alternatives that are not only environmentally friendly but also increasingly cost-competitive due to advancements in technology and infrastructure. Despite their potential, the adoption of non-conventional energy sources faces challenges related to intermittency, high initial investment, and the need for supportive policy frameworks and infrastructure.</w:t>
      </w:r>
    </w:p>
    <w:p w:rsidR="005B7FF6" w:rsidRDefault="005B7FF6" w:rsidP="005B7FF6">
      <w:pPr>
        <w:pStyle w:val="NormalWeb"/>
        <w:spacing w:line="360" w:lineRule="auto"/>
        <w:jc w:val="both"/>
      </w:pPr>
      <w:r>
        <w:t>Ultimately, the future of energy lies in the integration of both conventional and non-conventional energy sources. While conventional sources may continue to play a role in meeting immediate energy demands, non-conventional sources will become increasingly important in the transition towards a more sustainable, low-carbon energy landscape. To achieve this, a concerted effort is required to innovate, invest, and develop energy systems that prioritize environmental sustainability while ensuring reliable and equitable energy access for all.</w:t>
      </w:r>
    </w:p>
    <w:p w:rsidR="00A34C2A" w:rsidRDefault="005B7FF6" w:rsidP="005B7FF6">
      <w:pPr>
        <w:pStyle w:val="ListParagraph"/>
        <w:widowControl/>
        <w:autoSpaceDE/>
        <w:autoSpaceDN/>
        <w:spacing w:before="100" w:beforeAutospacing="1" w:after="100" w:afterAutospacing="1" w:line="360" w:lineRule="auto"/>
        <w:ind w:left="360"/>
        <w:jc w:val="center"/>
        <w:rPr>
          <w:b/>
          <w:sz w:val="36"/>
          <w:szCs w:val="36"/>
          <w:u w:val="single"/>
        </w:rPr>
      </w:pPr>
      <w:r w:rsidRPr="005B7FF6">
        <w:rPr>
          <w:b/>
          <w:sz w:val="36"/>
          <w:szCs w:val="36"/>
          <w:u w:val="single"/>
        </w:rPr>
        <w:t>REFERENCES</w:t>
      </w:r>
    </w:p>
    <w:p w:rsidR="005B7FF6" w:rsidRDefault="00D461B1" w:rsidP="00440076">
      <w:pPr>
        <w:pStyle w:val="ListParagraph"/>
        <w:widowControl/>
        <w:autoSpaceDE/>
        <w:autoSpaceDN/>
        <w:spacing w:before="100" w:beforeAutospacing="1" w:after="100" w:afterAutospacing="1"/>
        <w:ind w:left="360"/>
        <w:rPr>
          <w:sz w:val="24"/>
          <w:szCs w:val="24"/>
          <w:lang w:val="en-IN" w:eastAsia="en-IN"/>
        </w:rPr>
      </w:pPr>
      <w:hyperlink r:id="rId14" w:history="1">
        <w:r w:rsidR="005B7FF6" w:rsidRPr="005B7FF6">
          <w:rPr>
            <w:rStyle w:val="Hyperlink"/>
            <w:sz w:val="24"/>
            <w:szCs w:val="24"/>
            <w:lang w:val="en-IN" w:eastAsia="en-IN"/>
          </w:rPr>
          <w:t>https://unacademy.com/content/nda/study-material/geography/conventional-and-non-conventional-resources</w:t>
        </w:r>
      </w:hyperlink>
    </w:p>
    <w:p w:rsidR="005B7FF6" w:rsidRDefault="00D461B1" w:rsidP="00440076">
      <w:pPr>
        <w:pStyle w:val="ListParagraph"/>
        <w:widowControl/>
        <w:autoSpaceDE/>
        <w:autoSpaceDN/>
        <w:spacing w:before="100" w:beforeAutospacing="1" w:after="100" w:afterAutospacing="1"/>
        <w:ind w:left="360"/>
        <w:rPr>
          <w:sz w:val="24"/>
          <w:szCs w:val="24"/>
          <w:lang w:val="en-IN" w:eastAsia="en-IN"/>
        </w:rPr>
      </w:pPr>
      <w:hyperlink r:id="rId15" w:history="1">
        <w:r w:rsidR="005B7FF6" w:rsidRPr="005B7FF6">
          <w:rPr>
            <w:rStyle w:val="Hyperlink"/>
            <w:sz w:val="24"/>
            <w:szCs w:val="24"/>
            <w:lang w:val="en-IN" w:eastAsia="en-IN"/>
          </w:rPr>
          <w:t>https://byjus.com/physics/conventional-and-nonconventional-sources-of-energy</w:t>
        </w:r>
      </w:hyperlink>
    </w:p>
    <w:p w:rsidR="005B7FF6" w:rsidRPr="005B7FF6" w:rsidRDefault="00D461B1" w:rsidP="00440076">
      <w:pPr>
        <w:pStyle w:val="ListParagraph"/>
        <w:widowControl/>
        <w:autoSpaceDE/>
        <w:autoSpaceDN/>
        <w:spacing w:before="100" w:beforeAutospacing="1" w:after="100" w:afterAutospacing="1"/>
        <w:ind w:left="360"/>
        <w:rPr>
          <w:sz w:val="24"/>
          <w:szCs w:val="24"/>
          <w:lang w:val="en-IN" w:eastAsia="en-IN"/>
        </w:rPr>
      </w:pPr>
      <w:hyperlink r:id="rId16" w:history="1">
        <w:r w:rsidR="005B7FF6" w:rsidRPr="005B7FF6">
          <w:rPr>
            <w:rStyle w:val="Hyperlink"/>
            <w:sz w:val="24"/>
            <w:szCs w:val="24"/>
            <w:lang w:val="en-IN" w:eastAsia="en-IN"/>
          </w:rPr>
          <w:t>https://www.geeksforgeeks.org/conventional-vs-non-conventional-sources-of-energy</w:t>
        </w:r>
      </w:hyperlink>
    </w:p>
    <w:p w:rsidR="00A34C2A" w:rsidRPr="00A34C2A" w:rsidRDefault="00A34C2A" w:rsidP="00A34C2A"/>
    <w:p w:rsidR="00A34C2A" w:rsidRPr="00A34C2A" w:rsidRDefault="00A34C2A" w:rsidP="00A34C2A">
      <w:pPr>
        <w:pStyle w:val="ListParagraph"/>
        <w:widowControl/>
        <w:autoSpaceDE/>
        <w:autoSpaceDN/>
        <w:spacing w:before="100" w:beforeAutospacing="1" w:after="100" w:afterAutospacing="1" w:line="360" w:lineRule="auto"/>
        <w:ind w:left="360"/>
        <w:jc w:val="both"/>
        <w:rPr>
          <w:sz w:val="24"/>
          <w:szCs w:val="24"/>
          <w:lang w:val="en-IN" w:eastAsia="en-IN"/>
        </w:rPr>
      </w:pPr>
    </w:p>
    <w:p w:rsidR="00A34C2A" w:rsidRPr="00A34C2A" w:rsidRDefault="00A34C2A" w:rsidP="00A34C2A"/>
    <w:p w:rsidR="00A34C2A" w:rsidRPr="00A34C2A" w:rsidRDefault="00A34C2A" w:rsidP="00A34C2A">
      <w:pPr>
        <w:widowControl/>
        <w:autoSpaceDE/>
        <w:autoSpaceDN/>
        <w:spacing w:before="100" w:beforeAutospacing="1" w:after="100" w:afterAutospacing="1" w:line="360" w:lineRule="auto"/>
        <w:jc w:val="both"/>
        <w:rPr>
          <w:sz w:val="24"/>
          <w:szCs w:val="24"/>
          <w:lang w:val="en-IN" w:eastAsia="en-IN"/>
        </w:rPr>
      </w:pPr>
    </w:p>
    <w:p w:rsidR="00A34C2A" w:rsidRPr="00A34C2A" w:rsidRDefault="00A34C2A" w:rsidP="00A34C2A"/>
    <w:p w:rsidR="00A34C2A" w:rsidRPr="00A34C2A" w:rsidRDefault="00A34C2A" w:rsidP="00A34C2A"/>
    <w:p w:rsidR="00A34C2A" w:rsidRPr="00A34C2A" w:rsidRDefault="00A34C2A" w:rsidP="00A34C2A">
      <w:pPr>
        <w:pStyle w:val="Heading3"/>
        <w:rPr>
          <w:sz w:val="32"/>
          <w:szCs w:val="32"/>
        </w:rPr>
      </w:pPr>
    </w:p>
    <w:p w:rsidR="00A34C2A" w:rsidRPr="00A34C2A" w:rsidRDefault="00A34C2A" w:rsidP="00A34C2A">
      <w:pPr>
        <w:widowControl/>
        <w:autoSpaceDE/>
        <w:autoSpaceDN/>
        <w:spacing w:before="100" w:beforeAutospacing="1" w:after="100" w:afterAutospacing="1" w:line="360" w:lineRule="auto"/>
        <w:jc w:val="both"/>
        <w:outlineLvl w:val="2"/>
        <w:rPr>
          <w:b/>
          <w:bCs/>
          <w:sz w:val="32"/>
          <w:szCs w:val="32"/>
          <w:lang w:val="en-IN" w:eastAsia="en-IN"/>
        </w:rPr>
      </w:pPr>
    </w:p>
    <w:p w:rsidR="00A34C2A" w:rsidRDefault="00A34C2A" w:rsidP="00A34C2A">
      <w:pPr>
        <w:pStyle w:val="NormalWeb"/>
        <w:spacing w:line="360" w:lineRule="auto"/>
        <w:jc w:val="both"/>
      </w:pPr>
    </w:p>
    <w:p w:rsidR="00AD300E" w:rsidRDefault="00AD300E" w:rsidP="00AD300E">
      <w:pPr>
        <w:pStyle w:val="NormalWeb"/>
        <w:spacing w:line="360" w:lineRule="auto"/>
        <w:jc w:val="both"/>
      </w:pPr>
    </w:p>
    <w:p w:rsidR="00AD300E" w:rsidRPr="00AD300E" w:rsidRDefault="00AD300E" w:rsidP="00AD300E">
      <w:pPr>
        <w:pStyle w:val="NormalWeb"/>
        <w:spacing w:line="360" w:lineRule="auto"/>
        <w:rPr>
          <w:b/>
          <w:sz w:val="36"/>
          <w:szCs w:val="36"/>
          <w:u w:val="single"/>
        </w:rPr>
      </w:pPr>
    </w:p>
    <w:p w:rsidR="00AD300E" w:rsidRPr="00AD300E" w:rsidRDefault="00AD300E" w:rsidP="00AD300E">
      <w:pPr>
        <w:spacing w:before="203"/>
        <w:ind w:left="9"/>
        <w:rPr>
          <w:b/>
          <w:sz w:val="36"/>
          <w:szCs w:val="36"/>
          <w:u w:val="single"/>
        </w:rPr>
      </w:pPr>
    </w:p>
    <w:sectPr w:rsidR="00AD300E" w:rsidRPr="00AD300E" w:rsidSect="00440076">
      <w:headerReference w:type="default" r:id="rId17"/>
      <w:footerReference w:type="default" r:id="rId18"/>
      <w:type w:val="continuous"/>
      <w:pgSz w:w="12240" w:h="15840"/>
      <w:pgMar w:top="1420" w:right="1440" w:bottom="280" w:left="1440" w:header="720" w:footer="720" w:gutter="0"/>
      <w:pgNumType w:start="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61B1" w:rsidRDefault="00D461B1" w:rsidP="00027FB2">
      <w:r>
        <w:separator/>
      </w:r>
    </w:p>
  </w:endnote>
  <w:endnote w:type="continuationSeparator" w:id="0">
    <w:p w:rsidR="00D461B1" w:rsidRDefault="00D461B1" w:rsidP="00027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300E" w:rsidRDefault="00AD30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076" w:rsidRDefault="00440076">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5</w:t>
    </w:r>
    <w:r w:rsidRPr="00440076">
      <w:rPr>
        <w:rFonts w:asciiTheme="majorHAnsi" w:eastAsiaTheme="majorEastAsia" w:hAnsiTheme="majorHAnsi" w:cstheme="majorBidi"/>
        <w:vertAlign w:val="superscript"/>
      </w:rPr>
      <w:t>th</w:t>
    </w:r>
    <w:r>
      <w:rPr>
        <w:rFonts w:asciiTheme="majorHAnsi" w:eastAsiaTheme="majorEastAsia" w:hAnsiTheme="majorHAnsi" w:cstheme="majorBidi"/>
      </w:rPr>
      <w:t xml:space="preserve"> </w:t>
    </w:r>
    <w:proofErr w:type="spellStart"/>
    <w:r>
      <w:rPr>
        <w:rFonts w:asciiTheme="majorHAnsi" w:eastAsiaTheme="majorEastAsia" w:hAnsiTheme="majorHAnsi" w:cstheme="majorBidi"/>
      </w:rPr>
      <w:t>Sem</w:t>
    </w:r>
    <w:proofErr w:type="spellEnd"/>
    <w:r>
      <w:rPr>
        <w:rFonts w:asciiTheme="majorHAnsi" w:eastAsiaTheme="majorEastAsia" w:hAnsiTheme="majorHAnsi" w:cstheme="majorBidi"/>
      </w:rPr>
      <w:t xml:space="preserve"> Dept. of AI&amp;DS, SJCIT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A35982" w:rsidRPr="00A35982">
      <w:rPr>
        <w:rFonts w:asciiTheme="majorHAnsi" w:eastAsiaTheme="majorEastAsia" w:hAnsiTheme="majorHAnsi" w:cstheme="majorBidi"/>
        <w:noProof/>
      </w:rPr>
      <w:t>12</w:t>
    </w:r>
    <w:r>
      <w:rPr>
        <w:rFonts w:asciiTheme="majorHAnsi" w:eastAsiaTheme="majorEastAsia" w:hAnsiTheme="majorHAnsi" w:cstheme="majorBidi"/>
        <w:noProof/>
      </w:rPr>
      <w:fldChar w:fldCharType="end"/>
    </w:r>
  </w:p>
  <w:p w:rsidR="00440076" w:rsidRDefault="004400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61B1" w:rsidRDefault="00D461B1" w:rsidP="00027FB2">
      <w:r>
        <w:separator/>
      </w:r>
    </w:p>
  </w:footnote>
  <w:footnote w:type="continuationSeparator" w:id="0">
    <w:p w:rsidR="00D461B1" w:rsidRDefault="00D461B1" w:rsidP="00027F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FB2" w:rsidRDefault="00027F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 w:val="24"/>
        <w:szCs w:val="24"/>
      </w:rPr>
      <w:alias w:val="Title"/>
      <w:id w:val="77738743"/>
      <w:placeholder>
        <w:docPart w:val="787FEF198DAB497E9319575D239084FF"/>
      </w:placeholder>
      <w:dataBinding w:prefixMappings="xmlns:ns0='http://schemas.openxmlformats.org/package/2006/metadata/core-properties' xmlns:ns1='http://purl.org/dc/elements/1.1/'" w:xpath="/ns0:coreProperties[1]/ns1:title[1]" w:storeItemID="{6C3C8BC8-F283-45AE-878A-BAB7291924A1}"/>
      <w:text/>
    </w:sdtPr>
    <w:sdtEndPr/>
    <w:sdtContent>
      <w:p w:rsidR="00440076" w:rsidRPr="00D261D9" w:rsidRDefault="00191682">
        <w:pPr>
          <w:pStyle w:val="Header"/>
          <w:pBdr>
            <w:bottom w:val="thickThinSmallGap" w:sz="24" w:space="1" w:color="622423" w:themeColor="accent2" w:themeShade="7F"/>
          </w:pBdr>
          <w:jc w:val="center"/>
          <w:rPr>
            <w:rFonts w:eastAsiaTheme="majorEastAsia"/>
            <w:sz w:val="24"/>
            <w:szCs w:val="24"/>
          </w:rPr>
        </w:pPr>
        <w:r>
          <w:rPr>
            <w:rFonts w:eastAsiaTheme="majorEastAsia"/>
            <w:sz w:val="24"/>
            <w:szCs w:val="24"/>
            <w:lang w:val="en-IN"/>
          </w:rPr>
          <w:t>CONVENTION AND NON-CONVENTION SOURCES OF ENERGY                     BCS508</w:t>
        </w:r>
      </w:p>
    </w:sdtContent>
  </w:sdt>
  <w:p w:rsidR="00440076" w:rsidRDefault="00D261D9" w:rsidP="00D261D9">
    <w:pPr>
      <w:pStyle w:val="Header"/>
      <w:tabs>
        <w:tab w:val="clear" w:pos="4513"/>
        <w:tab w:val="clear" w:pos="9026"/>
        <w:tab w:val="left" w:pos="2629"/>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41E6"/>
    <w:multiLevelType w:val="hybridMultilevel"/>
    <w:tmpl w:val="C3369E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6116694"/>
    <w:multiLevelType w:val="multilevel"/>
    <w:tmpl w:val="23D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6193A"/>
    <w:multiLevelType w:val="hybridMultilevel"/>
    <w:tmpl w:val="940E8448"/>
    <w:lvl w:ilvl="0" w:tplc="680ACA72">
      <w:start w:val="1"/>
      <w:numFmt w:val="decimal"/>
      <w:lvlText w:val="%1."/>
      <w:lvlJc w:val="left"/>
      <w:pPr>
        <w:ind w:left="360" w:hanging="360"/>
      </w:pPr>
      <w:rPr>
        <w:rFonts w:ascii="Times New Roman" w:hAnsi="Times New Roman" w:cs="Times New Roman" w:hint="default"/>
        <w:i w:val="0"/>
        <w:color w:val="auto"/>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A9533E8"/>
    <w:multiLevelType w:val="hybridMultilevel"/>
    <w:tmpl w:val="244CBD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0C584920"/>
    <w:multiLevelType w:val="multilevel"/>
    <w:tmpl w:val="39B6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CF5810"/>
    <w:multiLevelType w:val="hybridMultilevel"/>
    <w:tmpl w:val="988482A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5366E83"/>
    <w:multiLevelType w:val="hybridMultilevel"/>
    <w:tmpl w:val="E15E88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248D5D94"/>
    <w:multiLevelType w:val="multilevel"/>
    <w:tmpl w:val="9460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4B0AF3"/>
    <w:multiLevelType w:val="multilevel"/>
    <w:tmpl w:val="0FB4EB86"/>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nsid w:val="29846E7D"/>
    <w:multiLevelType w:val="multilevel"/>
    <w:tmpl w:val="259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0E3EB7"/>
    <w:multiLevelType w:val="multilevel"/>
    <w:tmpl w:val="9FF06578"/>
    <w:lvl w:ilvl="0">
      <w:start w:val="1"/>
      <w:numFmt w:val="decimal"/>
      <w:lvlText w:val="%1."/>
      <w:lvlJc w:val="left"/>
      <w:pPr>
        <w:tabs>
          <w:tab w:val="num" w:pos="720"/>
        </w:tabs>
        <w:ind w:left="720" w:hanging="360"/>
      </w:pPr>
      <w:rPr>
        <w:rFonts w:ascii="Times New Roman" w:hAnsi="Times New Roman" w:cs="Times New Roman" w:hint="default"/>
        <w:i w:val="0"/>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C21504"/>
    <w:multiLevelType w:val="hybridMultilevel"/>
    <w:tmpl w:val="C4824AC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0932A3B"/>
    <w:multiLevelType w:val="multilevel"/>
    <w:tmpl w:val="A71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A157A8"/>
    <w:multiLevelType w:val="multilevel"/>
    <w:tmpl w:val="46F0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B17F87"/>
    <w:multiLevelType w:val="hybridMultilevel"/>
    <w:tmpl w:val="5C6271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42F62A22"/>
    <w:multiLevelType w:val="multilevel"/>
    <w:tmpl w:val="1B7C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9F66A8"/>
    <w:multiLevelType w:val="hybridMultilevel"/>
    <w:tmpl w:val="25D4ABF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453A7964"/>
    <w:multiLevelType w:val="multilevel"/>
    <w:tmpl w:val="9B0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E7032A"/>
    <w:multiLevelType w:val="multilevel"/>
    <w:tmpl w:val="1AF47D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A7D73E1"/>
    <w:multiLevelType w:val="multilevel"/>
    <w:tmpl w:val="8FE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D14454"/>
    <w:multiLevelType w:val="hybridMultilevel"/>
    <w:tmpl w:val="26BA39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28A364B"/>
    <w:multiLevelType w:val="multilevel"/>
    <w:tmpl w:val="9FF06578"/>
    <w:lvl w:ilvl="0">
      <w:start w:val="1"/>
      <w:numFmt w:val="decimal"/>
      <w:lvlText w:val="%1."/>
      <w:lvlJc w:val="left"/>
      <w:pPr>
        <w:tabs>
          <w:tab w:val="num" w:pos="720"/>
        </w:tabs>
        <w:ind w:left="720" w:hanging="360"/>
      </w:pPr>
      <w:rPr>
        <w:rFonts w:ascii="Times New Roman" w:hAnsi="Times New Roman" w:cs="Times New Roman" w:hint="default"/>
        <w:i w:val="0"/>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7885529"/>
    <w:multiLevelType w:val="multilevel"/>
    <w:tmpl w:val="B84CE02A"/>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923EEE"/>
    <w:multiLevelType w:val="multilevel"/>
    <w:tmpl w:val="F23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0A51A6"/>
    <w:multiLevelType w:val="multilevel"/>
    <w:tmpl w:val="29B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4A4237"/>
    <w:multiLevelType w:val="hybridMultilevel"/>
    <w:tmpl w:val="DB468C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5D88710D"/>
    <w:multiLevelType w:val="multilevel"/>
    <w:tmpl w:val="A83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211897"/>
    <w:multiLevelType w:val="multilevel"/>
    <w:tmpl w:val="9FF06578"/>
    <w:lvl w:ilvl="0">
      <w:start w:val="1"/>
      <w:numFmt w:val="decimal"/>
      <w:lvlText w:val="%1."/>
      <w:lvlJc w:val="left"/>
      <w:pPr>
        <w:tabs>
          <w:tab w:val="num" w:pos="720"/>
        </w:tabs>
        <w:ind w:left="720" w:hanging="360"/>
      </w:pPr>
      <w:rPr>
        <w:rFonts w:ascii="Times New Roman" w:hAnsi="Times New Roman" w:cs="Times New Roman" w:hint="default"/>
        <w:i w:val="0"/>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8C934CB"/>
    <w:multiLevelType w:val="multilevel"/>
    <w:tmpl w:val="9FF06578"/>
    <w:lvl w:ilvl="0">
      <w:start w:val="1"/>
      <w:numFmt w:val="decimal"/>
      <w:lvlText w:val="%1."/>
      <w:lvlJc w:val="left"/>
      <w:pPr>
        <w:tabs>
          <w:tab w:val="num" w:pos="720"/>
        </w:tabs>
        <w:ind w:left="720" w:hanging="360"/>
      </w:pPr>
      <w:rPr>
        <w:rFonts w:ascii="Times New Roman" w:hAnsi="Times New Roman" w:cs="Times New Roman" w:hint="default"/>
        <w:i w:val="0"/>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790DA0"/>
    <w:multiLevelType w:val="multilevel"/>
    <w:tmpl w:val="EB9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403799"/>
    <w:multiLevelType w:val="multilevel"/>
    <w:tmpl w:val="475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7A5E3B"/>
    <w:multiLevelType w:val="hybridMultilevel"/>
    <w:tmpl w:val="7166AFF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7A4E5413"/>
    <w:multiLevelType w:val="multilevel"/>
    <w:tmpl w:val="348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D65F0F"/>
    <w:multiLevelType w:val="multilevel"/>
    <w:tmpl w:val="19C6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850CE0"/>
    <w:multiLevelType w:val="hybridMultilevel"/>
    <w:tmpl w:val="45E8537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19"/>
  </w:num>
  <w:num w:numId="3">
    <w:abstractNumId w:val="6"/>
  </w:num>
  <w:num w:numId="4">
    <w:abstractNumId w:val="33"/>
  </w:num>
  <w:num w:numId="5">
    <w:abstractNumId w:val="18"/>
  </w:num>
  <w:num w:numId="6">
    <w:abstractNumId w:val="22"/>
  </w:num>
  <w:num w:numId="7">
    <w:abstractNumId w:val="21"/>
  </w:num>
  <w:num w:numId="8">
    <w:abstractNumId w:val="10"/>
  </w:num>
  <w:num w:numId="9">
    <w:abstractNumId w:val="24"/>
  </w:num>
  <w:num w:numId="10">
    <w:abstractNumId w:val="2"/>
  </w:num>
  <w:num w:numId="11">
    <w:abstractNumId w:val="8"/>
  </w:num>
  <w:num w:numId="12">
    <w:abstractNumId w:val="28"/>
  </w:num>
  <w:num w:numId="13">
    <w:abstractNumId w:val="15"/>
  </w:num>
  <w:num w:numId="14">
    <w:abstractNumId w:val="12"/>
  </w:num>
  <w:num w:numId="15">
    <w:abstractNumId w:val="29"/>
  </w:num>
  <w:num w:numId="16">
    <w:abstractNumId w:val="1"/>
  </w:num>
  <w:num w:numId="17">
    <w:abstractNumId w:val="4"/>
  </w:num>
  <w:num w:numId="18">
    <w:abstractNumId w:val="27"/>
  </w:num>
  <w:num w:numId="19">
    <w:abstractNumId w:val="14"/>
  </w:num>
  <w:num w:numId="20">
    <w:abstractNumId w:val="31"/>
  </w:num>
  <w:num w:numId="21">
    <w:abstractNumId w:val="11"/>
  </w:num>
  <w:num w:numId="22">
    <w:abstractNumId w:val="25"/>
  </w:num>
  <w:num w:numId="23">
    <w:abstractNumId w:val="0"/>
  </w:num>
  <w:num w:numId="24">
    <w:abstractNumId w:val="30"/>
  </w:num>
  <w:num w:numId="25">
    <w:abstractNumId w:val="32"/>
  </w:num>
  <w:num w:numId="26">
    <w:abstractNumId w:val="13"/>
  </w:num>
  <w:num w:numId="27">
    <w:abstractNumId w:val="9"/>
  </w:num>
  <w:num w:numId="28">
    <w:abstractNumId w:val="7"/>
  </w:num>
  <w:num w:numId="29">
    <w:abstractNumId w:val="26"/>
  </w:num>
  <w:num w:numId="30">
    <w:abstractNumId w:val="17"/>
  </w:num>
  <w:num w:numId="31">
    <w:abstractNumId w:val="23"/>
  </w:num>
  <w:num w:numId="32">
    <w:abstractNumId w:val="20"/>
  </w:num>
  <w:num w:numId="33">
    <w:abstractNumId w:val="34"/>
  </w:num>
  <w:num w:numId="34">
    <w:abstractNumId w:val="5"/>
  </w:num>
  <w:num w:numId="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A4BB4"/>
    <w:rsid w:val="00027FB2"/>
    <w:rsid w:val="00191682"/>
    <w:rsid w:val="001E172B"/>
    <w:rsid w:val="002A3189"/>
    <w:rsid w:val="00440076"/>
    <w:rsid w:val="004E5C12"/>
    <w:rsid w:val="00563CAF"/>
    <w:rsid w:val="005B7FF6"/>
    <w:rsid w:val="00885229"/>
    <w:rsid w:val="009B006D"/>
    <w:rsid w:val="00A34C2A"/>
    <w:rsid w:val="00A35982"/>
    <w:rsid w:val="00AC2510"/>
    <w:rsid w:val="00AD300E"/>
    <w:rsid w:val="00CA4BB4"/>
    <w:rsid w:val="00D261D9"/>
    <w:rsid w:val="00D461B1"/>
    <w:rsid w:val="00EE3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3">
    <w:name w:val="heading 3"/>
    <w:basedOn w:val="Normal"/>
    <w:link w:val="Heading3Char"/>
    <w:uiPriority w:val="9"/>
    <w:qFormat/>
    <w:rsid w:val="00A34C2A"/>
    <w:pPr>
      <w:widowControl/>
      <w:autoSpaceDE/>
      <w:autoSpaceDN/>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semiHidden/>
    <w:unhideWhenUsed/>
    <w:qFormat/>
    <w:rsid w:val="00A34C2A"/>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b/>
      <w:bCs/>
      <w:sz w:val="24"/>
      <w:szCs w:val="24"/>
    </w:rPr>
  </w:style>
  <w:style w:type="paragraph" w:styleId="Title">
    <w:name w:val="Title"/>
    <w:basedOn w:val="Normal"/>
    <w:uiPriority w:val="1"/>
    <w:qFormat/>
    <w:pPr>
      <w:spacing w:before="23"/>
      <w:jc w:val="center"/>
    </w:pPr>
    <w:rPr>
      <w:rFonts w:ascii="Calibri" w:eastAsia="Calibri" w:hAnsi="Calibri" w:cs="Calibri"/>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7FB2"/>
    <w:pPr>
      <w:tabs>
        <w:tab w:val="center" w:pos="4513"/>
        <w:tab w:val="right" w:pos="9026"/>
      </w:tabs>
    </w:pPr>
  </w:style>
  <w:style w:type="character" w:customStyle="1" w:styleId="HeaderChar">
    <w:name w:val="Header Char"/>
    <w:basedOn w:val="DefaultParagraphFont"/>
    <w:link w:val="Header"/>
    <w:uiPriority w:val="99"/>
    <w:rsid w:val="00027FB2"/>
    <w:rPr>
      <w:rFonts w:ascii="Times New Roman" w:eastAsia="Times New Roman" w:hAnsi="Times New Roman" w:cs="Times New Roman"/>
    </w:rPr>
  </w:style>
  <w:style w:type="paragraph" w:styleId="Footer">
    <w:name w:val="footer"/>
    <w:basedOn w:val="Normal"/>
    <w:link w:val="FooterChar"/>
    <w:uiPriority w:val="99"/>
    <w:unhideWhenUsed/>
    <w:rsid w:val="00027FB2"/>
    <w:pPr>
      <w:tabs>
        <w:tab w:val="center" w:pos="4513"/>
        <w:tab w:val="right" w:pos="9026"/>
      </w:tabs>
    </w:pPr>
  </w:style>
  <w:style w:type="character" w:customStyle="1" w:styleId="FooterChar">
    <w:name w:val="Footer Char"/>
    <w:basedOn w:val="DefaultParagraphFont"/>
    <w:link w:val="Footer"/>
    <w:uiPriority w:val="99"/>
    <w:rsid w:val="00027FB2"/>
    <w:rPr>
      <w:rFonts w:ascii="Times New Roman" w:eastAsia="Times New Roman" w:hAnsi="Times New Roman" w:cs="Times New Roman"/>
    </w:rPr>
  </w:style>
  <w:style w:type="paragraph" w:styleId="NormalWeb">
    <w:name w:val="Normal (Web)"/>
    <w:basedOn w:val="Normal"/>
    <w:uiPriority w:val="99"/>
    <w:unhideWhenUsed/>
    <w:rsid w:val="00AD300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34C2A"/>
    <w:rPr>
      <w:b/>
      <w:bCs/>
    </w:rPr>
  </w:style>
  <w:style w:type="character" w:customStyle="1" w:styleId="Heading3Char">
    <w:name w:val="Heading 3 Char"/>
    <w:basedOn w:val="DefaultParagraphFont"/>
    <w:link w:val="Heading3"/>
    <w:uiPriority w:val="9"/>
    <w:rsid w:val="00A34C2A"/>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A34C2A"/>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B7FF6"/>
    <w:rPr>
      <w:color w:val="0000FF" w:themeColor="hyperlink"/>
      <w:u w:val="single"/>
    </w:rPr>
  </w:style>
  <w:style w:type="paragraph" w:styleId="BalloonText">
    <w:name w:val="Balloon Text"/>
    <w:basedOn w:val="Normal"/>
    <w:link w:val="BalloonTextChar"/>
    <w:uiPriority w:val="99"/>
    <w:semiHidden/>
    <w:unhideWhenUsed/>
    <w:rsid w:val="005B7FF6"/>
    <w:rPr>
      <w:rFonts w:ascii="Tahoma" w:hAnsi="Tahoma" w:cs="Tahoma"/>
      <w:sz w:val="16"/>
      <w:szCs w:val="16"/>
    </w:rPr>
  </w:style>
  <w:style w:type="character" w:customStyle="1" w:styleId="BalloonTextChar">
    <w:name w:val="Balloon Text Char"/>
    <w:basedOn w:val="DefaultParagraphFont"/>
    <w:link w:val="BalloonText"/>
    <w:uiPriority w:val="99"/>
    <w:semiHidden/>
    <w:rsid w:val="005B7FF6"/>
    <w:rPr>
      <w:rFonts w:ascii="Tahoma" w:eastAsia="Times New Roman" w:hAnsi="Tahoma" w:cs="Tahoma"/>
      <w:sz w:val="16"/>
      <w:szCs w:val="16"/>
    </w:rPr>
  </w:style>
  <w:style w:type="table" w:styleId="TableGrid">
    <w:name w:val="Table Grid"/>
    <w:basedOn w:val="TableNormal"/>
    <w:uiPriority w:val="59"/>
    <w:rsid w:val="002A3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3">
    <w:name w:val="heading 3"/>
    <w:basedOn w:val="Normal"/>
    <w:link w:val="Heading3Char"/>
    <w:uiPriority w:val="9"/>
    <w:qFormat/>
    <w:rsid w:val="00A34C2A"/>
    <w:pPr>
      <w:widowControl/>
      <w:autoSpaceDE/>
      <w:autoSpaceDN/>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semiHidden/>
    <w:unhideWhenUsed/>
    <w:qFormat/>
    <w:rsid w:val="00A34C2A"/>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b/>
      <w:bCs/>
      <w:sz w:val="24"/>
      <w:szCs w:val="24"/>
    </w:rPr>
  </w:style>
  <w:style w:type="paragraph" w:styleId="Title">
    <w:name w:val="Title"/>
    <w:basedOn w:val="Normal"/>
    <w:uiPriority w:val="1"/>
    <w:qFormat/>
    <w:pPr>
      <w:spacing w:before="23"/>
      <w:jc w:val="center"/>
    </w:pPr>
    <w:rPr>
      <w:rFonts w:ascii="Calibri" w:eastAsia="Calibri" w:hAnsi="Calibri" w:cs="Calibri"/>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7FB2"/>
    <w:pPr>
      <w:tabs>
        <w:tab w:val="center" w:pos="4513"/>
        <w:tab w:val="right" w:pos="9026"/>
      </w:tabs>
    </w:pPr>
  </w:style>
  <w:style w:type="character" w:customStyle="1" w:styleId="HeaderChar">
    <w:name w:val="Header Char"/>
    <w:basedOn w:val="DefaultParagraphFont"/>
    <w:link w:val="Header"/>
    <w:uiPriority w:val="99"/>
    <w:rsid w:val="00027FB2"/>
    <w:rPr>
      <w:rFonts w:ascii="Times New Roman" w:eastAsia="Times New Roman" w:hAnsi="Times New Roman" w:cs="Times New Roman"/>
    </w:rPr>
  </w:style>
  <w:style w:type="paragraph" w:styleId="Footer">
    <w:name w:val="footer"/>
    <w:basedOn w:val="Normal"/>
    <w:link w:val="FooterChar"/>
    <w:uiPriority w:val="99"/>
    <w:unhideWhenUsed/>
    <w:rsid w:val="00027FB2"/>
    <w:pPr>
      <w:tabs>
        <w:tab w:val="center" w:pos="4513"/>
        <w:tab w:val="right" w:pos="9026"/>
      </w:tabs>
    </w:pPr>
  </w:style>
  <w:style w:type="character" w:customStyle="1" w:styleId="FooterChar">
    <w:name w:val="Footer Char"/>
    <w:basedOn w:val="DefaultParagraphFont"/>
    <w:link w:val="Footer"/>
    <w:uiPriority w:val="99"/>
    <w:rsid w:val="00027FB2"/>
    <w:rPr>
      <w:rFonts w:ascii="Times New Roman" w:eastAsia="Times New Roman" w:hAnsi="Times New Roman" w:cs="Times New Roman"/>
    </w:rPr>
  </w:style>
  <w:style w:type="paragraph" w:styleId="NormalWeb">
    <w:name w:val="Normal (Web)"/>
    <w:basedOn w:val="Normal"/>
    <w:uiPriority w:val="99"/>
    <w:unhideWhenUsed/>
    <w:rsid w:val="00AD300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34C2A"/>
    <w:rPr>
      <w:b/>
      <w:bCs/>
    </w:rPr>
  </w:style>
  <w:style w:type="character" w:customStyle="1" w:styleId="Heading3Char">
    <w:name w:val="Heading 3 Char"/>
    <w:basedOn w:val="DefaultParagraphFont"/>
    <w:link w:val="Heading3"/>
    <w:uiPriority w:val="9"/>
    <w:rsid w:val="00A34C2A"/>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A34C2A"/>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5B7FF6"/>
    <w:rPr>
      <w:color w:val="0000FF" w:themeColor="hyperlink"/>
      <w:u w:val="single"/>
    </w:rPr>
  </w:style>
  <w:style w:type="paragraph" w:styleId="BalloonText">
    <w:name w:val="Balloon Text"/>
    <w:basedOn w:val="Normal"/>
    <w:link w:val="BalloonTextChar"/>
    <w:uiPriority w:val="99"/>
    <w:semiHidden/>
    <w:unhideWhenUsed/>
    <w:rsid w:val="005B7FF6"/>
    <w:rPr>
      <w:rFonts w:ascii="Tahoma" w:hAnsi="Tahoma" w:cs="Tahoma"/>
      <w:sz w:val="16"/>
      <w:szCs w:val="16"/>
    </w:rPr>
  </w:style>
  <w:style w:type="character" w:customStyle="1" w:styleId="BalloonTextChar">
    <w:name w:val="Balloon Text Char"/>
    <w:basedOn w:val="DefaultParagraphFont"/>
    <w:link w:val="BalloonText"/>
    <w:uiPriority w:val="99"/>
    <w:semiHidden/>
    <w:rsid w:val="005B7FF6"/>
    <w:rPr>
      <w:rFonts w:ascii="Tahoma" w:eastAsia="Times New Roman" w:hAnsi="Tahoma" w:cs="Tahoma"/>
      <w:sz w:val="16"/>
      <w:szCs w:val="16"/>
    </w:rPr>
  </w:style>
  <w:style w:type="table" w:styleId="TableGrid">
    <w:name w:val="Table Grid"/>
    <w:basedOn w:val="TableNormal"/>
    <w:uiPriority w:val="59"/>
    <w:rsid w:val="002A3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4035">
      <w:bodyDiv w:val="1"/>
      <w:marLeft w:val="0"/>
      <w:marRight w:val="0"/>
      <w:marTop w:val="0"/>
      <w:marBottom w:val="0"/>
      <w:divBdr>
        <w:top w:val="none" w:sz="0" w:space="0" w:color="auto"/>
        <w:left w:val="none" w:sz="0" w:space="0" w:color="auto"/>
        <w:bottom w:val="none" w:sz="0" w:space="0" w:color="auto"/>
        <w:right w:val="none" w:sz="0" w:space="0" w:color="auto"/>
      </w:divBdr>
    </w:div>
    <w:div w:id="14699234">
      <w:bodyDiv w:val="1"/>
      <w:marLeft w:val="0"/>
      <w:marRight w:val="0"/>
      <w:marTop w:val="0"/>
      <w:marBottom w:val="0"/>
      <w:divBdr>
        <w:top w:val="none" w:sz="0" w:space="0" w:color="auto"/>
        <w:left w:val="none" w:sz="0" w:space="0" w:color="auto"/>
        <w:bottom w:val="none" w:sz="0" w:space="0" w:color="auto"/>
        <w:right w:val="none" w:sz="0" w:space="0" w:color="auto"/>
      </w:divBdr>
    </w:div>
    <w:div w:id="51195320">
      <w:bodyDiv w:val="1"/>
      <w:marLeft w:val="0"/>
      <w:marRight w:val="0"/>
      <w:marTop w:val="0"/>
      <w:marBottom w:val="0"/>
      <w:divBdr>
        <w:top w:val="none" w:sz="0" w:space="0" w:color="auto"/>
        <w:left w:val="none" w:sz="0" w:space="0" w:color="auto"/>
        <w:bottom w:val="none" w:sz="0" w:space="0" w:color="auto"/>
        <w:right w:val="none" w:sz="0" w:space="0" w:color="auto"/>
      </w:divBdr>
    </w:div>
    <w:div w:id="115217623">
      <w:bodyDiv w:val="1"/>
      <w:marLeft w:val="0"/>
      <w:marRight w:val="0"/>
      <w:marTop w:val="0"/>
      <w:marBottom w:val="0"/>
      <w:divBdr>
        <w:top w:val="none" w:sz="0" w:space="0" w:color="auto"/>
        <w:left w:val="none" w:sz="0" w:space="0" w:color="auto"/>
        <w:bottom w:val="none" w:sz="0" w:space="0" w:color="auto"/>
        <w:right w:val="none" w:sz="0" w:space="0" w:color="auto"/>
      </w:divBdr>
    </w:div>
    <w:div w:id="210507580">
      <w:bodyDiv w:val="1"/>
      <w:marLeft w:val="0"/>
      <w:marRight w:val="0"/>
      <w:marTop w:val="0"/>
      <w:marBottom w:val="0"/>
      <w:divBdr>
        <w:top w:val="none" w:sz="0" w:space="0" w:color="auto"/>
        <w:left w:val="none" w:sz="0" w:space="0" w:color="auto"/>
        <w:bottom w:val="none" w:sz="0" w:space="0" w:color="auto"/>
        <w:right w:val="none" w:sz="0" w:space="0" w:color="auto"/>
      </w:divBdr>
    </w:div>
    <w:div w:id="265161840">
      <w:bodyDiv w:val="1"/>
      <w:marLeft w:val="0"/>
      <w:marRight w:val="0"/>
      <w:marTop w:val="0"/>
      <w:marBottom w:val="0"/>
      <w:divBdr>
        <w:top w:val="none" w:sz="0" w:space="0" w:color="auto"/>
        <w:left w:val="none" w:sz="0" w:space="0" w:color="auto"/>
        <w:bottom w:val="none" w:sz="0" w:space="0" w:color="auto"/>
        <w:right w:val="none" w:sz="0" w:space="0" w:color="auto"/>
      </w:divBdr>
    </w:div>
    <w:div w:id="325593440">
      <w:bodyDiv w:val="1"/>
      <w:marLeft w:val="0"/>
      <w:marRight w:val="0"/>
      <w:marTop w:val="0"/>
      <w:marBottom w:val="0"/>
      <w:divBdr>
        <w:top w:val="none" w:sz="0" w:space="0" w:color="auto"/>
        <w:left w:val="none" w:sz="0" w:space="0" w:color="auto"/>
        <w:bottom w:val="none" w:sz="0" w:space="0" w:color="auto"/>
        <w:right w:val="none" w:sz="0" w:space="0" w:color="auto"/>
      </w:divBdr>
    </w:div>
    <w:div w:id="352267063">
      <w:bodyDiv w:val="1"/>
      <w:marLeft w:val="0"/>
      <w:marRight w:val="0"/>
      <w:marTop w:val="0"/>
      <w:marBottom w:val="0"/>
      <w:divBdr>
        <w:top w:val="none" w:sz="0" w:space="0" w:color="auto"/>
        <w:left w:val="none" w:sz="0" w:space="0" w:color="auto"/>
        <w:bottom w:val="none" w:sz="0" w:space="0" w:color="auto"/>
        <w:right w:val="none" w:sz="0" w:space="0" w:color="auto"/>
      </w:divBdr>
    </w:div>
    <w:div w:id="411657030">
      <w:bodyDiv w:val="1"/>
      <w:marLeft w:val="0"/>
      <w:marRight w:val="0"/>
      <w:marTop w:val="0"/>
      <w:marBottom w:val="0"/>
      <w:divBdr>
        <w:top w:val="none" w:sz="0" w:space="0" w:color="auto"/>
        <w:left w:val="none" w:sz="0" w:space="0" w:color="auto"/>
        <w:bottom w:val="none" w:sz="0" w:space="0" w:color="auto"/>
        <w:right w:val="none" w:sz="0" w:space="0" w:color="auto"/>
      </w:divBdr>
    </w:div>
    <w:div w:id="534849525">
      <w:bodyDiv w:val="1"/>
      <w:marLeft w:val="0"/>
      <w:marRight w:val="0"/>
      <w:marTop w:val="0"/>
      <w:marBottom w:val="0"/>
      <w:divBdr>
        <w:top w:val="none" w:sz="0" w:space="0" w:color="auto"/>
        <w:left w:val="none" w:sz="0" w:space="0" w:color="auto"/>
        <w:bottom w:val="none" w:sz="0" w:space="0" w:color="auto"/>
        <w:right w:val="none" w:sz="0" w:space="0" w:color="auto"/>
      </w:divBdr>
    </w:div>
    <w:div w:id="664629930">
      <w:bodyDiv w:val="1"/>
      <w:marLeft w:val="0"/>
      <w:marRight w:val="0"/>
      <w:marTop w:val="0"/>
      <w:marBottom w:val="0"/>
      <w:divBdr>
        <w:top w:val="none" w:sz="0" w:space="0" w:color="auto"/>
        <w:left w:val="none" w:sz="0" w:space="0" w:color="auto"/>
        <w:bottom w:val="none" w:sz="0" w:space="0" w:color="auto"/>
        <w:right w:val="none" w:sz="0" w:space="0" w:color="auto"/>
      </w:divBdr>
    </w:div>
    <w:div w:id="703678157">
      <w:bodyDiv w:val="1"/>
      <w:marLeft w:val="0"/>
      <w:marRight w:val="0"/>
      <w:marTop w:val="0"/>
      <w:marBottom w:val="0"/>
      <w:divBdr>
        <w:top w:val="none" w:sz="0" w:space="0" w:color="auto"/>
        <w:left w:val="none" w:sz="0" w:space="0" w:color="auto"/>
        <w:bottom w:val="none" w:sz="0" w:space="0" w:color="auto"/>
        <w:right w:val="none" w:sz="0" w:space="0" w:color="auto"/>
      </w:divBdr>
    </w:div>
    <w:div w:id="762847628">
      <w:bodyDiv w:val="1"/>
      <w:marLeft w:val="0"/>
      <w:marRight w:val="0"/>
      <w:marTop w:val="0"/>
      <w:marBottom w:val="0"/>
      <w:divBdr>
        <w:top w:val="none" w:sz="0" w:space="0" w:color="auto"/>
        <w:left w:val="none" w:sz="0" w:space="0" w:color="auto"/>
        <w:bottom w:val="none" w:sz="0" w:space="0" w:color="auto"/>
        <w:right w:val="none" w:sz="0" w:space="0" w:color="auto"/>
      </w:divBdr>
    </w:div>
    <w:div w:id="776370385">
      <w:bodyDiv w:val="1"/>
      <w:marLeft w:val="0"/>
      <w:marRight w:val="0"/>
      <w:marTop w:val="0"/>
      <w:marBottom w:val="0"/>
      <w:divBdr>
        <w:top w:val="none" w:sz="0" w:space="0" w:color="auto"/>
        <w:left w:val="none" w:sz="0" w:space="0" w:color="auto"/>
        <w:bottom w:val="none" w:sz="0" w:space="0" w:color="auto"/>
        <w:right w:val="none" w:sz="0" w:space="0" w:color="auto"/>
      </w:divBdr>
    </w:div>
    <w:div w:id="877159666">
      <w:bodyDiv w:val="1"/>
      <w:marLeft w:val="0"/>
      <w:marRight w:val="0"/>
      <w:marTop w:val="0"/>
      <w:marBottom w:val="0"/>
      <w:divBdr>
        <w:top w:val="none" w:sz="0" w:space="0" w:color="auto"/>
        <w:left w:val="none" w:sz="0" w:space="0" w:color="auto"/>
        <w:bottom w:val="none" w:sz="0" w:space="0" w:color="auto"/>
        <w:right w:val="none" w:sz="0" w:space="0" w:color="auto"/>
      </w:divBdr>
    </w:div>
    <w:div w:id="893740017">
      <w:bodyDiv w:val="1"/>
      <w:marLeft w:val="0"/>
      <w:marRight w:val="0"/>
      <w:marTop w:val="0"/>
      <w:marBottom w:val="0"/>
      <w:divBdr>
        <w:top w:val="none" w:sz="0" w:space="0" w:color="auto"/>
        <w:left w:val="none" w:sz="0" w:space="0" w:color="auto"/>
        <w:bottom w:val="none" w:sz="0" w:space="0" w:color="auto"/>
        <w:right w:val="none" w:sz="0" w:space="0" w:color="auto"/>
      </w:divBdr>
    </w:div>
    <w:div w:id="909193602">
      <w:bodyDiv w:val="1"/>
      <w:marLeft w:val="0"/>
      <w:marRight w:val="0"/>
      <w:marTop w:val="0"/>
      <w:marBottom w:val="0"/>
      <w:divBdr>
        <w:top w:val="none" w:sz="0" w:space="0" w:color="auto"/>
        <w:left w:val="none" w:sz="0" w:space="0" w:color="auto"/>
        <w:bottom w:val="none" w:sz="0" w:space="0" w:color="auto"/>
        <w:right w:val="none" w:sz="0" w:space="0" w:color="auto"/>
      </w:divBdr>
    </w:div>
    <w:div w:id="1021198119">
      <w:bodyDiv w:val="1"/>
      <w:marLeft w:val="0"/>
      <w:marRight w:val="0"/>
      <w:marTop w:val="0"/>
      <w:marBottom w:val="0"/>
      <w:divBdr>
        <w:top w:val="none" w:sz="0" w:space="0" w:color="auto"/>
        <w:left w:val="none" w:sz="0" w:space="0" w:color="auto"/>
        <w:bottom w:val="none" w:sz="0" w:space="0" w:color="auto"/>
        <w:right w:val="none" w:sz="0" w:space="0" w:color="auto"/>
      </w:divBdr>
    </w:div>
    <w:div w:id="1078668725">
      <w:bodyDiv w:val="1"/>
      <w:marLeft w:val="0"/>
      <w:marRight w:val="0"/>
      <w:marTop w:val="0"/>
      <w:marBottom w:val="0"/>
      <w:divBdr>
        <w:top w:val="none" w:sz="0" w:space="0" w:color="auto"/>
        <w:left w:val="none" w:sz="0" w:space="0" w:color="auto"/>
        <w:bottom w:val="none" w:sz="0" w:space="0" w:color="auto"/>
        <w:right w:val="none" w:sz="0" w:space="0" w:color="auto"/>
      </w:divBdr>
    </w:div>
    <w:div w:id="1261138035">
      <w:bodyDiv w:val="1"/>
      <w:marLeft w:val="0"/>
      <w:marRight w:val="0"/>
      <w:marTop w:val="0"/>
      <w:marBottom w:val="0"/>
      <w:divBdr>
        <w:top w:val="none" w:sz="0" w:space="0" w:color="auto"/>
        <w:left w:val="none" w:sz="0" w:space="0" w:color="auto"/>
        <w:bottom w:val="none" w:sz="0" w:space="0" w:color="auto"/>
        <w:right w:val="none" w:sz="0" w:space="0" w:color="auto"/>
      </w:divBdr>
    </w:div>
    <w:div w:id="1320499967">
      <w:bodyDiv w:val="1"/>
      <w:marLeft w:val="0"/>
      <w:marRight w:val="0"/>
      <w:marTop w:val="0"/>
      <w:marBottom w:val="0"/>
      <w:divBdr>
        <w:top w:val="none" w:sz="0" w:space="0" w:color="auto"/>
        <w:left w:val="none" w:sz="0" w:space="0" w:color="auto"/>
        <w:bottom w:val="none" w:sz="0" w:space="0" w:color="auto"/>
        <w:right w:val="none" w:sz="0" w:space="0" w:color="auto"/>
      </w:divBdr>
    </w:div>
    <w:div w:id="1418478870">
      <w:bodyDiv w:val="1"/>
      <w:marLeft w:val="0"/>
      <w:marRight w:val="0"/>
      <w:marTop w:val="0"/>
      <w:marBottom w:val="0"/>
      <w:divBdr>
        <w:top w:val="none" w:sz="0" w:space="0" w:color="auto"/>
        <w:left w:val="none" w:sz="0" w:space="0" w:color="auto"/>
        <w:bottom w:val="none" w:sz="0" w:space="0" w:color="auto"/>
        <w:right w:val="none" w:sz="0" w:space="0" w:color="auto"/>
      </w:divBdr>
    </w:div>
    <w:div w:id="1552378460">
      <w:bodyDiv w:val="1"/>
      <w:marLeft w:val="0"/>
      <w:marRight w:val="0"/>
      <w:marTop w:val="0"/>
      <w:marBottom w:val="0"/>
      <w:divBdr>
        <w:top w:val="none" w:sz="0" w:space="0" w:color="auto"/>
        <w:left w:val="none" w:sz="0" w:space="0" w:color="auto"/>
        <w:bottom w:val="none" w:sz="0" w:space="0" w:color="auto"/>
        <w:right w:val="none" w:sz="0" w:space="0" w:color="auto"/>
      </w:divBdr>
    </w:div>
    <w:div w:id="1627199484">
      <w:bodyDiv w:val="1"/>
      <w:marLeft w:val="0"/>
      <w:marRight w:val="0"/>
      <w:marTop w:val="0"/>
      <w:marBottom w:val="0"/>
      <w:divBdr>
        <w:top w:val="none" w:sz="0" w:space="0" w:color="auto"/>
        <w:left w:val="none" w:sz="0" w:space="0" w:color="auto"/>
        <w:bottom w:val="none" w:sz="0" w:space="0" w:color="auto"/>
        <w:right w:val="none" w:sz="0" w:space="0" w:color="auto"/>
      </w:divBdr>
    </w:div>
    <w:div w:id="1663966563">
      <w:bodyDiv w:val="1"/>
      <w:marLeft w:val="0"/>
      <w:marRight w:val="0"/>
      <w:marTop w:val="0"/>
      <w:marBottom w:val="0"/>
      <w:divBdr>
        <w:top w:val="none" w:sz="0" w:space="0" w:color="auto"/>
        <w:left w:val="none" w:sz="0" w:space="0" w:color="auto"/>
        <w:bottom w:val="none" w:sz="0" w:space="0" w:color="auto"/>
        <w:right w:val="none" w:sz="0" w:space="0" w:color="auto"/>
      </w:divBdr>
    </w:div>
    <w:div w:id="1670716122">
      <w:bodyDiv w:val="1"/>
      <w:marLeft w:val="0"/>
      <w:marRight w:val="0"/>
      <w:marTop w:val="0"/>
      <w:marBottom w:val="0"/>
      <w:divBdr>
        <w:top w:val="none" w:sz="0" w:space="0" w:color="auto"/>
        <w:left w:val="none" w:sz="0" w:space="0" w:color="auto"/>
        <w:bottom w:val="none" w:sz="0" w:space="0" w:color="auto"/>
        <w:right w:val="none" w:sz="0" w:space="0" w:color="auto"/>
      </w:divBdr>
    </w:div>
    <w:div w:id="1681468006">
      <w:bodyDiv w:val="1"/>
      <w:marLeft w:val="0"/>
      <w:marRight w:val="0"/>
      <w:marTop w:val="0"/>
      <w:marBottom w:val="0"/>
      <w:divBdr>
        <w:top w:val="none" w:sz="0" w:space="0" w:color="auto"/>
        <w:left w:val="none" w:sz="0" w:space="0" w:color="auto"/>
        <w:bottom w:val="none" w:sz="0" w:space="0" w:color="auto"/>
        <w:right w:val="none" w:sz="0" w:space="0" w:color="auto"/>
      </w:divBdr>
    </w:div>
    <w:div w:id="1705136209">
      <w:bodyDiv w:val="1"/>
      <w:marLeft w:val="0"/>
      <w:marRight w:val="0"/>
      <w:marTop w:val="0"/>
      <w:marBottom w:val="0"/>
      <w:divBdr>
        <w:top w:val="none" w:sz="0" w:space="0" w:color="auto"/>
        <w:left w:val="none" w:sz="0" w:space="0" w:color="auto"/>
        <w:bottom w:val="none" w:sz="0" w:space="0" w:color="auto"/>
        <w:right w:val="none" w:sz="0" w:space="0" w:color="auto"/>
      </w:divBdr>
    </w:div>
    <w:div w:id="1726567002">
      <w:bodyDiv w:val="1"/>
      <w:marLeft w:val="0"/>
      <w:marRight w:val="0"/>
      <w:marTop w:val="0"/>
      <w:marBottom w:val="0"/>
      <w:divBdr>
        <w:top w:val="none" w:sz="0" w:space="0" w:color="auto"/>
        <w:left w:val="none" w:sz="0" w:space="0" w:color="auto"/>
        <w:bottom w:val="none" w:sz="0" w:space="0" w:color="auto"/>
        <w:right w:val="none" w:sz="0" w:space="0" w:color="auto"/>
      </w:divBdr>
    </w:div>
    <w:div w:id="1853910915">
      <w:bodyDiv w:val="1"/>
      <w:marLeft w:val="0"/>
      <w:marRight w:val="0"/>
      <w:marTop w:val="0"/>
      <w:marBottom w:val="0"/>
      <w:divBdr>
        <w:top w:val="none" w:sz="0" w:space="0" w:color="auto"/>
        <w:left w:val="none" w:sz="0" w:space="0" w:color="auto"/>
        <w:bottom w:val="none" w:sz="0" w:space="0" w:color="auto"/>
        <w:right w:val="none" w:sz="0" w:space="0" w:color="auto"/>
      </w:divBdr>
    </w:div>
    <w:div w:id="2007591100">
      <w:bodyDiv w:val="1"/>
      <w:marLeft w:val="0"/>
      <w:marRight w:val="0"/>
      <w:marTop w:val="0"/>
      <w:marBottom w:val="0"/>
      <w:divBdr>
        <w:top w:val="none" w:sz="0" w:space="0" w:color="auto"/>
        <w:left w:val="none" w:sz="0" w:space="0" w:color="auto"/>
        <w:bottom w:val="none" w:sz="0" w:space="0" w:color="auto"/>
        <w:right w:val="none" w:sz="0" w:space="0" w:color="auto"/>
      </w:divBdr>
    </w:div>
    <w:div w:id="2079552187">
      <w:bodyDiv w:val="1"/>
      <w:marLeft w:val="0"/>
      <w:marRight w:val="0"/>
      <w:marTop w:val="0"/>
      <w:marBottom w:val="0"/>
      <w:divBdr>
        <w:top w:val="none" w:sz="0" w:space="0" w:color="auto"/>
        <w:left w:val="none" w:sz="0" w:space="0" w:color="auto"/>
        <w:bottom w:val="none" w:sz="0" w:space="0" w:color="auto"/>
        <w:right w:val="none" w:sz="0" w:space="0" w:color="auto"/>
      </w:divBdr>
    </w:div>
    <w:div w:id="2130969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geeksforgeeks.org/conventional-vs-non-conventional-sources-of-energy" TargetMode="Externa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byjus.com/physics/conventional-and-nonconventional-sources-of-energy"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nacademy.com/content/nda/study-material/geography/conventional-and-non-conventional-resource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87FEF198DAB497E9319575D239084FF"/>
        <w:category>
          <w:name w:val="General"/>
          <w:gallery w:val="placeholder"/>
        </w:category>
        <w:types>
          <w:type w:val="bbPlcHdr"/>
        </w:types>
        <w:behaviors>
          <w:behavior w:val="content"/>
        </w:behaviors>
        <w:guid w:val="{C09A9575-85F3-4710-ACB5-8BB94303DBC8}"/>
      </w:docPartPr>
      <w:docPartBody>
        <w:p w:rsidR="0024596B" w:rsidRDefault="003A70CB" w:rsidP="003A70CB">
          <w:pPr>
            <w:pStyle w:val="787FEF198DAB497E9319575D239084F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0CB"/>
    <w:rsid w:val="0024596B"/>
    <w:rsid w:val="003A70CB"/>
    <w:rsid w:val="005C5E9C"/>
    <w:rsid w:val="00650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6A77C2B52647F38F6E16A56051CF2E">
    <w:name w:val="746A77C2B52647F38F6E16A56051CF2E"/>
    <w:rsid w:val="003A70CB"/>
  </w:style>
  <w:style w:type="paragraph" w:customStyle="1" w:styleId="50BDCE6EF2F14C129F158CA83E5EC359">
    <w:name w:val="50BDCE6EF2F14C129F158CA83E5EC359"/>
    <w:rsid w:val="003A70CB"/>
  </w:style>
  <w:style w:type="paragraph" w:customStyle="1" w:styleId="5CB8C9A6DAA247619C02E988832E046A">
    <w:name w:val="5CB8C9A6DAA247619C02E988832E046A"/>
    <w:rsid w:val="003A70CB"/>
  </w:style>
  <w:style w:type="paragraph" w:customStyle="1" w:styleId="66821AE479EE4FF9B2500C32F58E7B4D">
    <w:name w:val="66821AE479EE4FF9B2500C32F58E7B4D"/>
    <w:rsid w:val="003A70CB"/>
  </w:style>
  <w:style w:type="paragraph" w:customStyle="1" w:styleId="39BE41F0D7E745959066BAB97611437E">
    <w:name w:val="39BE41F0D7E745959066BAB97611437E"/>
    <w:rsid w:val="003A70CB"/>
  </w:style>
  <w:style w:type="paragraph" w:customStyle="1" w:styleId="5473EE486ED74E6188CFC3AE5374B9EB">
    <w:name w:val="5473EE486ED74E6188CFC3AE5374B9EB"/>
    <w:rsid w:val="003A70CB"/>
  </w:style>
  <w:style w:type="paragraph" w:customStyle="1" w:styleId="787FEF198DAB497E9319575D239084FF">
    <w:name w:val="787FEF198DAB497E9319575D239084FF"/>
    <w:rsid w:val="003A70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6A77C2B52647F38F6E16A56051CF2E">
    <w:name w:val="746A77C2B52647F38F6E16A56051CF2E"/>
    <w:rsid w:val="003A70CB"/>
  </w:style>
  <w:style w:type="paragraph" w:customStyle="1" w:styleId="50BDCE6EF2F14C129F158CA83E5EC359">
    <w:name w:val="50BDCE6EF2F14C129F158CA83E5EC359"/>
    <w:rsid w:val="003A70CB"/>
  </w:style>
  <w:style w:type="paragraph" w:customStyle="1" w:styleId="5CB8C9A6DAA247619C02E988832E046A">
    <w:name w:val="5CB8C9A6DAA247619C02E988832E046A"/>
    <w:rsid w:val="003A70CB"/>
  </w:style>
  <w:style w:type="paragraph" w:customStyle="1" w:styleId="66821AE479EE4FF9B2500C32F58E7B4D">
    <w:name w:val="66821AE479EE4FF9B2500C32F58E7B4D"/>
    <w:rsid w:val="003A70CB"/>
  </w:style>
  <w:style w:type="paragraph" w:customStyle="1" w:styleId="39BE41F0D7E745959066BAB97611437E">
    <w:name w:val="39BE41F0D7E745959066BAB97611437E"/>
    <w:rsid w:val="003A70CB"/>
  </w:style>
  <w:style w:type="paragraph" w:customStyle="1" w:styleId="5473EE486ED74E6188CFC3AE5374B9EB">
    <w:name w:val="5473EE486ED74E6188CFC3AE5374B9EB"/>
    <w:rsid w:val="003A70CB"/>
  </w:style>
  <w:style w:type="paragraph" w:customStyle="1" w:styleId="787FEF198DAB497E9319575D239084FF">
    <w:name w:val="787FEF198DAB497E9319575D239084FF"/>
    <w:rsid w:val="003A70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16</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CONVENTION AND NON-CONVENTION SOURCES OF ENERGY                     BCS508 </vt:lpstr>
    </vt:vector>
  </TitlesOfParts>
  <Company>HP</Company>
  <LinksUpToDate>false</LinksUpToDate>
  <CharactersWithSpaces>18361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AND NON-CONVENTION SOURCES OF ENERGY                     BCS508</dc:title>
  <dc:creator>PRIYA B A</dc:creator>
  <cp:lastModifiedBy>mareddy charan</cp:lastModifiedBy>
  <cp:revision>9</cp:revision>
  <cp:lastPrinted>2024-12-30T09:41:00Z</cp:lastPrinted>
  <dcterms:created xsi:type="dcterms:W3CDTF">2024-12-30T06:22:00Z</dcterms:created>
  <dcterms:modified xsi:type="dcterms:W3CDTF">2025-01-01T04:33:00Z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Creator">
    <vt:lpwstr>Microsoft® Word 2016</vt:lpwstr>
  </property>
  <property fmtid="{D5CDD505-2E9C-101B-9397-08002B2CF9AE}" pid="4" name="LastSaved">
    <vt:filetime>2024-12-30T00:00:00Z</vt:filetime>
  </property>
  <property fmtid="{D5CDD505-2E9C-101B-9397-08002B2CF9AE}" pid="5" name="Producer">
    <vt:lpwstr>www.ilovepdf.com</vt:lpwstr>
  </property>
</Properties>
</file>