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def_main:()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#llamas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("Population Growth.")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("How many Llamas do we start with?\n",)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input()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("Llama count over how many years?\n",)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= input()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 = int(b)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k in range (b):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 = ( int(a) + int(a)/3 - int(a)/4 )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 = int(a)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#print(a)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k +=1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("You will have", a, "Llamas over", b, "year(s).\n",)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