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for Song5")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[next]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aa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("These are the songs by Post Malone:")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Name            | Artist       | Dancability | Energy  | Key | Loudness |Speachiness 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I Fall Apart    |              |             |         |     |          |        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                |Post Malone   |   0.556     | 0.538   | 8.0 | -5.408   |  0.0382    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Psyco (feat     |              |             |         |     |          |        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 Ty dolla sign)  |Post Malone   |   0.739     | 0.559   | 8.0 | -8.011   |  0.117     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|     |          |        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 21 savage)      |Post Malone   |   0.587     | 0.535   | 5.0 | -6.09    |  0.0898    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|Candy Paint      |Post Malone   |   0.67      | 0.654   | 4.0 | -5.944   |  0.153     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 Better Now      |Post Malone   |   0.68      | 0.563   | 1.0 | -5.843   |  0.125     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| Congratulations |Post Malone   |   0.63      | 0.804   | 6.0 | -4.183   |  0.0363    |")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