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C9D61" w14:textId="77777777" w:rsidR="00BC7112" w:rsidRPr="008B3CF4" w:rsidRDefault="00BC7112" w:rsidP="00BC7112">
      <w:pPr>
        <w:jc w:val="center"/>
        <w:rPr>
          <w:sz w:val="36"/>
        </w:rPr>
      </w:pPr>
    </w:p>
    <w:p w14:paraId="60EAAB49" w14:textId="351E95E8" w:rsidR="00A75AF5" w:rsidRDefault="006908BA" w:rsidP="00BC7112">
      <w:pPr>
        <w:jc w:val="center"/>
        <w:rPr>
          <w:sz w:val="72"/>
        </w:rPr>
      </w:pPr>
      <w:r w:rsidRPr="00BC7112">
        <w:rPr>
          <w:rFonts w:hint="eastAsia"/>
          <w:sz w:val="72"/>
        </w:rPr>
        <w:t>2019</w:t>
      </w:r>
      <w:r w:rsidRPr="00BC7112">
        <w:rPr>
          <w:rFonts w:hint="eastAsia"/>
          <w:sz w:val="72"/>
        </w:rPr>
        <w:t>数据库系统实现技术</w:t>
      </w:r>
    </w:p>
    <w:p w14:paraId="7169A8CA" w14:textId="77777777" w:rsidR="00217722" w:rsidRPr="00217722" w:rsidRDefault="00217722" w:rsidP="00BC7112">
      <w:pPr>
        <w:jc w:val="center"/>
      </w:pPr>
    </w:p>
    <w:p w14:paraId="226782E7" w14:textId="6EE2D9D5" w:rsidR="006908BA" w:rsidRPr="00BC7112" w:rsidRDefault="006908BA" w:rsidP="00BC7112">
      <w:pPr>
        <w:jc w:val="center"/>
        <w:rPr>
          <w:sz w:val="48"/>
        </w:rPr>
      </w:pPr>
      <w:r w:rsidRPr="00BC7112">
        <w:rPr>
          <w:rFonts w:hint="eastAsia"/>
          <w:sz w:val="48"/>
        </w:rPr>
        <w:t>期中作业</w:t>
      </w:r>
    </w:p>
    <w:p w14:paraId="6C8CEE4D" w14:textId="77777777" w:rsidR="00A75AF5" w:rsidRDefault="00A75AF5" w:rsidP="00A13BF6"/>
    <w:p w14:paraId="33755981" w14:textId="0FCBAF6D" w:rsidR="00924DE2" w:rsidRDefault="00A75AF5" w:rsidP="00793C48">
      <w:pPr>
        <w:jc w:val="center"/>
      </w:pPr>
      <w:r>
        <w:rPr>
          <w:rFonts w:hint="eastAsia"/>
          <w:noProof/>
        </w:rPr>
        <w:drawing>
          <wp:inline distT="0" distB="0" distL="0" distR="0" wp14:anchorId="4AF3DFA9" wp14:editId="2B134E29">
            <wp:extent cx="5092700" cy="47260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92be0322f5dff82bd29d9984d37c73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8596" cy="4731516"/>
                    </a:xfrm>
                    <a:prstGeom prst="rect">
                      <a:avLst/>
                    </a:prstGeom>
                  </pic:spPr>
                </pic:pic>
              </a:graphicData>
            </a:graphic>
          </wp:inline>
        </w:drawing>
      </w:r>
    </w:p>
    <w:p w14:paraId="1415A392" w14:textId="272BD08E" w:rsidR="006908BA" w:rsidRPr="008B3CF4" w:rsidRDefault="006908BA" w:rsidP="001D328E">
      <w:pPr>
        <w:ind w:firstLineChars="800" w:firstLine="2240"/>
        <w:jc w:val="left"/>
        <w:rPr>
          <w:sz w:val="28"/>
        </w:rPr>
      </w:pPr>
      <w:r w:rsidRPr="008B3CF4">
        <w:rPr>
          <w:rFonts w:hint="eastAsia"/>
          <w:sz w:val="28"/>
        </w:rPr>
        <w:t>学院：计算机科学与工程学院</w:t>
      </w:r>
    </w:p>
    <w:p w14:paraId="56ECADAD" w14:textId="5E992E70" w:rsidR="006908BA" w:rsidRPr="008B3CF4" w:rsidRDefault="00A949E4" w:rsidP="001D328E">
      <w:pPr>
        <w:ind w:firstLineChars="800" w:firstLine="2240"/>
        <w:jc w:val="left"/>
        <w:rPr>
          <w:sz w:val="28"/>
        </w:rPr>
      </w:pPr>
      <w:r w:rsidRPr="008B3CF4">
        <w:rPr>
          <w:rFonts w:hint="eastAsia"/>
          <w:sz w:val="28"/>
        </w:rPr>
        <w:t>专业：计算机科学与技术</w:t>
      </w:r>
    </w:p>
    <w:p w14:paraId="35975F92" w14:textId="2839F3A8" w:rsidR="00A949E4" w:rsidRPr="008B3CF4" w:rsidRDefault="00A949E4" w:rsidP="001D328E">
      <w:pPr>
        <w:ind w:firstLineChars="800" w:firstLine="2240"/>
        <w:jc w:val="left"/>
        <w:rPr>
          <w:sz w:val="28"/>
        </w:rPr>
      </w:pPr>
      <w:r w:rsidRPr="008B3CF4">
        <w:rPr>
          <w:rFonts w:hint="eastAsia"/>
          <w:sz w:val="28"/>
        </w:rPr>
        <w:t>班级：计算机</w:t>
      </w:r>
      <w:r w:rsidRPr="008B3CF4">
        <w:rPr>
          <w:rFonts w:hint="eastAsia"/>
          <w:sz w:val="28"/>
        </w:rPr>
        <w:t>1606</w:t>
      </w:r>
      <w:r w:rsidRPr="008B3CF4">
        <w:rPr>
          <w:rFonts w:hint="eastAsia"/>
          <w:sz w:val="28"/>
        </w:rPr>
        <w:t>班</w:t>
      </w:r>
    </w:p>
    <w:p w14:paraId="52454D45" w14:textId="7BB4635B" w:rsidR="00A949E4" w:rsidRPr="008B3CF4" w:rsidRDefault="00C80B96" w:rsidP="001D328E">
      <w:pPr>
        <w:ind w:firstLineChars="800" w:firstLine="2240"/>
        <w:jc w:val="left"/>
        <w:rPr>
          <w:sz w:val="28"/>
        </w:rPr>
      </w:pPr>
      <w:r w:rsidRPr="008B3CF4">
        <w:rPr>
          <w:rFonts w:hint="eastAsia"/>
          <w:sz w:val="28"/>
        </w:rPr>
        <w:t>姓名：戚子强</w:t>
      </w:r>
    </w:p>
    <w:p w14:paraId="3DF14267" w14:textId="6A7F9716" w:rsidR="00226AD5" w:rsidRPr="00B74202" w:rsidRDefault="00C80B96" w:rsidP="005A47D9">
      <w:pPr>
        <w:ind w:firstLineChars="800" w:firstLine="2240"/>
        <w:jc w:val="left"/>
        <w:rPr>
          <w:sz w:val="28"/>
        </w:rPr>
      </w:pPr>
      <w:r w:rsidRPr="008B3CF4">
        <w:rPr>
          <w:rFonts w:hint="eastAsia"/>
          <w:sz w:val="28"/>
        </w:rPr>
        <w:t>学号：</w:t>
      </w:r>
      <w:r w:rsidRPr="008B3CF4">
        <w:rPr>
          <w:rFonts w:hint="eastAsia"/>
          <w:sz w:val="28"/>
        </w:rPr>
        <w:t>20164625</w:t>
      </w:r>
    </w:p>
    <w:p w14:paraId="35F291EA" w14:textId="2DE2CBA0" w:rsidR="00CC6522" w:rsidRPr="00F928B2" w:rsidRDefault="00020156" w:rsidP="00F928B2">
      <w:pPr>
        <w:pStyle w:val="a3"/>
      </w:pPr>
      <w:r>
        <w:rPr>
          <w:rFonts w:hint="eastAsia"/>
        </w:rPr>
        <w:lastRenderedPageBreak/>
        <w:t>两</w:t>
      </w:r>
      <w:r w:rsidR="00074943">
        <w:rPr>
          <w:rFonts w:hint="eastAsia"/>
        </w:rPr>
        <w:t>种索引结构的分析</w:t>
      </w:r>
    </w:p>
    <w:p w14:paraId="6F930446" w14:textId="4698D704" w:rsidR="00CA2E50" w:rsidRDefault="002609A1" w:rsidP="009A4243">
      <w:pPr>
        <w:pStyle w:val="1"/>
        <w:jc w:val="left"/>
      </w:pPr>
      <w:r>
        <w:rPr>
          <w:rFonts w:hint="eastAsia"/>
        </w:rPr>
        <w:t>一、</w:t>
      </w:r>
      <w:r>
        <w:t>H-T</w:t>
      </w:r>
      <w:r>
        <w:rPr>
          <w:rFonts w:hint="eastAsia"/>
        </w:rPr>
        <w:t>ree</w:t>
      </w:r>
      <w:r>
        <w:rPr>
          <w:rFonts w:hint="eastAsia"/>
        </w:rPr>
        <w:t>索引</w:t>
      </w:r>
    </w:p>
    <w:p w14:paraId="10F1B564" w14:textId="162F52DE" w:rsidR="000A688D" w:rsidRDefault="00F71D63" w:rsidP="009A4243">
      <w:pPr>
        <w:pStyle w:val="2"/>
        <w:jc w:val="left"/>
      </w:pPr>
      <w:r>
        <w:rPr>
          <w:rFonts w:hint="eastAsia"/>
        </w:rPr>
        <w:t>1</w:t>
      </w:r>
      <w:r w:rsidR="00DE6DB9">
        <w:rPr>
          <w:rFonts w:hint="eastAsia"/>
        </w:rPr>
        <w:t>.</w:t>
      </w:r>
      <w:r>
        <w:t>1</w:t>
      </w:r>
      <w:r w:rsidR="008C6C20" w:rsidRPr="008C6C20">
        <w:rPr>
          <w:rFonts w:hint="eastAsia"/>
        </w:rPr>
        <w:t>简介</w:t>
      </w:r>
    </w:p>
    <w:p w14:paraId="06B2D737" w14:textId="547345CE" w:rsidR="000A688D" w:rsidRPr="00DD35D3" w:rsidRDefault="00856BB1" w:rsidP="0024398C">
      <w:pPr>
        <w:ind w:firstLine="420"/>
      </w:pPr>
      <w:r w:rsidRPr="00DD35D3">
        <w:rPr>
          <w:rFonts w:hint="eastAsia"/>
        </w:rPr>
        <w:t>随着计算机网络的迅猛发展和大数据时代的到来，数据越来越频繁地呈现出多属性异构的特点</w:t>
      </w:r>
      <w:r w:rsidR="00DE7859" w:rsidRPr="00DD35D3">
        <w:rPr>
          <w:rFonts w:hint="eastAsia"/>
        </w:rPr>
        <w:t>。</w:t>
      </w:r>
      <w:r w:rsidRPr="00DD35D3">
        <w:rPr>
          <w:rFonts w:hint="eastAsia"/>
        </w:rPr>
        <w:t>这种</w:t>
      </w:r>
      <w:r w:rsidRPr="00DD35D3">
        <w:t>包</w:t>
      </w:r>
      <w:r w:rsidRPr="00DD35D3">
        <w:rPr>
          <w:rFonts w:hint="eastAsia"/>
        </w:rPr>
        <w:t>含多种不同类型属性的大数据流称为异构大数据流</w:t>
      </w:r>
      <w:r w:rsidR="00F64CD6" w:rsidRPr="00DD35D3">
        <w:rPr>
          <w:rFonts w:hint="eastAsia"/>
        </w:rPr>
        <w:t>(</w:t>
      </w:r>
      <w:r w:rsidR="00F64CD6" w:rsidRPr="00DD35D3">
        <w:t>Heterogeneous</w:t>
      </w:r>
      <w:r w:rsidR="003A4334" w:rsidRPr="00DD35D3">
        <w:t xml:space="preserve"> </w:t>
      </w:r>
      <w:r w:rsidR="00F64CD6" w:rsidRPr="00DD35D3">
        <w:t>B</w:t>
      </w:r>
      <w:r w:rsidR="00F64CD6" w:rsidRPr="00DD35D3">
        <w:rPr>
          <w:rFonts w:hint="eastAsia"/>
        </w:rPr>
        <w:t>ig</w:t>
      </w:r>
      <w:r w:rsidR="003A4334" w:rsidRPr="00DD35D3">
        <w:t xml:space="preserve"> </w:t>
      </w:r>
      <w:r w:rsidR="00F64CD6" w:rsidRPr="00DD35D3">
        <w:t>Data</w:t>
      </w:r>
      <w:r w:rsidR="003A4334" w:rsidRPr="00DD35D3">
        <w:t xml:space="preserve"> </w:t>
      </w:r>
      <w:r w:rsidR="00F64CD6" w:rsidRPr="00DD35D3">
        <w:t>Strems)</w:t>
      </w:r>
      <w:r w:rsidR="00F64CD6" w:rsidRPr="00DD35D3">
        <w:rPr>
          <w:rFonts w:hint="eastAsia"/>
        </w:rPr>
        <w:t>。</w:t>
      </w:r>
      <w:r w:rsidRPr="00DD35D3">
        <w:rPr>
          <w:rFonts w:hint="eastAsia"/>
        </w:rPr>
        <w:t>在面向大规模</w:t>
      </w:r>
      <w:r w:rsidRPr="00DD35D3">
        <w:t>数据在线监</w:t>
      </w:r>
      <w:r w:rsidRPr="00DD35D3">
        <w:rPr>
          <w:rFonts w:hint="eastAsia"/>
        </w:rPr>
        <w:t>测分析的应用中，通常需要在异构大数据流上注册大规模监测规则</w:t>
      </w:r>
      <w:r w:rsidR="00F64CD6" w:rsidRPr="00DD35D3">
        <w:rPr>
          <w:rFonts w:hint="eastAsia"/>
        </w:rPr>
        <w:t>。</w:t>
      </w:r>
      <w:r w:rsidRPr="00DD35D3">
        <w:rPr>
          <w:rFonts w:hint="eastAsia"/>
        </w:rPr>
        <w:t>因</w:t>
      </w:r>
      <w:r w:rsidRPr="00DD35D3">
        <w:t>此，对于每一个数据流元组，必须用最小的</w:t>
      </w:r>
      <w:r w:rsidRPr="00DD35D3">
        <w:rPr>
          <w:rFonts w:hint="eastAsia"/>
        </w:rPr>
        <w:t>计算开销满足所有的规则</w:t>
      </w:r>
      <w:r w:rsidR="00F64CD6" w:rsidRPr="00DD35D3">
        <w:rPr>
          <w:rFonts w:hint="eastAsia"/>
        </w:rPr>
        <w:t>。</w:t>
      </w:r>
      <w:r w:rsidRPr="00DD35D3">
        <w:rPr>
          <w:rFonts w:hint="eastAsia"/>
        </w:rPr>
        <w:t>同时，由于大数据流上监测规则集异常庞大，提高规则监测的性能是大规模数据流在线监测的关键</w:t>
      </w:r>
      <w:r w:rsidR="00F64CD6" w:rsidRPr="00DD35D3">
        <w:rPr>
          <w:rFonts w:hint="eastAsia"/>
        </w:rPr>
        <w:t>。</w:t>
      </w:r>
      <w:r w:rsidRPr="00DD35D3">
        <w:rPr>
          <w:rFonts w:hint="eastAsia"/>
        </w:rPr>
        <w:t>基于此</w:t>
      </w:r>
      <w:r w:rsidR="009A4243" w:rsidRPr="00DD35D3">
        <w:rPr>
          <w:rFonts w:hint="eastAsia"/>
        </w:rPr>
        <w:t>，</w:t>
      </w:r>
      <w:r w:rsidRPr="00DD35D3">
        <w:rPr>
          <w:rFonts w:hint="eastAsia"/>
        </w:rPr>
        <w:t>该文提出一种层次化的索引结构</w:t>
      </w:r>
      <w:r w:rsidR="00F64CD6" w:rsidRPr="00DD35D3">
        <w:t>H-Tree</w:t>
      </w:r>
      <w:r w:rsidRPr="00DD35D3">
        <w:t>及其在线规则匹配算法</w:t>
      </w:r>
      <w:r w:rsidR="00F64CD6" w:rsidRPr="00DD35D3">
        <w:t>。</w:t>
      </w:r>
      <w:r w:rsidRPr="00DD35D3">
        <w:t>具体的，</w:t>
      </w:r>
      <w:r w:rsidR="00F64CD6" w:rsidRPr="00DD35D3">
        <w:t>H-Tree</w:t>
      </w:r>
      <w:r w:rsidRPr="00DD35D3">
        <w:t>将大数据</w:t>
      </w:r>
      <w:r w:rsidRPr="00DD35D3">
        <w:rPr>
          <w:rFonts w:hint="eastAsia"/>
        </w:rPr>
        <w:t>流上的属性集划分为离散型属性和连续型属性</w:t>
      </w:r>
      <w:r w:rsidR="00F64CD6" w:rsidRPr="00DD35D3">
        <w:rPr>
          <w:rFonts w:hint="eastAsia"/>
        </w:rPr>
        <w:t>。</w:t>
      </w:r>
      <w:r w:rsidRPr="00DD35D3">
        <w:rPr>
          <w:rFonts w:hint="eastAsia"/>
        </w:rPr>
        <w:t>基于不同的属性集，构建两层索引结构：在</w:t>
      </w:r>
      <w:r w:rsidRPr="00DD35D3">
        <w:t>第１层，通过改进的红</w:t>
      </w:r>
      <w:r w:rsidRPr="00DD35D3">
        <w:rPr>
          <w:rFonts w:hint="eastAsia"/>
        </w:rPr>
        <w:t>黑树对离散型谓词构建触发索引；在第２层，通过量化连续型谓词构建多维索引结构</w:t>
      </w:r>
      <w:r w:rsidR="00F64CD6" w:rsidRPr="00DD35D3">
        <w:rPr>
          <w:rFonts w:hint="eastAsia"/>
        </w:rPr>
        <w:t>。</w:t>
      </w:r>
      <w:r w:rsidR="00F64CD6" w:rsidRPr="00DD35D3">
        <w:rPr>
          <w:rFonts w:hint="eastAsia"/>
        </w:rPr>
        <w:t>H-Tree</w:t>
      </w:r>
      <w:r w:rsidRPr="00DD35D3">
        <w:rPr>
          <w:rFonts w:hint="eastAsia"/>
        </w:rPr>
        <w:t>的在线规则匹配算法利用关联关系表对两层索引的监测结果进行融合过滤</w:t>
      </w:r>
      <w:r w:rsidR="00F64CD6" w:rsidRPr="00DD35D3">
        <w:rPr>
          <w:rFonts w:hint="eastAsia"/>
        </w:rPr>
        <w:t>。</w:t>
      </w:r>
      <w:r w:rsidRPr="00DD35D3">
        <w:rPr>
          <w:rFonts w:hint="eastAsia"/>
        </w:rPr>
        <w:t>实验分析表明，与经典的</w:t>
      </w:r>
      <w:r w:rsidR="00F64CD6" w:rsidRPr="00DD35D3">
        <w:rPr>
          <w:rFonts w:hint="eastAsia"/>
        </w:rPr>
        <w:t>R+</w:t>
      </w:r>
      <w:r w:rsidRPr="00DD35D3">
        <w:t>方法相比较，</w:t>
      </w:r>
      <w:r w:rsidR="00F64CD6" w:rsidRPr="00DD35D3">
        <w:t>H-Tree</w:t>
      </w:r>
      <w:r w:rsidRPr="00DD35D3">
        <w:t>通过层</w:t>
      </w:r>
      <w:r w:rsidRPr="00DD35D3">
        <w:rPr>
          <w:rFonts w:hint="eastAsia"/>
        </w:rPr>
        <w:t>次化的索引结构，在不降低准确度的前提下，显著提升了大数据流的监测效率</w:t>
      </w:r>
      <w:r w:rsidR="00F64CD6" w:rsidRPr="00DD35D3">
        <w:rPr>
          <w:rFonts w:hint="eastAsia"/>
        </w:rPr>
        <w:t>。</w:t>
      </w:r>
    </w:p>
    <w:p w14:paraId="1AC703B1" w14:textId="6933A35E" w:rsidR="008C6C20" w:rsidRDefault="00F71D63" w:rsidP="009A4243">
      <w:pPr>
        <w:pStyle w:val="2"/>
        <w:jc w:val="left"/>
      </w:pPr>
      <w:r>
        <w:rPr>
          <w:rFonts w:hint="eastAsia"/>
        </w:rPr>
        <w:t>1</w:t>
      </w:r>
      <w:r w:rsidR="00DE6DB9">
        <w:rPr>
          <w:rFonts w:hint="eastAsia"/>
        </w:rPr>
        <w:t>.</w:t>
      </w:r>
      <w:r>
        <w:t>2</w:t>
      </w:r>
      <w:r w:rsidR="008C6C20" w:rsidRPr="008C6C20">
        <w:rPr>
          <w:rFonts w:hint="eastAsia"/>
        </w:rPr>
        <w:t>索引结构</w:t>
      </w:r>
    </w:p>
    <w:p w14:paraId="3DFAD0A0" w14:textId="2B8E5A0B" w:rsidR="00DB677B" w:rsidRDefault="00657724" w:rsidP="00FB1951">
      <w:pPr>
        <w:ind w:firstLine="420"/>
      </w:pPr>
      <w:r>
        <w:t>从结构上来讲，</w:t>
      </w:r>
      <w:r w:rsidR="009A4243">
        <w:t>H-Tree</w:t>
      </w:r>
      <w:r>
        <w:t>包括３个重要组成部分以及３个重要操作</w:t>
      </w:r>
      <w:r w:rsidR="009A4243">
        <w:t>。</w:t>
      </w:r>
      <w:r>
        <w:t>其</w:t>
      </w:r>
      <w:r w:rsidR="009A4243">
        <w:rPr>
          <w:rFonts w:hint="eastAsia"/>
        </w:rPr>
        <w:t>中</w:t>
      </w:r>
      <w:r>
        <w:t>，３个组成部分分别是：（１）第１层的</w:t>
      </w:r>
      <w:r w:rsidR="009A4243">
        <w:t>Treap</w:t>
      </w:r>
      <w:r>
        <w:t>索引结构；（２）第２层的高维向量索引结构；（３）监测规则和谓词的关联表</w:t>
      </w:r>
      <w:r w:rsidR="009A4243">
        <w:t>。</w:t>
      </w:r>
      <w:r>
        <w:t>基于</w:t>
      </w:r>
      <w:r w:rsidR="009A4243">
        <w:t>H-Tree</w:t>
      </w:r>
      <w:r>
        <w:t>的３个主要操作分别是：（１）搜索；（２）插入；（３）删除</w:t>
      </w:r>
      <w:r w:rsidR="009A4243">
        <w:t>。</w:t>
      </w:r>
      <w:r w:rsidR="009A4243">
        <w:t>H-Tree</w:t>
      </w:r>
      <w:r>
        <w:t>总体上是１个两层的索引结构</w:t>
      </w:r>
      <w:r w:rsidR="009A4243">
        <w:t>。</w:t>
      </w:r>
      <w:r>
        <w:t>图</w:t>
      </w:r>
      <w:r w:rsidR="00B80B77">
        <w:rPr>
          <w:rFonts w:hint="eastAsia"/>
        </w:rPr>
        <w:t>1</w:t>
      </w:r>
      <w:r>
        <w:t>给出了基于表１中的监测规则构建的</w:t>
      </w:r>
      <w:r w:rsidR="009A4243">
        <w:t>H-Tree</w:t>
      </w:r>
      <w:r w:rsidR="009A4243">
        <w:t>。</w:t>
      </w:r>
      <w:r>
        <w:t>如图</w:t>
      </w:r>
      <w:r w:rsidR="00B80B77">
        <w:rPr>
          <w:rFonts w:hint="eastAsia"/>
        </w:rPr>
        <w:t>1</w:t>
      </w:r>
      <w:r>
        <w:t>所示，其第１层是由离散型谓词构建的</w:t>
      </w:r>
      <w:r w:rsidR="009A4243">
        <w:t>Treap</w:t>
      </w:r>
      <w:r>
        <w:t>树索引；第２层是根据连续型谓词对应的多维向量构建的高维空间树；另外１个很重要的组成部分是监测规则与谓词的关联表，用来完成两层索引监测规则结果的快速融合</w:t>
      </w:r>
      <w:r w:rsidR="009A4243">
        <w:t>。</w:t>
      </w:r>
    </w:p>
    <w:p w14:paraId="4FFFEF46" w14:textId="01DA0D97" w:rsidR="00B23C68" w:rsidRDefault="00B23C68" w:rsidP="009A4243">
      <w:pPr>
        <w:jc w:val="left"/>
      </w:pPr>
      <w:r>
        <w:rPr>
          <w:rFonts w:hint="eastAsia"/>
          <w:noProof/>
        </w:rPr>
        <w:lastRenderedPageBreak/>
        <w:drawing>
          <wp:inline distT="0" distB="0" distL="0" distR="0" wp14:anchorId="3C535353" wp14:editId="3218F0C9">
            <wp:extent cx="5274310" cy="2427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1qb03399_4_152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27605"/>
                    </a:xfrm>
                    <a:prstGeom prst="rect">
                      <a:avLst/>
                    </a:prstGeom>
                  </pic:spPr>
                </pic:pic>
              </a:graphicData>
            </a:graphic>
          </wp:inline>
        </w:drawing>
      </w:r>
    </w:p>
    <w:p w14:paraId="2B9B237E" w14:textId="71414E51" w:rsidR="00AC4AA3" w:rsidRDefault="00AC4AA3" w:rsidP="00E81F43">
      <w:pPr>
        <w:jc w:val="center"/>
      </w:pPr>
      <w:r>
        <w:rPr>
          <w:rFonts w:hint="eastAsia"/>
        </w:rPr>
        <w:t>图</w:t>
      </w:r>
      <w:r w:rsidR="006E1BFC">
        <w:rPr>
          <w:rFonts w:hint="eastAsia"/>
        </w:rPr>
        <w:t>1</w:t>
      </w:r>
      <w:r w:rsidR="006E1BFC">
        <w:t xml:space="preserve"> </w:t>
      </w:r>
      <w:r>
        <w:t>H</w:t>
      </w:r>
      <w:r>
        <w:rPr>
          <w:rFonts w:hint="eastAsia"/>
        </w:rPr>
        <w:t>-</w:t>
      </w:r>
      <w:r>
        <w:t>T</w:t>
      </w:r>
      <w:r>
        <w:rPr>
          <w:rFonts w:hint="eastAsia"/>
        </w:rPr>
        <w:t>ree</w:t>
      </w:r>
      <w:r>
        <w:rPr>
          <w:rFonts w:hint="eastAsia"/>
        </w:rPr>
        <w:t>数据结构</w:t>
      </w:r>
    </w:p>
    <w:p w14:paraId="53EAD6E6" w14:textId="77777777" w:rsidR="009A4243" w:rsidRDefault="009A4243" w:rsidP="009A4243">
      <w:pPr>
        <w:jc w:val="left"/>
      </w:pPr>
    </w:p>
    <w:p w14:paraId="3ABD319B" w14:textId="524CD0B4" w:rsidR="00BD667A" w:rsidRPr="00DB677B" w:rsidRDefault="009A4243" w:rsidP="00E81F43">
      <w:pPr>
        <w:ind w:firstLine="420"/>
      </w:pPr>
      <w:r>
        <w:t>H-Tree</w:t>
      </w:r>
      <w:r w:rsidR="00AF6ECF">
        <w:t>树结构主要有３个部分组成</w:t>
      </w:r>
      <w:r>
        <w:t>。</w:t>
      </w:r>
      <w:r w:rsidR="00AF6ECF">
        <w:t>左边是</w:t>
      </w:r>
      <w:r>
        <w:t>H-Tree</w:t>
      </w:r>
      <w:r w:rsidR="00AF6ECF">
        <w:t>中存储监测规则与谓词的关联表</w:t>
      </w:r>
      <w:r>
        <w:t>。</w:t>
      </w:r>
      <w:r w:rsidR="00AF6ECF">
        <w:t>右边是</w:t>
      </w:r>
      <w:r>
        <w:t>H-Tree</w:t>
      </w:r>
      <w:r w:rsidR="00AF6ECF">
        <w:t>的两层索引框架</w:t>
      </w:r>
      <w:r>
        <w:t>。</w:t>
      </w:r>
      <w:r w:rsidR="00AF6ECF">
        <w:t>第１层是</w:t>
      </w:r>
      <w:r>
        <w:t>Treap</w:t>
      </w:r>
      <w:r w:rsidR="00AF6ECF">
        <w:t>树，是根据离散型属性上的谓词集构建</w:t>
      </w:r>
      <w:r>
        <w:t>。</w:t>
      </w:r>
      <w:r w:rsidR="00AF6ECF">
        <w:t>第２层是高维索引树，是根据连续型属性的谓词构建</w:t>
      </w:r>
      <w:r w:rsidR="00AC4AA3">
        <w:rPr>
          <w:rFonts w:hint="eastAsia"/>
        </w:rPr>
        <w:t>。</w:t>
      </w:r>
      <w:r>
        <w:t>H-Tree</w:t>
      </w:r>
      <w:r w:rsidR="00BC0723">
        <w:t>中的节点可以分为３类：首层节点</w:t>
      </w:r>
      <w:r>
        <w:t>top_node</w:t>
      </w:r>
      <w:r w:rsidR="00BC0723">
        <w:t>，第２层的中间节点</w:t>
      </w:r>
      <w:r>
        <w:rPr>
          <w:rFonts w:hint="eastAsia"/>
        </w:rPr>
        <w:t>m</w:t>
      </w:r>
      <w:r>
        <w:t>id_node</w:t>
      </w:r>
      <w:r w:rsidR="00BC0723">
        <w:t>和叶子节点</w:t>
      </w:r>
      <w:r>
        <w:rPr>
          <w:rFonts w:hint="eastAsia"/>
        </w:rPr>
        <w:t>l</w:t>
      </w:r>
      <w:r>
        <w:t>eaf_node</w:t>
      </w:r>
      <w:r>
        <w:t>。</w:t>
      </w:r>
      <w:r w:rsidR="00BC0723">
        <w:t>节点的主要定义和主要包含元素如图</w:t>
      </w:r>
      <w:r>
        <w:rPr>
          <w:rFonts w:hint="eastAsia"/>
        </w:rPr>
        <w:t>1</w:t>
      </w:r>
      <w:r w:rsidR="00BC0723">
        <w:t>所示</w:t>
      </w:r>
      <w:r>
        <w:t>。</w:t>
      </w:r>
      <w:r w:rsidR="00BC0723">
        <w:t>其中，</w:t>
      </w:r>
      <w:r>
        <w:rPr>
          <w:rFonts w:hint="eastAsia"/>
        </w:rPr>
        <w:t>a</w:t>
      </w:r>
      <w:r>
        <w:t>ttr</w:t>
      </w:r>
      <w:r w:rsidR="00BC0723">
        <w:t>为首层</w:t>
      </w:r>
      <w:r>
        <w:t>Treap</w:t>
      </w:r>
      <w:r w:rsidR="00BC0723">
        <w:t>树节点对应的离散型属性，</w:t>
      </w:r>
      <w:r w:rsidR="00A61CC7">
        <w:rPr>
          <w:rFonts w:hint="eastAsia"/>
        </w:rPr>
        <w:t>v</w:t>
      </w:r>
      <w:r w:rsidR="00A61CC7">
        <w:t>alue</w:t>
      </w:r>
      <w:r w:rsidR="00BC0723">
        <w:t>为该</w:t>
      </w:r>
      <w:r>
        <w:t>Treap</w:t>
      </w:r>
      <w:r w:rsidR="00BC0723">
        <w:t>节点对应的离散值</w:t>
      </w:r>
      <w:r>
        <w:rPr>
          <w:rFonts w:hint="eastAsia"/>
        </w:rPr>
        <w:t>，</w:t>
      </w:r>
      <w:r>
        <w:rPr>
          <w:rFonts w:hint="eastAsia"/>
        </w:rPr>
        <w:t>w</w:t>
      </w:r>
      <w:r>
        <w:t>eight</w:t>
      </w:r>
      <w:r w:rsidR="00BC0723">
        <w:t>为该节点代表的谓词的优先级，</w:t>
      </w:r>
      <w:r w:rsidR="00A61CC7">
        <w:rPr>
          <w:rFonts w:hint="eastAsia"/>
        </w:rPr>
        <w:t>l</w:t>
      </w:r>
      <w:r w:rsidR="00A61CC7">
        <w:t>eft,right</w:t>
      </w:r>
      <w:r w:rsidR="00BC0723">
        <w:t>为该节点的左右孩子节点</w:t>
      </w:r>
      <w:r>
        <w:t>。</w:t>
      </w:r>
      <w:r w:rsidR="00987E43">
        <w:rPr>
          <w:rFonts w:hint="eastAsia"/>
        </w:rPr>
        <w:t>b</w:t>
      </w:r>
      <w:r w:rsidR="00987E43">
        <w:t>ranch</w:t>
      </w:r>
      <w:r w:rsidR="00BC0723">
        <w:t>代表着第２层索引对应的高维树结构的中间节点指针</w:t>
      </w:r>
      <w:r>
        <w:t>。</w:t>
      </w:r>
      <w:r w:rsidR="00987E43">
        <w:rPr>
          <w:rFonts w:hint="eastAsia"/>
        </w:rPr>
        <w:t>b</w:t>
      </w:r>
      <w:r w:rsidR="00987E43">
        <w:t>mr</w:t>
      </w:r>
      <w:r w:rsidR="00BC0723">
        <w:t>为第２层叶子节点对应的高维向量</w:t>
      </w:r>
      <w:r>
        <w:t>。</w:t>
      </w:r>
    </w:p>
    <w:p w14:paraId="5FE56861" w14:textId="67EF75CF" w:rsidR="008C6C20" w:rsidRDefault="00F71D63" w:rsidP="009A4243">
      <w:pPr>
        <w:pStyle w:val="2"/>
        <w:jc w:val="left"/>
      </w:pPr>
      <w:r>
        <w:rPr>
          <w:rFonts w:hint="eastAsia"/>
        </w:rPr>
        <w:t>1</w:t>
      </w:r>
      <w:r w:rsidR="00DE6DB9">
        <w:rPr>
          <w:rFonts w:hint="eastAsia"/>
        </w:rPr>
        <w:t>.</w:t>
      </w:r>
      <w:r>
        <w:t>3</w:t>
      </w:r>
      <w:r w:rsidR="008C6C20" w:rsidRPr="008C6C20">
        <w:rPr>
          <w:rFonts w:hint="eastAsia"/>
        </w:rPr>
        <w:t>构建过程</w:t>
      </w:r>
    </w:p>
    <w:p w14:paraId="3708D52C" w14:textId="22EEF60A" w:rsidR="00243C5B" w:rsidRDefault="002C3445" w:rsidP="00E81F43">
      <w:pPr>
        <w:ind w:firstLine="420"/>
        <w:jc w:val="left"/>
      </w:pPr>
      <w:r>
        <w:t>基于</w:t>
      </w:r>
      <w:r w:rsidR="009A4243">
        <w:t>H-Tree</w:t>
      </w:r>
      <w:r>
        <w:t>的层次化索引结构，提出一种可行的索引构建算法，共分为３个步骤：规则预处理、谓词集合划分和层次化索引构建</w:t>
      </w:r>
      <w:r w:rsidR="009A4243">
        <w:t>。</w:t>
      </w:r>
      <w:r>
        <w:t>先对预处理后的规则集按照属性分类进行一定的划分，在此基础上再对划分后的数据集分层构建索引</w:t>
      </w:r>
      <w:r w:rsidR="009A4243">
        <w:t>。</w:t>
      </w:r>
      <w:r>
        <w:t>规则集划分时，对于预处理后的ｎ条规则，按照属性类别和值域划了离散型谓词集Ａ和连续型谓词集Ｂ</w:t>
      </w:r>
      <w:r w:rsidR="009A4243">
        <w:t>。</w:t>
      </w:r>
      <w:r>
        <w:t>其中</w:t>
      </w:r>
      <w:r w:rsidR="00243C5B">
        <w:rPr>
          <w:rFonts w:hint="eastAsia"/>
        </w:rPr>
        <w:t>，有</w:t>
      </w:r>
    </w:p>
    <w:p w14:paraId="78C5AABF" w14:textId="7C28E89C" w:rsidR="00243C5B" w:rsidRDefault="00243C5B" w:rsidP="00243C5B">
      <w:pPr>
        <w:jc w:val="center"/>
      </w:pPr>
      <w:r w:rsidRPr="00243C5B">
        <w:rPr>
          <w:noProof/>
        </w:rPr>
        <w:drawing>
          <wp:inline distT="0" distB="0" distL="0" distR="0" wp14:anchorId="48709DA2" wp14:editId="235C3E86">
            <wp:extent cx="1867062" cy="4191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7062" cy="419136"/>
                    </a:xfrm>
                    <a:prstGeom prst="rect">
                      <a:avLst/>
                    </a:prstGeom>
                  </pic:spPr>
                </pic:pic>
              </a:graphicData>
            </a:graphic>
          </wp:inline>
        </w:drawing>
      </w:r>
    </w:p>
    <w:p w14:paraId="5E80AFF3" w14:textId="2EDFD418" w:rsidR="00651B3B" w:rsidRDefault="002C3445" w:rsidP="00E81F43">
      <w:pPr>
        <w:ind w:firstLine="420"/>
      </w:pPr>
      <w:r>
        <w:t>假设将第</w:t>
      </w:r>
      <w:r w:rsidR="00243C5B">
        <w:rPr>
          <w:rFonts w:hint="eastAsia"/>
        </w:rPr>
        <w:t>1</w:t>
      </w:r>
      <w:r>
        <w:t>维上的谓词集分为了ｓ个区间</w:t>
      </w:r>
      <w:r w:rsidR="00243C5B">
        <w:rPr>
          <w:rFonts w:hint="eastAsia"/>
        </w:rPr>
        <w:t>，</w:t>
      </w:r>
      <w:r>
        <w:t>其中每个区间只有离散型谓词或者连续型谓词</w:t>
      </w:r>
      <w:r w:rsidR="009A4243">
        <w:t>。</w:t>
      </w:r>
      <w:r>
        <w:t>由于经过了预处理的维度转换，使得</w:t>
      </w:r>
      <w:r w:rsidR="00243C5B">
        <w:rPr>
          <w:rFonts w:hint="eastAsia"/>
        </w:rPr>
        <w:t>任何一个</w:t>
      </w:r>
      <w:r>
        <w:t>的区间内含有的谓词性质基本相同或者相似，便于分层次索引的构建</w:t>
      </w:r>
      <w:r w:rsidR="009A4243">
        <w:t>。</w:t>
      </w:r>
      <w:r>
        <w:t>同时，异构数据流注册的规则集通常包含着优先级信息，规则的优先级越高，表示其被监测计算的需求越紧迫</w:t>
      </w:r>
      <w:r w:rsidR="009A4243">
        <w:t>。</w:t>
      </w:r>
      <w:r>
        <w:t>当一个新的监测规则注册到系统中，</w:t>
      </w:r>
      <w:r w:rsidR="009A4243">
        <w:t>H-Tree</w:t>
      </w:r>
      <w:r>
        <w:t>首先预处理模块将监测规则按照属性类型划分为离散型谓词ｐｄ和连续型谓词</w:t>
      </w:r>
      <w:r w:rsidR="00B01E0E">
        <w:rPr>
          <w:rFonts w:hint="eastAsia"/>
        </w:rPr>
        <w:t>pc</w:t>
      </w:r>
      <w:r w:rsidR="009A4243">
        <w:t>。</w:t>
      </w:r>
      <w:r>
        <w:t>然后将离散型谓词ｐｄ插入到</w:t>
      </w:r>
      <w:r w:rsidR="009A4243">
        <w:t>H-Tree</w:t>
      </w:r>
      <w:r>
        <w:t>的第１层索引中，也就是插入到离散型属性对应的</w:t>
      </w:r>
      <w:r w:rsidR="009A4243">
        <w:t>Treap</w:t>
      </w:r>
      <w:r>
        <w:t>树索引中；最后将连续型谓词</w:t>
      </w:r>
      <w:r w:rsidR="001455EC">
        <w:rPr>
          <w:rFonts w:hint="eastAsia"/>
        </w:rPr>
        <w:t>pc</w:t>
      </w:r>
      <w:r>
        <w:t>插入到</w:t>
      </w:r>
      <w:r w:rsidR="001455EC">
        <w:rPr>
          <w:rFonts w:hint="eastAsia"/>
        </w:rPr>
        <w:t>H-</w:t>
      </w:r>
      <w:r w:rsidR="001455EC">
        <w:t>T</w:t>
      </w:r>
      <w:r w:rsidR="001455EC">
        <w:rPr>
          <w:rFonts w:hint="eastAsia"/>
        </w:rPr>
        <w:t>ree</w:t>
      </w:r>
      <w:r>
        <w:t>的第</w:t>
      </w:r>
      <w:r w:rsidR="00B01E0E">
        <w:rPr>
          <w:rFonts w:hint="eastAsia"/>
        </w:rPr>
        <w:t>2</w:t>
      </w:r>
      <w:r>
        <w:t>层索引中</w:t>
      </w:r>
      <w:r w:rsidR="009A4243">
        <w:t>。</w:t>
      </w:r>
      <w:r w:rsidRPr="00F93F81">
        <w:rPr>
          <w:rFonts w:ascii="宋体" w:hAnsi="宋体"/>
        </w:rPr>
        <w:t>当</w:t>
      </w:r>
      <w:r w:rsidR="00CB0A35" w:rsidRPr="00F93F81">
        <w:rPr>
          <w:rFonts w:ascii="宋体" w:hAnsi="宋体" w:cs="Times New Roman" w:hint="eastAsia"/>
        </w:rPr>
        <w:t>将</w:t>
      </w:r>
      <w:r w:rsidR="00CB0A35" w:rsidRPr="00F93F81">
        <w:rPr>
          <w:rFonts w:cs="Times New Roman"/>
        </w:rPr>
        <w:t>pd</w:t>
      </w:r>
      <w:r w:rsidR="00CB0A35" w:rsidRPr="00F93F81">
        <w:rPr>
          <w:rFonts w:ascii="宋体" w:hAnsi="宋体" w:cs="Times New Roman" w:hint="eastAsia"/>
        </w:rPr>
        <w:t>插入</w:t>
      </w:r>
      <w:r w:rsidRPr="00F93F81">
        <w:rPr>
          <w:rFonts w:ascii="宋体" w:hAnsi="宋体"/>
        </w:rPr>
        <w:t>到第</w:t>
      </w:r>
      <w:r>
        <w:t>１层的</w:t>
      </w:r>
      <w:r w:rsidR="009A4243">
        <w:lastRenderedPageBreak/>
        <w:t>Treap</w:t>
      </w:r>
      <w:r>
        <w:t>树的时候，首先按照排序二叉树的标准插入法进行插入，但这时可能违反</w:t>
      </w:r>
      <w:r w:rsidR="009A4243">
        <w:t>Treap</w:t>
      </w:r>
      <w:r>
        <w:t>树的堆性质，因此需要自底向上进行旋转，直到堆性质得到满足</w:t>
      </w:r>
      <w:r w:rsidR="009A4243">
        <w:t>。</w:t>
      </w:r>
      <w:r>
        <w:t>删除是相反的，先把优先级设置为最低，自上而下转移到叶子，然后删除</w:t>
      </w:r>
      <w:r w:rsidR="009A4243">
        <w:t>。</w:t>
      </w:r>
      <w:r w:rsidR="009A4243">
        <w:t>H-Tree</w:t>
      </w:r>
      <w:r>
        <w:t>的第２层插入算法与</w:t>
      </w:r>
      <w:r w:rsidR="006F704B">
        <w:rPr>
          <w:rFonts w:hint="eastAsia"/>
        </w:rPr>
        <w:t>R</w:t>
      </w:r>
      <w:r w:rsidR="006F704B">
        <w:t>-Tree</w:t>
      </w:r>
      <w:r>
        <w:t>的插入过程类似：首先利用</w:t>
      </w:r>
      <w:r w:rsidR="001455EC">
        <w:rPr>
          <w:rFonts w:hint="eastAsia"/>
        </w:rPr>
        <w:t>search</w:t>
      </w:r>
      <w:r w:rsidR="001455EC">
        <w:t>L</w:t>
      </w:r>
      <w:r w:rsidR="001455EC">
        <w:rPr>
          <w:rFonts w:hint="eastAsia"/>
        </w:rPr>
        <w:t>eaf</w:t>
      </w:r>
      <w:r w:rsidR="001455EC">
        <w:t>(pc)</w:t>
      </w:r>
      <w:r>
        <w:t>去定位到要插入的目标叶子节点，定位的过程本身是个递归过程</w:t>
      </w:r>
      <w:r w:rsidR="009A4243">
        <w:t>。</w:t>
      </w:r>
      <w:r>
        <w:t>第２层索引插入</w:t>
      </w:r>
      <w:r w:rsidR="001455EC">
        <w:rPr>
          <w:rFonts w:hint="eastAsia"/>
        </w:rPr>
        <w:t>pc</w:t>
      </w:r>
      <w:r>
        <w:t>的过程从第２层的根节点开始，顺次按照广度优先搜索，按照多维空间的包含关系进行搜索，当找到一个叶子节点ｎ以后，检查ｎ的分支数</w:t>
      </w:r>
      <w:r w:rsidR="009A4243">
        <w:t>。</w:t>
      </w:r>
      <w:r>
        <w:t>如果发现已经超过分支阈值Ｍ，则直接进行节点分裂，产生新节点，并将ｎ已有的节点和</w:t>
      </w:r>
      <w:r w:rsidR="001455EC">
        <w:rPr>
          <w:rFonts w:hint="eastAsia"/>
        </w:rPr>
        <w:t>pc</w:t>
      </w:r>
      <w:r>
        <w:t>的向量利用启发式策略平均分派到两个节点中，最后依次更新父亲节点信息</w:t>
      </w:r>
      <w:r w:rsidR="009A4243">
        <w:t>。</w:t>
      </w:r>
      <w:r>
        <w:t>如果ｎ的分支数没有超过阈值Ｍ，则直接调用</w:t>
      </w:r>
      <w:r w:rsidR="001455EC">
        <w:rPr>
          <w:rFonts w:hint="eastAsia"/>
        </w:rPr>
        <w:t>u</w:t>
      </w:r>
      <w:r w:rsidR="001455EC">
        <w:t>pdateParentNode(L)</w:t>
      </w:r>
      <w:r>
        <w:t>来完成插入操作</w:t>
      </w:r>
      <w:r w:rsidR="009A4243">
        <w:t>。</w:t>
      </w:r>
      <w:r w:rsidR="009A4243">
        <w:t>H-Tree</w:t>
      </w:r>
      <w:r>
        <w:t>插入和删除的具体细节如算法１和算法２所示</w:t>
      </w:r>
      <w:r w:rsidR="009A4243">
        <w:t>。</w:t>
      </w:r>
    </w:p>
    <w:p w14:paraId="210127ED" w14:textId="5E7387A4" w:rsidR="002C3445" w:rsidRDefault="00F93C8A" w:rsidP="006652E3">
      <w:pPr>
        <w:jc w:val="center"/>
      </w:pPr>
      <w:r>
        <w:rPr>
          <w:rFonts w:hint="eastAsia"/>
        </w:rPr>
        <w:t xml:space="preserve"> </w:t>
      </w:r>
      <w:r>
        <w:t xml:space="preserve">     </w:t>
      </w:r>
      <w:r w:rsidR="00D02C03" w:rsidRPr="00D02C03">
        <w:rPr>
          <w:noProof/>
        </w:rPr>
        <w:drawing>
          <wp:inline distT="0" distB="0" distL="0" distR="0" wp14:anchorId="6A576BC8" wp14:editId="56B740B0">
            <wp:extent cx="3386646" cy="4472261"/>
            <wp:effectExtent l="0" t="0" r="444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9599" cy="4502572"/>
                    </a:xfrm>
                    <a:prstGeom prst="rect">
                      <a:avLst/>
                    </a:prstGeom>
                  </pic:spPr>
                </pic:pic>
              </a:graphicData>
            </a:graphic>
          </wp:inline>
        </w:drawing>
      </w:r>
    </w:p>
    <w:p w14:paraId="3981CDB6" w14:textId="3616DD4C" w:rsidR="004D3D2B" w:rsidRDefault="004D3D2B" w:rsidP="006652E3">
      <w:pPr>
        <w:jc w:val="center"/>
      </w:pPr>
      <w:r w:rsidRPr="004D3D2B">
        <w:rPr>
          <w:noProof/>
        </w:rPr>
        <w:lastRenderedPageBreak/>
        <w:drawing>
          <wp:inline distT="0" distB="0" distL="0" distR="0" wp14:anchorId="58116344" wp14:editId="11E2CAB3">
            <wp:extent cx="3112190" cy="357439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8817" cy="3616462"/>
                    </a:xfrm>
                    <a:prstGeom prst="rect">
                      <a:avLst/>
                    </a:prstGeom>
                  </pic:spPr>
                </pic:pic>
              </a:graphicData>
            </a:graphic>
          </wp:inline>
        </w:drawing>
      </w:r>
    </w:p>
    <w:p w14:paraId="68B616CC" w14:textId="1A8730B6" w:rsidR="008B72A7" w:rsidRPr="00651B3B" w:rsidRDefault="00D02C03" w:rsidP="009A4243">
      <w:pPr>
        <w:jc w:val="left"/>
      </w:pPr>
      <w:r>
        <w:t>需要注意的是：基于离散型谓词的特点，</w:t>
      </w:r>
      <w:r w:rsidR="009A4243">
        <w:t>H-Tree</w:t>
      </w:r>
      <w:r>
        <w:t>的第１层索引用</w:t>
      </w:r>
      <w:r w:rsidR="009A4243">
        <w:t>Treap</w:t>
      </w:r>
      <w:r>
        <w:t>树构建，加快离散型谓词的快速监测规则计算</w:t>
      </w:r>
      <w:r w:rsidR="009A4243">
        <w:t>。</w:t>
      </w:r>
      <w:r>
        <w:t>我们假设空树的优先级为无穷大，则上面的添加和删除算法可以正确处理只有一个儿子的情形</w:t>
      </w:r>
      <w:r w:rsidR="009A4243">
        <w:t>。</w:t>
      </w:r>
      <w:r>
        <w:t>第１层索引的添加和删除操作的期望时间复杂度均为</w:t>
      </w:r>
      <w:r w:rsidR="006652E3">
        <w:rPr>
          <w:rFonts w:hint="eastAsia"/>
        </w:rPr>
        <w:t>O(</w:t>
      </w:r>
      <w:r w:rsidR="006652E3">
        <w:t>log n)</w:t>
      </w:r>
      <w:r w:rsidR="009A4243">
        <w:t>。</w:t>
      </w:r>
      <w:r>
        <w:t>从编程复杂度来说，</w:t>
      </w:r>
      <w:r w:rsidR="009A4243">
        <w:t>Treap</w:t>
      </w:r>
      <w:r>
        <w:t>是工程上最容易实现的数据结构，不仅没有任何特例需要考虑，而且在期望</w:t>
      </w:r>
      <w:r w:rsidR="006652E3">
        <w:rPr>
          <w:rFonts w:hint="eastAsia"/>
        </w:rPr>
        <w:t>O(</w:t>
      </w:r>
      <w:r w:rsidR="006652E3">
        <w:t>log n)</w:t>
      </w:r>
      <w:r>
        <w:t>时间内同时支持插入、删除、分离和合并</w:t>
      </w:r>
      <w:r w:rsidR="009A4243">
        <w:t>。</w:t>
      </w:r>
      <w:r w:rsidR="008B72A7">
        <w:t>插入过程最重要的问题是第２层索引中节点的分裂策略</w:t>
      </w:r>
      <w:r w:rsidR="009A4243">
        <w:t>。</w:t>
      </w:r>
      <w:r w:rsidR="008B72A7">
        <w:t>在这里本文采用类似</w:t>
      </w:r>
      <w:r w:rsidR="00822B87">
        <w:rPr>
          <w:rFonts w:hint="eastAsia"/>
        </w:rPr>
        <w:t>R</w:t>
      </w:r>
      <w:r w:rsidR="00822B87">
        <w:t>-Tree</w:t>
      </w:r>
      <w:r w:rsidR="008B72A7">
        <w:t>的启发式策略</w:t>
      </w:r>
      <w:r w:rsidR="009A4243">
        <w:t>。</w:t>
      </w:r>
      <w:r w:rsidR="008B72A7">
        <w:t>详细来讲，首先取出所有要分裂的块</w:t>
      </w:r>
      <w:r w:rsidR="009A4243">
        <w:t>。</w:t>
      </w:r>
      <w:r w:rsidR="008B72A7">
        <w:t>然后选择交叠面积最小、同时覆盖两个块的面积最大的两个块</w:t>
      </w:r>
      <w:r w:rsidR="009A4243">
        <w:t>。</w:t>
      </w:r>
      <w:r w:rsidR="008B72A7">
        <w:t>最后将剩余的块按照面积交叠差异依次划归到不同的节点中</w:t>
      </w:r>
      <w:r w:rsidR="009A4243">
        <w:t>。</w:t>
      </w:r>
      <w:r w:rsidR="008B72A7">
        <w:t>由于删除操作与构建操作都比较简单，在此，本文不再赘述</w:t>
      </w:r>
      <w:r w:rsidR="009A4243">
        <w:t>。</w:t>
      </w:r>
    </w:p>
    <w:p w14:paraId="7EE22B39" w14:textId="7C80CC20" w:rsidR="008C6C20" w:rsidRDefault="00F71D63" w:rsidP="009A4243">
      <w:pPr>
        <w:pStyle w:val="2"/>
        <w:jc w:val="left"/>
      </w:pPr>
      <w:r>
        <w:rPr>
          <w:rFonts w:hint="eastAsia"/>
        </w:rPr>
        <w:t>1</w:t>
      </w:r>
      <w:r w:rsidR="00DE6DB9">
        <w:rPr>
          <w:rFonts w:hint="eastAsia"/>
        </w:rPr>
        <w:t>.</w:t>
      </w:r>
      <w:r>
        <w:t>4</w:t>
      </w:r>
      <w:r w:rsidR="008C6C20" w:rsidRPr="008C6C20">
        <w:rPr>
          <w:rFonts w:hint="eastAsia"/>
        </w:rPr>
        <w:t>性能分析</w:t>
      </w:r>
    </w:p>
    <w:p w14:paraId="3F12A5F1" w14:textId="3E93DDDB" w:rsidR="00C659C3" w:rsidRDefault="00C659C3" w:rsidP="0013249B">
      <w:pPr>
        <w:ind w:firstLine="420"/>
        <w:jc w:val="left"/>
      </w:pPr>
      <w:r>
        <w:t>本节针对提出的</w:t>
      </w:r>
      <w:r w:rsidR="009A4243">
        <w:t>H-Tree</w:t>
      </w:r>
      <w:r>
        <w:t>中的实时监测算法和插入、删除算法的时间和空间开销进行分析</w:t>
      </w:r>
      <w:r w:rsidR="009A4243">
        <w:t>。</w:t>
      </w:r>
      <w:r>
        <w:t>在这里，监测规则集合本文用Ｑ来表示，监测规则和谓词的映射结构用Ｃ表示，Ｈ用来表示多属性哈希索引</w:t>
      </w:r>
      <w:r w:rsidR="009A4243">
        <w:t>。</w:t>
      </w:r>
      <w:r>
        <w:t>如算法２所示，对于每个实时到来的数据流元组ｔ，监测规则处理的时间开销可以分为４个部分：（１）计算每个谓词结果的时间；（２）检查监测规则和谓词映射关系的时间；（３）检索哈希索引的时间；（４）检索第２层高维索引树的时间</w:t>
      </w:r>
      <w:r w:rsidR="009A4243">
        <w:t>。</w:t>
      </w:r>
      <w:r>
        <w:t>为此，本文设计了评估方程，对监测规则处理过程的时间开销进行评估</w:t>
      </w:r>
      <w:r w:rsidR="009A4243">
        <w:t>。</w:t>
      </w:r>
      <w:r>
        <w:t>因此，时间开销的评估方程如下：</w:t>
      </w:r>
    </w:p>
    <w:p w14:paraId="41D0EB55" w14:textId="40F76D6E" w:rsidR="00913849" w:rsidRDefault="005032CC" w:rsidP="00AA2785">
      <w:pPr>
        <w:jc w:val="center"/>
      </w:pPr>
      <w:r>
        <w:rPr>
          <w:noProof/>
        </w:rPr>
        <w:lastRenderedPageBreak/>
        <w:drawing>
          <wp:inline distT="0" distB="0" distL="0" distR="0" wp14:anchorId="67246AD5" wp14:editId="1FA5A413">
            <wp:extent cx="3688080" cy="6895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0724" cy="706894"/>
                    </a:xfrm>
                    <a:prstGeom prst="rect">
                      <a:avLst/>
                    </a:prstGeom>
                  </pic:spPr>
                </pic:pic>
              </a:graphicData>
            </a:graphic>
          </wp:inline>
        </w:drawing>
      </w:r>
    </w:p>
    <w:p w14:paraId="6F2DFBC3" w14:textId="60C5C78F" w:rsidR="005032CC" w:rsidRDefault="0082577B" w:rsidP="0013249B">
      <w:pPr>
        <w:ind w:firstLine="420"/>
        <w:jc w:val="left"/>
      </w:pPr>
      <w:r>
        <w:t>其中，</w:t>
      </w:r>
      <w:r w:rsidR="00AA2785">
        <w:rPr>
          <w:rFonts w:hint="eastAsia"/>
        </w:rPr>
        <w:t>i</w:t>
      </w:r>
      <w:r w:rsidR="00AA2785">
        <w:t>dx_searching(H)</w:t>
      </w:r>
      <w:r>
        <w:t>是多属性</w:t>
      </w:r>
      <w:r w:rsidR="009A4243">
        <w:t>Treap</w:t>
      </w:r>
      <w:r>
        <w:t>树的搜索开销，</w:t>
      </w:r>
      <w:r w:rsidR="00AA2785">
        <w:rPr>
          <w:rFonts w:hint="eastAsia"/>
        </w:rPr>
        <w:t>s</w:t>
      </w:r>
      <w:r w:rsidR="00AA2785">
        <w:t>canning(p,Q)</w:t>
      </w:r>
      <w:r>
        <w:t>代表着对谓词ｐ对应的关联表计算的开销，</w:t>
      </w:r>
      <w:r w:rsidR="00581A0E">
        <w:rPr>
          <w:rFonts w:hint="eastAsia"/>
        </w:rPr>
        <w:t>m</w:t>
      </w:r>
      <w:r w:rsidR="00581A0E">
        <w:t>ulti_dim(t)</w:t>
      </w:r>
      <w:r>
        <w:t>代表着ｔ在</w:t>
      </w:r>
      <w:r w:rsidR="009A4243">
        <w:t>H-Tree</w:t>
      </w:r>
      <w:r>
        <w:t>的第２层连续高维索引的检索开销</w:t>
      </w:r>
      <w:r w:rsidR="009A4243">
        <w:t>。</w:t>
      </w:r>
      <w:r>
        <w:t>在算法２中，本文做了以下假设：（１）多属性</w:t>
      </w:r>
      <w:r w:rsidR="009A4243">
        <w:t>Treap</w:t>
      </w:r>
      <w:r>
        <w:t>树索引的搜索开销</w:t>
      </w:r>
      <w:r w:rsidR="00581A0E">
        <w:rPr>
          <w:rFonts w:hint="eastAsia"/>
        </w:rPr>
        <w:t>i</w:t>
      </w:r>
      <w:r w:rsidR="00581A0E">
        <w:t>dx_searching(H)</w:t>
      </w:r>
      <w:r>
        <w:t>与离散型属性个数成正比；（２）</w:t>
      </w:r>
      <w:r w:rsidR="00D725C3">
        <w:rPr>
          <w:rFonts w:hint="eastAsia"/>
        </w:rPr>
        <w:t>s</w:t>
      </w:r>
      <w:r w:rsidR="00D725C3">
        <w:t>canning(p,Q)</w:t>
      </w:r>
      <w:r>
        <w:t>的大小与Ｑ的数量成正比</w:t>
      </w:r>
      <w:r w:rsidR="009A4243">
        <w:t>。</w:t>
      </w:r>
      <w:r>
        <w:t>基于以上假设，式（３）可以转换为式（４）</w:t>
      </w:r>
      <w:r w:rsidR="009A4243">
        <w:t>。</w:t>
      </w:r>
    </w:p>
    <w:p w14:paraId="174DA630" w14:textId="3005AB42" w:rsidR="0082577B" w:rsidRDefault="0082577B" w:rsidP="00D725C3">
      <w:pPr>
        <w:jc w:val="center"/>
      </w:pPr>
      <w:r w:rsidRPr="0082577B">
        <w:rPr>
          <w:noProof/>
        </w:rPr>
        <w:drawing>
          <wp:inline distT="0" distB="0" distL="0" distR="0" wp14:anchorId="27F47D20" wp14:editId="142F556F">
            <wp:extent cx="3497580" cy="387373"/>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948" cy="402698"/>
                    </a:xfrm>
                    <a:prstGeom prst="rect">
                      <a:avLst/>
                    </a:prstGeom>
                  </pic:spPr>
                </pic:pic>
              </a:graphicData>
            </a:graphic>
          </wp:inline>
        </w:drawing>
      </w:r>
    </w:p>
    <w:p w14:paraId="6487D971" w14:textId="6C58D39B" w:rsidR="0082577B" w:rsidRDefault="00D725C3" w:rsidP="0013249B">
      <w:pPr>
        <w:ind w:firstLine="420"/>
        <w:jc w:val="left"/>
      </w:pPr>
      <w:r>
        <w:rPr>
          <w:rFonts w:hint="eastAsia"/>
        </w:rPr>
        <w:t>C</w:t>
      </w:r>
      <w:r>
        <w:t>idx</w:t>
      </w:r>
      <w:r w:rsidR="0082577B">
        <w:t>代表多属性</w:t>
      </w:r>
      <w:r w:rsidR="009A4243">
        <w:t>Treap</w:t>
      </w:r>
      <w:r w:rsidR="0082577B">
        <w:t>树的节点数量</w:t>
      </w:r>
      <w:r w:rsidR="009A4243">
        <w:t>。</w:t>
      </w:r>
      <w:r w:rsidR="0082577B">
        <w:t>λ</w:t>
      </w:r>
      <w:r w:rsidR="0082577B">
        <w:t>ｐ代表着谓词Ｐ在监测规则集Ｑ的频率，</w:t>
      </w:r>
      <w:r w:rsidR="0082577B">
        <w:t>κ</w:t>
      </w:r>
      <w:r w:rsidR="0082577B">
        <w:t>ｐ是谓词ｐ的宽度</w:t>
      </w:r>
      <w:r w:rsidR="009A4243">
        <w:t>。</w:t>
      </w:r>
      <w:r w:rsidR="0082577B">
        <w:t>ｎ表示监测规则集Ｑ的数量</w:t>
      </w:r>
      <w:r w:rsidR="009A4243">
        <w:t>。</w:t>
      </w:r>
      <w:r w:rsidR="0082577B">
        <w:t>同时，我们用式（５）对</w:t>
      </w:r>
      <w:r w:rsidR="009A4243">
        <w:t>H-Tree</w:t>
      </w:r>
      <w:r w:rsidR="0082577B">
        <w:t>的空间开销进行评估，空间开销主要由以下３个部分组成：（１）第１层索引即多属性</w:t>
      </w:r>
      <w:r w:rsidR="009A4243">
        <w:t>Treap</w:t>
      </w:r>
      <w:r w:rsidR="0082577B">
        <w:t>索引的空间；（２）存储谓词与监测规则关系的空间开销；（３）连续型高维索引的开销</w:t>
      </w:r>
      <w:r w:rsidR="009A4243">
        <w:t>。</w:t>
      </w:r>
    </w:p>
    <w:p w14:paraId="503CBD2D" w14:textId="219F0D71" w:rsidR="0082577B" w:rsidRDefault="00607B35" w:rsidP="006F0D2F">
      <w:pPr>
        <w:jc w:val="center"/>
      </w:pPr>
      <w:r w:rsidRPr="00607B35">
        <w:rPr>
          <w:noProof/>
        </w:rPr>
        <w:drawing>
          <wp:inline distT="0" distB="0" distL="0" distR="0" wp14:anchorId="1993E71E" wp14:editId="30F03D7B">
            <wp:extent cx="2689860" cy="6189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091" cy="637136"/>
                    </a:xfrm>
                    <a:prstGeom prst="rect">
                      <a:avLst/>
                    </a:prstGeom>
                  </pic:spPr>
                </pic:pic>
              </a:graphicData>
            </a:graphic>
          </wp:inline>
        </w:drawing>
      </w:r>
    </w:p>
    <w:p w14:paraId="6DD35C93" w14:textId="260E6BE0" w:rsidR="00607B35" w:rsidRPr="00C659C3" w:rsidRDefault="00607B35" w:rsidP="0013249B">
      <w:pPr>
        <w:ind w:firstLine="420"/>
        <w:jc w:val="left"/>
      </w:pPr>
      <w:r>
        <w:t>其中，Ｍ</w:t>
      </w:r>
      <w:r w:rsidR="009A4243">
        <w:t>Treap</w:t>
      </w:r>
      <w:r>
        <w:t>构建多属性</w:t>
      </w:r>
      <w:r w:rsidR="009A4243">
        <w:t>Treap</w:t>
      </w:r>
      <w:r>
        <w:t>树索引所需要的空间，Ｍｂｉｔｍａｐ是被用来对所有的监测规则结果进行融合计算的空间</w:t>
      </w:r>
      <w:r w:rsidR="009A4243">
        <w:t>。</w:t>
      </w:r>
      <w:r>
        <w:t>Ｍｍａｐｐｉｎｇ是用来对所有的谓词与监测规则集Ｑ的关系进行缓存的空间</w:t>
      </w:r>
      <w:r w:rsidR="009A4243">
        <w:t>。</w:t>
      </w:r>
      <w:r>
        <w:t>Ｍｄｉｍ是</w:t>
      </w:r>
      <w:r w:rsidR="009A4243">
        <w:t>H-Tree</w:t>
      </w:r>
      <w:r>
        <w:t>的第２层高维索引的内存开销</w:t>
      </w:r>
      <w:r w:rsidR="009A4243">
        <w:t>。</w:t>
      </w:r>
    </w:p>
    <w:p w14:paraId="707D8CA4" w14:textId="124D26DA" w:rsidR="002609A1" w:rsidRDefault="00F71D63" w:rsidP="009A4243">
      <w:pPr>
        <w:pStyle w:val="2"/>
        <w:jc w:val="left"/>
      </w:pPr>
      <w:r>
        <w:rPr>
          <w:rFonts w:hint="eastAsia"/>
        </w:rPr>
        <w:t>1</w:t>
      </w:r>
      <w:r w:rsidR="00DE6DB9">
        <w:rPr>
          <w:rFonts w:hint="eastAsia"/>
        </w:rPr>
        <w:t>.</w:t>
      </w:r>
      <w:r>
        <w:t>5</w:t>
      </w:r>
      <w:r w:rsidR="008C6C20" w:rsidRPr="008C6C20">
        <w:rPr>
          <w:rFonts w:hint="eastAsia"/>
        </w:rPr>
        <w:t>相关改进</w:t>
      </w:r>
    </w:p>
    <w:p w14:paraId="65C21BFD" w14:textId="54644743" w:rsidR="00607B35" w:rsidRPr="00607B35" w:rsidRDefault="00260739" w:rsidP="00416F67">
      <w:pPr>
        <w:ind w:firstLine="420"/>
        <w:jc w:val="left"/>
      </w:pPr>
      <w:r w:rsidRPr="00260739">
        <w:rPr>
          <w:rFonts w:hint="eastAsia"/>
        </w:rPr>
        <w:t>在以实现大型集团企业的运营状态在线监测为背景的大数据流环境中</w:t>
      </w:r>
      <w:r w:rsidR="00760C4E">
        <w:t>，</w:t>
      </w:r>
      <w:r w:rsidRPr="00260739">
        <w:t>尤其是多媒体数据流环境下</w:t>
      </w:r>
      <w:r w:rsidR="00760C4E">
        <w:t>，</w:t>
      </w:r>
      <w:r w:rsidRPr="00260739">
        <w:t>数据流包含的属性越来越多</w:t>
      </w:r>
      <w:r w:rsidR="00760C4E">
        <w:t>，</w:t>
      </w:r>
      <w:r w:rsidRPr="00260739">
        <w:t>不同属性之间存在差异的异构大数据流也日益壮大</w:t>
      </w:r>
      <w:r w:rsidR="00760C4E">
        <w:t>，</w:t>
      </w:r>
      <w:r w:rsidRPr="00260739">
        <w:t>由于监测规则规模异常庞大</w:t>
      </w:r>
      <w:r w:rsidR="00760C4E">
        <w:t>，</w:t>
      </w:r>
      <w:r w:rsidRPr="00260739">
        <w:t>传统的高维索引方法对监测规则集合构建的索引性能无法满足实时性的要求</w:t>
      </w:r>
      <w:r w:rsidR="00760C4E">
        <w:t>。</w:t>
      </w:r>
      <w:r w:rsidRPr="00260739">
        <w:t>为了解决这个问题</w:t>
      </w:r>
      <w:r w:rsidR="00760C4E">
        <w:t>，</w:t>
      </w:r>
      <w:r w:rsidRPr="00260739">
        <w:t>从异构大数据流本身的特点出发</w:t>
      </w:r>
      <w:r w:rsidR="00760C4E">
        <w:t>，</w:t>
      </w:r>
      <w:r w:rsidRPr="00260739">
        <w:t>结合不同属性上谓词的特点</w:t>
      </w:r>
      <w:r w:rsidR="00760C4E">
        <w:t>，</w:t>
      </w:r>
      <w:r w:rsidRPr="00260739">
        <w:t>本文提出了一种层次化的索引结构</w:t>
      </w:r>
      <w:r w:rsidRPr="00260739">
        <w:t>(H-Tree)</w:t>
      </w:r>
      <w:r w:rsidR="00760C4E">
        <w:t>。</w:t>
      </w:r>
      <w:r w:rsidRPr="00260739">
        <w:t>在</w:t>
      </w:r>
      <w:r w:rsidRPr="00260739">
        <w:t>H-Tree</w:t>
      </w:r>
      <w:r w:rsidRPr="00260739">
        <w:t>中</w:t>
      </w:r>
      <w:r w:rsidR="00760C4E">
        <w:t>，</w:t>
      </w:r>
      <w:r w:rsidRPr="00260739">
        <w:t>首先根据离散型谓词构建</w:t>
      </w:r>
      <w:r w:rsidRPr="00260739">
        <w:t>Treap</w:t>
      </w:r>
      <w:r w:rsidRPr="00260739">
        <w:t>树作为第</w:t>
      </w:r>
      <w:r w:rsidRPr="00260739">
        <w:t>1</w:t>
      </w:r>
      <w:r w:rsidRPr="00260739">
        <w:t>层索引</w:t>
      </w:r>
      <w:r w:rsidR="00760C4E">
        <w:t>；</w:t>
      </w:r>
      <w:r w:rsidRPr="00260739">
        <w:t>在第</w:t>
      </w:r>
      <w:r w:rsidRPr="00260739">
        <w:t>2</w:t>
      </w:r>
      <w:r w:rsidRPr="00260739">
        <w:t>层</w:t>
      </w:r>
      <w:r w:rsidR="00760C4E">
        <w:t>，</w:t>
      </w:r>
      <w:r w:rsidRPr="00260739">
        <w:t>将每一个连续型谓词映射为多维空间中一维</w:t>
      </w:r>
      <w:r w:rsidR="00760C4E">
        <w:t>，</w:t>
      </w:r>
      <w:r w:rsidRPr="00260739">
        <w:t>进而构建多维索引</w:t>
      </w:r>
      <w:r w:rsidR="00760C4E">
        <w:t>。</w:t>
      </w:r>
      <w:r w:rsidRPr="00260739">
        <w:rPr>
          <w:rFonts w:hint="eastAsia"/>
        </w:rPr>
        <w:t>当数据流元组到来时</w:t>
      </w:r>
      <w:r w:rsidR="00760C4E">
        <w:t>，</w:t>
      </w:r>
      <w:r w:rsidRPr="00260739">
        <w:t>首先扫描</w:t>
      </w:r>
      <w:r w:rsidRPr="00260739">
        <w:t>H-Tree</w:t>
      </w:r>
      <w:r w:rsidRPr="00260739">
        <w:t>的第</w:t>
      </w:r>
      <w:r w:rsidRPr="00260739">
        <w:t>1</w:t>
      </w:r>
      <w:r w:rsidRPr="00260739">
        <w:t>层触发索引</w:t>
      </w:r>
      <w:r w:rsidR="00760C4E">
        <w:t>，</w:t>
      </w:r>
      <w:r w:rsidRPr="00260739">
        <w:t>完成离散型谓词的监测规则</w:t>
      </w:r>
      <w:r w:rsidR="00760C4E">
        <w:t>；</w:t>
      </w:r>
      <w:r w:rsidRPr="00260739">
        <w:t>当命中触发索引以后再搜索第</w:t>
      </w:r>
      <w:r w:rsidRPr="00260739">
        <w:t>2</w:t>
      </w:r>
      <w:r w:rsidRPr="00260739">
        <w:t>层索引</w:t>
      </w:r>
      <w:r w:rsidR="00760C4E">
        <w:t>。</w:t>
      </w:r>
      <w:r w:rsidRPr="00260739">
        <w:t>文中方法既充分利用了第</w:t>
      </w:r>
      <w:r w:rsidRPr="00260739">
        <w:t>1</w:t>
      </w:r>
      <w:r w:rsidRPr="00260739">
        <w:t>层离散型触发索引的快速扫描能力</w:t>
      </w:r>
      <w:r w:rsidR="00760C4E">
        <w:t>，</w:t>
      </w:r>
      <w:r w:rsidRPr="00260739">
        <w:t>又借助第</w:t>
      </w:r>
      <w:r w:rsidRPr="00260739">
        <w:t>2</w:t>
      </w:r>
      <w:r w:rsidRPr="00260739">
        <w:t>层连续型谓词的高维区块划分</w:t>
      </w:r>
      <w:r w:rsidR="00760C4E">
        <w:t>，</w:t>
      </w:r>
      <w:r w:rsidRPr="00260739">
        <w:t>将连续型谓词映射为不同的区间块</w:t>
      </w:r>
      <w:r w:rsidR="00760C4E">
        <w:t>，</w:t>
      </w:r>
      <w:r w:rsidRPr="00260739">
        <w:t>进一步加快检索速度</w:t>
      </w:r>
      <w:r w:rsidR="00760C4E">
        <w:t>。</w:t>
      </w:r>
      <w:r w:rsidRPr="00260739">
        <w:t>在公开数据集和人工数据集上的实验结果表明</w:t>
      </w:r>
      <w:r w:rsidR="00760C4E">
        <w:t>，</w:t>
      </w:r>
      <w:r w:rsidRPr="00260739">
        <w:t>在不降低准确率的情况下</w:t>
      </w:r>
      <w:r w:rsidR="00760C4E">
        <w:t>，</w:t>
      </w:r>
      <w:r w:rsidRPr="00260739">
        <w:t>H-Tree</w:t>
      </w:r>
      <w:r w:rsidRPr="00260739">
        <w:t>的性能优于已有的解决方法</w:t>
      </w:r>
      <w:r w:rsidR="00F36636">
        <w:rPr>
          <w:rFonts w:hint="eastAsia"/>
        </w:rPr>
        <w:t>。</w:t>
      </w:r>
    </w:p>
    <w:p w14:paraId="6CFF6608" w14:textId="6ABB41FB" w:rsidR="00D16AE9" w:rsidRDefault="00DC076A" w:rsidP="009A4243">
      <w:pPr>
        <w:pStyle w:val="1"/>
        <w:jc w:val="left"/>
      </w:pPr>
      <w:r>
        <w:rPr>
          <w:rFonts w:hint="eastAsia"/>
        </w:rPr>
        <w:lastRenderedPageBreak/>
        <w:t>二</w:t>
      </w:r>
      <w:r w:rsidR="00D16AE9">
        <w:rPr>
          <w:rFonts w:hint="eastAsia"/>
        </w:rPr>
        <w:t>、</w:t>
      </w:r>
      <w:r w:rsidR="00E80282">
        <w:t>改良</w:t>
      </w:r>
      <w:r w:rsidR="00E80282">
        <w:rPr>
          <w:rFonts w:hint="eastAsia"/>
        </w:rPr>
        <w:t>的</w:t>
      </w:r>
      <w:r w:rsidR="00E80282">
        <w:t>Patricia</w:t>
      </w:r>
      <w:r w:rsidR="00E80282">
        <w:t>树</w:t>
      </w:r>
      <w:r w:rsidR="00E80282">
        <w:rPr>
          <w:rFonts w:hint="eastAsia"/>
        </w:rPr>
        <w:t>结构</w:t>
      </w:r>
    </w:p>
    <w:p w14:paraId="1CFA429C" w14:textId="34D82EB2" w:rsidR="00D16AE9" w:rsidRDefault="00DC076A" w:rsidP="009A4243">
      <w:pPr>
        <w:pStyle w:val="2"/>
        <w:jc w:val="left"/>
      </w:pPr>
      <w:r>
        <w:rPr>
          <w:rFonts w:hint="eastAsia"/>
        </w:rPr>
        <w:t>2</w:t>
      </w:r>
      <w:r w:rsidR="00DE6DB9">
        <w:rPr>
          <w:rFonts w:hint="eastAsia"/>
        </w:rPr>
        <w:t>.</w:t>
      </w:r>
      <w:r w:rsidR="00D16AE9">
        <w:t>1</w:t>
      </w:r>
      <w:r w:rsidR="00D16AE9" w:rsidRPr="008C6C20">
        <w:rPr>
          <w:rFonts w:hint="eastAsia"/>
        </w:rPr>
        <w:t>简介</w:t>
      </w:r>
    </w:p>
    <w:p w14:paraId="3AE47CFF" w14:textId="3734D5B5" w:rsidR="00275951" w:rsidRPr="00275951" w:rsidRDefault="00275951" w:rsidP="00416F67">
      <w:pPr>
        <w:ind w:firstLine="420"/>
        <w:jc w:val="left"/>
      </w:pPr>
      <w:r>
        <w:t>针对空间索引响应近邻查询效率低的问题，基于二进制</w:t>
      </w:r>
      <w:r>
        <w:t>Morton</w:t>
      </w:r>
      <w:r>
        <w:t>码和</w:t>
      </w:r>
      <w:r>
        <w:t>Patricia</w:t>
      </w:r>
      <w:r>
        <w:t>树，提出一种一维空问索引结构。通过改良</w:t>
      </w:r>
      <w:r>
        <w:t>Patricia</w:t>
      </w:r>
      <w:r>
        <w:t>树结构及其相关算法提高索引结构的操作率。基于</w:t>
      </w:r>
      <w:r>
        <w:t>Morton</w:t>
      </w:r>
      <w:r>
        <w:t>码特点，融合索引结构和</w:t>
      </w:r>
      <w:r>
        <w:t>Morton</w:t>
      </w:r>
      <w:r>
        <w:t>码，使得索引结构拥有高效响应近邻查询的能力，并同时提出基于</w:t>
      </w:r>
      <w:r>
        <w:t>MPT</w:t>
      </w:r>
      <w:r>
        <w:t>的近邻算法。将二维空间进行预定规则下的不同粒度的划分，把分块后的二维空间区域转换为一维编码，使</w:t>
      </w:r>
      <w:r>
        <w:t>MPT</w:t>
      </w:r>
      <w:r>
        <w:t>索引具备高效响应区域查询能力。分析区域查询误差出现的原因，并给出相应解决方案。实验结果表明，与</w:t>
      </w:r>
      <w:r>
        <w:t>B+</w:t>
      </w:r>
      <w:r>
        <w:t>树、</w:t>
      </w:r>
      <w:r>
        <w:t>Hash</w:t>
      </w:r>
      <w:r>
        <w:t>表、</w:t>
      </w:r>
      <w:r>
        <w:t>Trie</w:t>
      </w:r>
      <w:r>
        <w:t>树相比，该方法在查询速度上更具优势，基于</w:t>
      </w:r>
      <w:r>
        <w:t>MPT</w:t>
      </w:r>
      <w:r>
        <w:t>的近邻搜索比基于</w:t>
      </w:r>
      <w:r>
        <w:t>R</w:t>
      </w:r>
      <w:r w:rsidR="00416F67">
        <w:rPr>
          <w:rFonts w:hint="eastAsia"/>
        </w:rPr>
        <w:t>-</w:t>
      </w:r>
      <w:r>
        <w:t>Tree</w:t>
      </w:r>
      <w:r>
        <w:t>近邻搜索效率更高。</w:t>
      </w:r>
    </w:p>
    <w:p w14:paraId="47DA1E55" w14:textId="39CD2908" w:rsidR="00D16AE9" w:rsidRDefault="00DC076A" w:rsidP="009A4243">
      <w:pPr>
        <w:pStyle w:val="2"/>
        <w:jc w:val="left"/>
      </w:pPr>
      <w:r>
        <w:rPr>
          <w:rFonts w:hint="eastAsia"/>
        </w:rPr>
        <w:t>2</w:t>
      </w:r>
      <w:r w:rsidR="00DE6DB9">
        <w:rPr>
          <w:rFonts w:hint="eastAsia"/>
        </w:rPr>
        <w:t>.</w:t>
      </w:r>
      <w:r w:rsidR="00D16AE9">
        <w:t>2</w:t>
      </w:r>
      <w:r w:rsidR="00D16AE9" w:rsidRPr="008C6C20">
        <w:rPr>
          <w:rFonts w:hint="eastAsia"/>
        </w:rPr>
        <w:t>索引结构</w:t>
      </w:r>
    </w:p>
    <w:p w14:paraId="3CC6C66C" w14:textId="6E472A60" w:rsidR="00125D7A" w:rsidRDefault="00165023" w:rsidP="00416F67">
      <w:pPr>
        <w:ind w:firstLine="420"/>
        <w:jc w:val="left"/>
      </w:pPr>
      <w:r>
        <w:t>使用</w:t>
      </w:r>
      <w:r>
        <w:t>Morton</w:t>
      </w:r>
      <w:r>
        <w:t>码将二维位置信息转化为一维编码，以</w:t>
      </w:r>
      <w:r>
        <w:t>2</w:t>
      </w:r>
      <w:r>
        <w:t>个编码相同前缀的长短来表示</w:t>
      </w:r>
      <w:r>
        <w:t>2</w:t>
      </w:r>
      <w:r>
        <w:t>个二维位置的近远，</w:t>
      </w:r>
      <w:r>
        <w:t>Morton</w:t>
      </w:r>
      <w:r>
        <w:t>码不仅保留了移动对象二维位置的邻近关系，另一方面也能很好地反映不同大小的二维空间区域之间的从属关系。</w:t>
      </w:r>
      <w:r>
        <w:t>Patricia</w:t>
      </w:r>
      <w:r>
        <w:t>树父子结点分别代表的字符串具有前缀对应关系，这也恰好适于</w:t>
      </w:r>
      <w:r>
        <w:t>Morton</w:t>
      </w:r>
      <w:r>
        <w:t>码前缀匹配操作。基于上述考虑，将移动对象二维位置信息转换为二进制</w:t>
      </w:r>
      <w:r>
        <w:t>Morton</w:t>
      </w:r>
      <w:r>
        <w:t>码并通过</w:t>
      </w:r>
      <w:r>
        <w:t>MPT</w:t>
      </w:r>
      <w:r>
        <w:t>插入算法构建索引结构。并改良索引结构和相关算法使</w:t>
      </w:r>
      <w:r>
        <w:t>MPT</w:t>
      </w:r>
      <w:r>
        <w:t>具有高效响应空间查询的能力。</w:t>
      </w:r>
    </w:p>
    <w:p w14:paraId="5F9F9BDD" w14:textId="5628AA83" w:rsidR="00165023" w:rsidRDefault="008A1445" w:rsidP="00416F67">
      <w:pPr>
        <w:ind w:firstLine="420"/>
        <w:jc w:val="left"/>
      </w:pPr>
      <w:r>
        <w:t>MPT</w:t>
      </w:r>
      <w:r>
        <w:t>的整个结构是以二进制的位操作为原理构建的，这样同时也能节省空间和加快操作效率。因为在计算机中对位的操作更快，所以树将字符串进行</w:t>
      </w:r>
      <w:r>
        <w:t>“</w:t>
      </w:r>
      <w:r>
        <w:t>二进制</w:t>
      </w:r>
      <w:r>
        <w:t>”</w:t>
      </w:r>
      <w:r>
        <w:t>化再插入到索引结构中。</w:t>
      </w:r>
      <w:r>
        <w:t>MPT</w:t>
      </w:r>
      <w:r>
        <w:t>子结点保存的是插入</w:t>
      </w:r>
      <w:r>
        <w:t>MPT</w:t>
      </w:r>
      <w:r>
        <w:t>的二进制</w:t>
      </w:r>
      <w:r>
        <w:t>Morton</w:t>
      </w:r>
      <w:r>
        <w:t>码串，非叶子结点保存的是</w:t>
      </w:r>
      <w:r>
        <w:t>Moron</w:t>
      </w:r>
      <w:r>
        <w:t>码串前缀对应的</w:t>
      </w:r>
      <w:r>
        <w:t>“</w:t>
      </w:r>
      <w:r>
        <w:t>状态</w:t>
      </w:r>
      <w:r>
        <w:t>”</w:t>
      </w:r>
      <w:r>
        <w:t>，这些状态是</w:t>
      </w:r>
      <w:r>
        <w:t>Morton</w:t>
      </w:r>
      <w:r>
        <w:t>码串在插入过程中根据不同</w:t>
      </w:r>
      <w:r>
        <w:t>Morton</w:t>
      </w:r>
      <w:r>
        <w:t>码串基于位的比较而得到的，只有</w:t>
      </w:r>
      <w:r>
        <w:t>2</w:t>
      </w:r>
      <w:r>
        <w:t>个码串出现二进制位的不同时，才会出现一个新的结点，来保存这个</w:t>
      </w:r>
      <w:r>
        <w:t>“</w:t>
      </w:r>
      <w:r>
        <w:t>分歧</w:t>
      </w:r>
      <w:r>
        <w:t>”</w:t>
      </w:r>
      <w:r>
        <w:t>状态，而那</w:t>
      </w:r>
      <w:r>
        <w:t>2</w:t>
      </w:r>
      <w:r>
        <w:t>个码串也因为这个</w:t>
      </w:r>
      <w:r>
        <w:t>“</w:t>
      </w:r>
      <w:r>
        <w:t>分歧</w:t>
      </w:r>
      <w:r>
        <w:t>”</w:t>
      </w:r>
      <w:r>
        <w:t>的二进制位的</w:t>
      </w:r>
      <w:r>
        <w:t>0</w:t>
      </w:r>
      <w:r>
        <w:t>或</w:t>
      </w:r>
      <w:r>
        <w:t>1</w:t>
      </w:r>
      <w:r>
        <w:t>而由这个结点的</w:t>
      </w:r>
      <w:r>
        <w:t>2</w:t>
      </w:r>
      <w:r>
        <w:t>个不同的子结点方向各自向下继续比较。也就是说对整个树的操作也就类似于对二叉树的操作。在索引结构中的搜索路径的选择是根据对应位的</w:t>
      </w:r>
      <w:r>
        <w:t>0</w:t>
      </w:r>
      <w:r>
        <w:t>或</w:t>
      </w:r>
      <w:r>
        <w:t>1</w:t>
      </w:r>
      <w:r>
        <w:t>来决定的。分析同样具有前缀搜索能力的</w:t>
      </w:r>
      <w:r>
        <w:t>trie</w:t>
      </w:r>
      <w:r>
        <w:t>树的结构，可以发现</w:t>
      </w:r>
      <w:r>
        <w:t>trie</w:t>
      </w:r>
      <w:r>
        <w:t>树结点保留字符串中相同的字符，每条检索路径都是字符串的前缀。如果改变结点本身强调的内容，将字符串之间的不同点的信息保留在分支结构中，那么就可以把所有相同的字串匹配省略，减少了所需存储信息的数量。</w:t>
      </w:r>
    </w:p>
    <w:p w14:paraId="6D318989" w14:textId="0F211298" w:rsidR="00D33095" w:rsidRDefault="00D33095" w:rsidP="00416F67">
      <w:pPr>
        <w:ind w:firstLine="420"/>
        <w:jc w:val="left"/>
      </w:pPr>
      <w:r>
        <w:t>在保证索引结构操作效率的情况下，使结点中保存的信息尽量少，以减少空间占用。</w:t>
      </w:r>
      <w:r>
        <w:t>MPT</w:t>
      </w:r>
      <w:r>
        <w:t>索引结构如图</w:t>
      </w:r>
      <w:r w:rsidR="00B80B77">
        <w:rPr>
          <w:rFonts w:hint="eastAsia"/>
        </w:rPr>
        <w:t>2</w:t>
      </w:r>
      <w:r>
        <w:t>所示。</w:t>
      </w:r>
    </w:p>
    <w:p w14:paraId="53047DE7" w14:textId="733B5640" w:rsidR="00D33095" w:rsidRDefault="001716ED" w:rsidP="009A4243">
      <w:pPr>
        <w:jc w:val="left"/>
      </w:pPr>
      <w:r w:rsidRPr="001716ED">
        <w:rPr>
          <w:noProof/>
        </w:rPr>
        <w:lastRenderedPageBreak/>
        <w:drawing>
          <wp:inline distT="0" distB="0" distL="0" distR="0" wp14:anchorId="3E8EFEE2" wp14:editId="0ED4FDCB">
            <wp:extent cx="4907705" cy="265199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7705" cy="2651990"/>
                    </a:xfrm>
                    <a:prstGeom prst="rect">
                      <a:avLst/>
                    </a:prstGeom>
                  </pic:spPr>
                </pic:pic>
              </a:graphicData>
            </a:graphic>
          </wp:inline>
        </w:drawing>
      </w:r>
    </w:p>
    <w:p w14:paraId="4668C33F" w14:textId="31D878EE" w:rsidR="00665519" w:rsidRDefault="00665519" w:rsidP="00665519">
      <w:pPr>
        <w:jc w:val="center"/>
      </w:pPr>
      <w:r>
        <w:rPr>
          <w:rFonts w:hint="eastAsia"/>
        </w:rPr>
        <w:t>图</w:t>
      </w:r>
      <w:r>
        <w:rPr>
          <w:rFonts w:hint="eastAsia"/>
        </w:rPr>
        <w:t>2</w:t>
      </w:r>
      <w:r>
        <w:t xml:space="preserve"> MPT</w:t>
      </w:r>
      <w:r>
        <w:rPr>
          <w:rFonts w:hint="eastAsia"/>
        </w:rPr>
        <w:t>结构</w:t>
      </w:r>
    </w:p>
    <w:p w14:paraId="58A420DF" w14:textId="77777777" w:rsidR="00665519" w:rsidRDefault="00665519" w:rsidP="00665519">
      <w:pPr>
        <w:jc w:val="center"/>
      </w:pPr>
    </w:p>
    <w:p w14:paraId="09CD0852" w14:textId="1EC0DBFB" w:rsidR="001716ED" w:rsidRPr="00D33095" w:rsidRDefault="00147FA2" w:rsidP="00416F67">
      <w:pPr>
        <w:ind w:firstLine="420"/>
        <w:jc w:val="left"/>
      </w:pPr>
      <w:r>
        <w:t>非叶子结点结构为</w:t>
      </w:r>
      <w:r>
        <w:t>(Ptr[2]</w:t>
      </w:r>
      <w:r>
        <w:t>，</w:t>
      </w:r>
      <w:r>
        <w:t>pos</w:t>
      </w:r>
      <w:r>
        <w:t>，</w:t>
      </w:r>
      <w:r>
        <w:t>mask)</w:t>
      </w:r>
      <w:r>
        <w:t>，其中，</w:t>
      </w:r>
      <w:r>
        <w:t>Ptr</w:t>
      </w:r>
      <w:r>
        <w:t>是指向子结点的指针，每个结点固定包含</w:t>
      </w:r>
      <w:r>
        <w:t>2</w:t>
      </w:r>
      <w:r>
        <w:t>个指针；</w:t>
      </w:r>
      <w:r>
        <w:t>Pos</w:t>
      </w:r>
      <w:r>
        <w:t>是结点对应字符在整个字符串中的位置；</w:t>
      </w:r>
      <w:r>
        <w:t>mask</w:t>
      </w:r>
      <w:r>
        <w:t>是一个用于位操作的</w:t>
      </w:r>
      <w:r>
        <w:t>8</w:t>
      </w:r>
      <w:r>
        <w:t>位二进制码，用来获取比较的字符的最高不同位。叶子结点的结构为</w:t>
      </w:r>
      <w:r>
        <w:t>(Ptr</w:t>
      </w:r>
      <w:r>
        <w:t>，</w:t>
      </w:r>
      <w:r>
        <w:t>Mojlnfo)</w:t>
      </w:r>
      <w:r>
        <w:t>，其中，</w:t>
      </w:r>
      <w:r>
        <w:t>Ptr</w:t>
      </w:r>
      <w:r>
        <w:t>是指向</w:t>
      </w:r>
      <w:r>
        <w:t>Morton</w:t>
      </w:r>
      <w:r>
        <w:t>码串的指针；</w:t>
      </w:r>
      <w:r>
        <w:t>Mojlnfo</w:t>
      </w:r>
      <w:r>
        <w:t>是一个结构体数组。每个数据项结构为</w:t>
      </w:r>
      <w:r>
        <w:t>(ID</w:t>
      </w:r>
      <w:r>
        <w:t>，</w:t>
      </w:r>
      <w:r>
        <w:t>X</w:t>
      </w:r>
      <w:r>
        <w:t>，</w:t>
      </w:r>
      <w:r>
        <w:t>Y)</w:t>
      </w:r>
      <w:r>
        <w:t>，其中</w:t>
      </w:r>
      <w:r w:rsidR="0005001B">
        <w:rPr>
          <w:rFonts w:hint="eastAsia"/>
        </w:rPr>
        <w:t>I</w:t>
      </w:r>
      <w:r>
        <w:t>D</w:t>
      </w:r>
      <w:r>
        <w:t>为移动对象的标识号；</w:t>
      </w:r>
      <w:r>
        <w:t>X</w:t>
      </w:r>
      <w:r>
        <w:t>，</w:t>
      </w:r>
      <w:r>
        <w:t>Y</w:t>
      </w:r>
      <w:r>
        <w:t>为移动对象的二维位置。为了节省空间，本文使用指针变量的最低有效位来表示这个指针是指向内部结点还是指向叶子结点。大致结构如图</w:t>
      </w:r>
      <w:r>
        <w:t>2</w:t>
      </w:r>
      <w:r>
        <w:t>所示。为了示意，画出了一个</w:t>
      </w:r>
      <w:r>
        <w:t>“</w:t>
      </w:r>
      <w:r>
        <w:t>满</w:t>
      </w:r>
      <w:r>
        <w:t>”MPT</w:t>
      </w:r>
      <w:r>
        <w:t>，但是实际如果没有出现对应的字符串对比。则不会出现因</w:t>
      </w:r>
      <w:r>
        <w:t>“</w:t>
      </w:r>
      <w:r>
        <w:t>分歧</w:t>
      </w:r>
      <w:r>
        <w:t>”</w:t>
      </w:r>
      <w:r>
        <w:t>而产生的对应的结点。</w:t>
      </w:r>
    </w:p>
    <w:p w14:paraId="15CA7D8C" w14:textId="67C3FBD5" w:rsidR="00D16AE9" w:rsidRDefault="00DC076A" w:rsidP="009A4243">
      <w:pPr>
        <w:pStyle w:val="2"/>
        <w:jc w:val="left"/>
      </w:pPr>
      <w:r>
        <w:rPr>
          <w:rFonts w:hint="eastAsia"/>
        </w:rPr>
        <w:t>2</w:t>
      </w:r>
      <w:r w:rsidR="00DE6DB9">
        <w:rPr>
          <w:rFonts w:hint="eastAsia"/>
        </w:rPr>
        <w:t>.</w:t>
      </w:r>
      <w:r w:rsidR="00D16AE9">
        <w:t>3</w:t>
      </w:r>
      <w:r w:rsidR="00D16AE9" w:rsidRPr="008C6C20">
        <w:rPr>
          <w:rFonts w:hint="eastAsia"/>
        </w:rPr>
        <w:t>构建过程</w:t>
      </w:r>
    </w:p>
    <w:p w14:paraId="001D2F2E" w14:textId="061FA644" w:rsidR="00893645" w:rsidRDefault="00893645" w:rsidP="00416F67">
      <w:pPr>
        <w:ind w:firstLine="420"/>
        <w:jc w:val="left"/>
      </w:pPr>
      <w:r>
        <w:t>整个</w:t>
      </w:r>
      <w:r>
        <w:t>MPT</w:t>
      </w:r>
      <w:r>
        <w:t>构建过程主要依赖插入算法，由于结构特点，对于同样的</w:t>
      </w:r>
      <w:r>
        <w:t>Morton</w:t>
      </w:r>
      <w:r>
        <w:t>码集的输入，对应产生</w:t>
      </w:r>
      <w:r>
        <w:t>MPT</w:t>
      </w:r>
      <w:r>
        <w:t>也是完全相同的，因此</w:t>
      </w:r>
      <w:r>
        <w:t>MPT</w:t>
      </w:r>
      <w:r>
        <w:t>在操作过程中不需要实现复杂的平衡算法。并且整个</w:t>
      </w:r>
      <w:r>
        <w:t>MPT</w:t>
      </w:r>
      <w:r>
        <w:t>结构的高度由输入的字符串的最大长度来决定，而不是由输入字符串的数目来决定。插入操作先处理时空树的情况，然后使用类似于上面描述的搜索方法来查到到合适的插入位置，计算相关的</w:t>
      </w:r>
      <w:r>
        <w:t>pos</w:t>
      </w:r>
      <w:r>
        <w:t>和</w:t>
      </w:r>
      <w:r>
        <w:t>mask</w:t>
      </w:r>
      <w:r>
        <w:t>参数，然后生成对应新的结点，最终将结点插入。具体算法的伪代码如下：</w:t>
      </w:r>
    </w:p>
    <w:p w14:paraId="5B22AC10" w14:textId="4B0313ED" w:rsidR="00893645" w:rsidRPr="00893645" w:rsidRDefault="00F8152D" w:rsidP="00416F67">
      <w:pPr>
        <w:jc w:val="center"/>
      </w:pPr>
      <w:r w:rsidRPr="00F8152D">
        <w:rPr>
          <w:noProof/>
        </w:rPr>
        <w:lastRenderedPageBreak/>
        <w:drawing>
          <wp:inline distT="0" distB="0" distL="0" distR="0" wp14:anchorId="50203D71" wp14:editId="1F05D894">
            <wp:extent cx="3767466" cy="48260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3941" cy="4847104"/>
                    </a:xfrm>
                    <a:prstGeom prst="rect">
                      <a:avLst/>
                    </a:prstGeom>
                  </pic:spPr>
                </pic:pic>
              </a:graphicData>
            </a:graphic>
          </wp:inline>
        </w:drawing>
      </w:r>
    </w:p>
    <w:p w14:paraId="143F0F19" w14:textId="073A35DB" w:rsidR="00D16AE9" w:rsidRDefault="00DC076A" w:rsidP="009A4243">
      <w:pPr>
        <w:pStyle w:val="2"/>
        <w:jc w:val="left"/>
      </w:pPr>
      <w:r>
        <w:rPr>
          <w:rFonts w:hint="eastAsia"/>
        </w:rPr>
        <w:t>2</w:t>
      </w:r>
      <w:r w:rsidR="00DE6DB9">
        <w:rPr>
          <w:rFonts w:hint="eastAsia"/>
        </w:rPr>
        <w:t>.</w:t>
      </w:r>
      <w:r w:rsidR="00D16AE9">
        <w:t>4</w:t>
      </w:r>
      <w:r w:rsidR="00D16AE9" w:rsidRPr="008C6C20">
        <w:rPr>
          <w:rFonts w:hint="eastAsia"/>
        </w:rPr>
        <w:t>性能分析</w:t>
      </w:r>
    </w:p>
    <w:p w14:paraId="58FDD3A9" w14:textId="09102887" w:rsidR="00A14CF3" w:rsidRDefault="00A14CF3" w:rsidP="00424CD3">
      <w:pPr>
        <w:pStyle w:val="3"/>
      </w:pPr>
      <w:r>
        <w:t>2.4.1</w:t>
      </w:r>
      <w:r w:rsidR="00212965">
        <w:t xml:space="preserve"> </w:t>
      </w:r>
      <w:r>
        <w:t>时间效率</w:t>
      </w:r>
    </w:p>
    <w:p w14:paraId="7E5D3026" w14:textId="74A72F7D" w:rsidR="00972F4F" w:rsidRDefault="00A14CF3" w:rsidP="00424CD3">
      <w:pPr>
        <w:ind w:firstLine="420"/>
        <w:jc w:val="left"/>
      </w:pPr>
      <w:r>
        <w:t>将</w:t>
      </w:r>
      <w:r>
        <w:t>MPT</w:t>
      </w:r>
      <w:r>
        <w:t>与</w:t>
      </w:r>
      <w:r>
        <w:t>B+</w:t>
      </w:r>
      <w:r>
        <w:t>树、</w:t>
      </w:r>
      <w:r>
        <w:t>Hash</w:t>
      </w:r>
      <w:r>
        <w:t>表、</w:t>
      </w:r>
      <w:r>
        <w:t>Trie</w:t>
      </w:r>
      <w:r>
        <w:t>树进行查询效率的比较。将生成的移动对象的位置的经纬度数据转换成</w:t>
      </w:r>
      <w:r>
        <w:t>32</w:t>
      </w:r>
      <w:r>
        <w:t>位二进制</w:t>
      </w:r>
      <w:r>
        <w:t>Morton</w:t>
      </w:r>
      <w:r>
        <w:t>码，构建索引结构，进行查询效率的比较。和</w:t>
      </w:r>
      <w:r>
        <w:t>B+</w:t>
      </w:r>
      <w:r>
        <w:t>树不同，</w:t>
      </w:r>
      <w:r>
        <w:t>MPT</w:t>
      </w:r>
      <w:r>
        <w:t>的普通操作，例如查询、插入、删除需要</w:t>
      </w:r>
      <w:r>
        <w:t>0(K)</w:t>
      </w:r>
      <w:r>
        <w:t>的时间</w:t>
      </w:r>
      <w:r>
        <w:t>(K</w:t>
      </w:r>
      <w:r>
        <w:t>表示字符串长度</w:t>
      </w:r>
      <w:r>
        <w:t>)</w:t>
      </w:r>
      <w:r>
        <w:t>，而</w:t>
      </w:r>
      <w:r>
        <w:t>B+</w:t>
      </w:r>
      <w:r>
        <w:t>树中这些操作需要</w:t>
      </w:r>
      <w:r>
        <w:t>0(109n)</w:t>
      </w:r>
      <w:r>
        <w:t>的时间</w:t>
      </w:r>
      <w:r>
        <w:t>(n</w:t>
      </w:r>
      <w:r>
        <w:t>为字符串数</w:t>
      </w:r>
      <w:r>
        <w:t>)</w:t>
      </w:r>
      <w:r>
        <w:t>，一般情况下</w:t>
      </w:r>
      <w:r>
        <w:t>O(k)&gt;O(109n)</w:t>
      </w:r>
      <w:r>
        <w:t>，但是在</w:t>
      </w:r>
      <w:r>
        <w:t>B+</w:t>
      </w:r>
      <w:r>
        <w:t>树中对于字符串的比较最差情况需要</w:t>
      </w:r>
      <w:r w:rsidR="00D17ABB">
        <w:t>O(K)</w:t>
      </w:r>
      <w:r w:rsidR="00D17ABB">
        <w:t>的时间复杂度，当字符串的长度较长，则会明显增加</w:t>
      </w:r>
      <w:r w:rsidR="00D17ABB">
        <w:t>B+</w:t>
      </w:r>
      <w:r w:rsidR="00D17ABB">
        <w:t>树中普通操作所花费的时间，这也是为什么</w:t>
      </w:r>
      <w:r w:rsidR="00D17ABB">
        <w:t>B+</w:t>
      </w:r>
      <w:r w:rsidR="00D17ABB">
        <w:t>树的效率相对不高的原因。而在</w:t>
      </w:r>
      <w:r w:rsidR="00D17ABB">
        <w:t>MPT</w:t>
      </w:r>
      <w:r w:rsidR="00D17ABB">
        <w:t>中，搜索过程中所有的比较操作所消耗的时间都是常数时间。哈希表的插入、查找、删除的时间为</w:t>
      </w:r>
      <w:r w:rsidR="00D17ABB">
        <w:t>O(1)</w:t>
      </w:r>
      <w:r w:rsidR="00D17ABB">
        <w:t>，但这是以计算哈希值的过程为常数时间当作前提的，当考虑了哈希值的计算时间，则需要</w:t>
      </w:r>
      <w:r w:rsidR="00D17ABB">
        <w:t>D(k)</w:t>
      </w:r>
      <w:r w:rsidR="00D17ABB">
        <w:t>的操作时间，加上如果在操作过程中发生哈希值的碰撞，则需要消耗更多的时间。而</w:t>
      </w:r>
      <w:r w:rsidR="00D17ABB">
        <w:t>MPT</w:t>
      </w:r>
      <w:r w:rsidR="00D17ABB">
        <w:t>则最坏时间为</w:t>
      </w:r>
      <w:r w:rsidR="00D17ABB">
        <w:t>D(K)</w:t>
      </w:r>
      <w:r w:rsidR="00D17ABB">
        <w:t>。而实验结果也证实了这一点。</w:t>
      </w:r>
      <w:r w:rsidR="00D17ABB">
        <w:t>MPT</w:t>
      </w:r>
      <w:r w:rsidR="00D17ABB">
        <w:t>比哈希表的效率更高。</w:t>
      </w:r>
      <w:r w:rsidR="00D17ABB">
        <w:t>MPT</w:t>
      </w:r>
      <w:r w:rsidR="00D17ABB">
        <w:t>相对于</w:t>
      </w:r>
      <w:r w:rsidR="00D17ABB">
        <w:lastRenderedPageBreak/>
        <w:t>Trie</w:t>
      </w:r>
      <w:r w:rsidR="00D17ABB">
        <w:t>的优势则体现在</w:t>
      </w:r>
      <w:r w:rsidR="00D17ABB">
        <w:t>2</w:t>
      </w:r>
      <w:r w:rsidR="00D17ABB">
        <w:t>种结构的特点，具体原因如</w:t>
      </w:r>
      <w:r w:rsidR="00D17ABB">
        <w:t>3</w:t>
      </w:r>
      <w:r w:rsidR="009A4243">
        <w:t>。</w:t>
      </w:r>
      <w:r w:rsidR="00D17ABB">
        <w:t>2</w:t>
      </w:r>
      <w:r w:rsidR="00D17ABB">
        <w:t>节所述。实验结果如图</w:t>
      </w:r>
      <w:r w:rsidR="00B80B77">
        <w:rPr>
          <w:rFonts w:hint="eastAsia"/>
        </w:rPr>
        <w:t>3</w:t>
      </w:r>
      <w:r w:rsidR="00D17ABB">
        <w:t>所示。由于插入操作和删除操作的大部分时间消耗都是用于查询，因此得到的结果与查询效率对比实验类似，故此不再赘述。</w:t>
      </w:r>
    </w:p>
    <w:p w14:paraId="00BCD216" w14:textId="3E5278B6" w:rsidR="00D17ABB" w:rsidRDefault="00645544" w:rsidP="00424CD3">
      <w:pPr>
        <w:jc w:val="center"/>
      </w:pPr>
      <w:r w:rsidRPr="00645544">
        <w:rPr>
          <w:noProof/>
        </w:rPr>
        <w:drawing>
          <wp:inline distT="0" distB="0" distL="0" distR="0" wp14:anchorId="0D220DEB" wp14:editId="6177E704">
            <wp:extent cx="4038600" cy="304036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134" cy="3050557"/>
                    </a:xfrm>
                    <a:prstGeom prst="rect">
                      <a:avLst/>
                    </a:prstGeom>
                  </pic:spPr>
                </pic:pic>
              </a:graphicData>
            </a:graphic>
          </wp:inline>
        </w:drawing>
      </w:r>
    </w:p>
    <w:p w14:paraId="7CEDBAE0" w14:textId="6702E6F1" w:rsidR="00240225" w:rsidRDefault="00240225" w:rsidP="00424CD3">
      <w:pPr>
        <w:jc w:val="center"/>
      </w:pPr>
      <w:r>
        <w:rPr>
          <w:rFonts w:hint="eastAsia"/>
        </w:rPr>
        <w:t>图</w:t>
      </w:r>
      <w:r>
        <w:rPr>
          <w:rFonts w:hint="eastAsia"/>
        </w:rPr>
        <w:t>3</w:t>
      </w:r>
      <w:r>
        <w:t xml:space="preserve"> </w:t>
      </w:r>
      <w:r>
        <w:rPr>
          <w:rFonts w:hint="eastAsia"/>
        </w:rPr>
        <w:t>查询效率比较</w:t>
      </w:r>
    </w:p>
    <w:p w14:paraId="7562A5C2" w14:textId="77777777" w:rsidR="00240225" w:rsidRDefault="00240225" w:rsidP="00424CD3">
      <w:pPr>
        <w:jc w:val="center"/>
      </w:pPr>
    </w:p>
    <w:p w14:paraId="4B7DEF71" w14:textId="7DE02527" w:rsidR="00645544" w:rsidRDefault="00424CD3" w:rsidP="009A4243">
      <w:pPr>
        <w:jc w:val="left"/>
      </w:pPr>
      <w:r>
        <w:rPr>
          <w:rFonts w:hint="eastAsia"/>
        </w:rPr>
        <w:t>其</w:t>
      </w:r>
      <w:r w:rsidR="00645544">
        <w:t>显示了基于</w:t>
      </w:r>
      <w:r w:rsidR="00645544">
        <w:t>MPT</w:t>
      </w:r>
      <w:r w:rsidR="00645544">
        <w:t>的近邻搜索算法与基于</w:t>
      </w:r>
      <w:r w:rsidR="009E3EAB">
        <w:t>R-Tree</w:t>
      </w:r>
      <w:r w:rsidR="00645544">
        <w:t>的近邻搜索算法效率的对比结果，因为</w:t>
      </w:r>
      <w:r w:rsidR="00645544">
        <w:t>MPT</w:t>
      </w:r>
      <w:r w:rsidR="00645544">
        <w:t>的搜索是根据二进制位的比较，而基于</w:t>
      </w:r>
      <w:r w:rsidR="00645544">
        <w:t>R-Tree</w:t>
      </w:r>
      <w:r w:rsidR="00645544">
        <w:t>的搜索算法是需要</w:t>
      </w:r>
      <w:r w:rsidR="00645544">
        <w:t>MBR(Minimum</w:t>
      </w:r>
      <w:r w:rsidR="009E3EAB">
        <w:t xml:space="preserve"> </w:t>
      </w:r>
      <w:r w:rsidR="00645544">
        <w:t>Bounding</w:t>
      </w:r>
      <w:r w:rsidR="009E3EAB">
        <w:t xml:space="preserve"> </w:t>
      </w:r>
      <w:r w:rsidR="00645544">
        <w:t>Rectangle)</w:t>
      </w:r>
      <w:r w:rsidR="00645544">
        <w:t>的比较，相比之下后者需要花费更多时间，并且</w:t>
      </w:r>
      <w:r w:rsidR="009E3EAB">
        <w:t>R-Tree</w:t>
      </w:r>
      <w:r w:rsidR="00645544">
        <w:t>存在</w:t>
      </w:r>
      <w:r w:rsidR="00645544">
        <w:t>MBR</w:t>
      </w:r>
      <w:r w:rsidR="00645544">
        <w:t>互相重叠的问题，尤其处理大数据量时，基于</w:t>
      </w:r>
      <w:r w:rsidR="009E3EAB">
        <w:t>R-Tree</w:t>
      </w:r>
      <w:r w:rsidR="00645544">
        <w:t>的近邻查询算法性能急剧恶化，而</w:t>
      </w:r>
      <w:r w:rsidR="00645544">
        <w:t>MPT</w:t>
      </w:r>
      <w:r w:rsidR="00645544">
        <w:t>因其结构的特性并没有上述问题。实验结果表明，基于</w:t>
      </w:r>
      <w:r w:rsidR="00645544">
        <w:t>MPT</w:t>
      </w:r>
      <w:r w:rsidR="00645544">
        <w:t>的近邻查询算法效率更高。</w:t>
      </w:r>
    </w:p>
    <w:p w14:paraId="16DF7660" w14:textId="647DE721" w:rsidR="00645544" w:rsidRDefault="009A2BFF" w:rsidP="009E3EAB">
      <w:pPr>
        <w:jc w:val="center"/>
      </w:pPr>
      <w:r w:rsidRPr="009A2BFF">
        <w:rPr>
          <w:noProof/>
        </w:rPr>
        <w:drawing>
          <wp:inline distT="0" distB="0" distL="0" distR="0" wp14:anchorId="3A71A9C3" wp14:editId="093A6409">
            <wp:extent cx="3337114" cy="21412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650" cy="2146697"/>
                    </a:xfrm>
                    <a:prstGeom prst="rect">
                      <a:avLst/>
                    </a:prstGeom>
                  </pic:spPr>
                </pic:pic>
              </a:graphicData>
            </a:graphic>
          </wp:inline>
        </w:drawing>
      </w:r>
    </w:p>
    <w:p w14:paraId="4D18CD4E" w14:textId="7EDDCF16" w:rsidR="00240225" w:rsidRDefault="00240225" w:rsidP="009E3EAB">
      <w:pPr>
        <w:jc w:val="center"/>
      </w:pPr>
      <w:r>
        <w:rPr>
          <w:rFonts w:hint="eastAsia"/>
        </w:rPr>
        <w:t>图</w:t>
      </w:r>
      <w:r>
        <w:rPr>
          <w:rFonts w:hint="eastAsia"/>
        </w:rPr>
        <w:t>4</w:t>
      </w:r>
      <w:r>
        <w:t xml:space="preserve"> </w:t>
      </w:r>
      <w:r w:rsidR="000B652B">
        <w:rPr>
          <w:rFonts w:hint="eastAsia"/>
        </w:rPr>
        <w:t>临近查询</w:t>
      </w:r>
      <w:r w:rsidR="00DE031E">
        <w:rPr>
          <w:rFonts w:hint="eastAsia"/>
        </w:rPr>
        <w:t>效率对比</w:t>
      </w:r>
    </w:p>
    <w:p w14:paraId="292DB257" w14:textId="619415AB" w:rsidR="009A2BFF" w:rsidRDefault="00212965" w:rsidP="00212965">
      <w:pPr>
        <w:pStyle w:val="3"/>
      </w:pPr>
      <w:r>
        <w:rPr>
          <w:rFonts w:hint="eastAsia"/>
        </w:rPr>
        <w:t>2.4.2</w:t>
      </w:r>
      <w:r>
        <w:t xml:space="preserve"> </w:t>
      </w:r>
      <w:r w:rsidR="009A2BFF">
        <w:rPr>
          <w:rFonts w:hint="eastAsia"/>
        </w:rPr>
        <w:t>空间效率</w:t>
      </w:r>
    </w:p>
    <w:p w14:paraId="47D0E59B" w14:textId="5BDDA4D7" w:rsidR="009A2BFF" w:rsidRDefault="009A2BFF" w:rsidP="00212965">
      <w:pPr>
        <w:ind w:firstLine="420"/>
        <w:jc w:val="left"/>
      </w:pPr>
      <w:r>
        <w:t>Morton</w:t>
      </w:r>
      <w:r>
        <w:t>码的长度越长，则表示的位置越精确，但是使用</w:t>
      </w:r>
      <w:r>
        <w:t>MPT</w:t>
      </w:r>
      <w:r>
        <w:t>在近邻搜索的</w:t>
      </w:r>
      <w:r>
        <w:lastRenderedPageBreak/>
        <w:t>过程中，使用过长的</w:t>
      </w:r>
      <w:r>
        <w:t>Morton</w:t>
      </w:r>
      <w:r>
        <w:t>码对</w:t>
      </w:r>
      <w:r>
        <w:t>MPT</w:t>
      </w:r>
      <w:r>
        <w:t>近邻搜索的过程并没有帮助，反而因为过长的码长而导致</w:t>
      </w:r>
      <w:r>
        <w:t>MPT</w:t>
      </w:r>
      <w:r>
        <w:t>中的结点数过多，所以会产生更多空间的占用。表</w:t>
      </w:r>
      <w:r>
        <w:t>1</w:t>
      </w:r>
      <w:r>
        <w:t>表示经纬度某一方向经过一定次数的划分后对应的</w:t>
      </w:r>
      <w:r>
        <w:t>Morton</w:t>
      </w:r>
      <w:r>
        <w:t>码在这一方向上表示的范围。可以看到当划分次数为</w:t>
      </w:r>
      <w:r>
        <w:t>15</w:t>
      </w:r>
      <w:r>
        <w:t>时，</w:t>
      </w:r>
      <w:r>
        <w:t>Morton</w:t>
      </w:r>
      <w:r>
        <w:t>码在这一方向上的精度为</w:t>
      </w:r>
      <w:r>
        <w:t>1223m</w:t>
      </w:r>
      <w:r>
        <w:t>，就是约为</w:t>
      </w:r>
      <w:r>
        <w:t>1km</w:t>
      </w:r>
      <w:r>
        <w:t>左右，这时候对应的码长为</w:t>
      </w:r>
      <w:r>
        <w:t>30</w:t>
      </w:r>
      <w:r>
        <w:t>，这样的码长是比较适合作为在交通道路网络中近邻搜索的起始码长的。</w:t>
      </w:r>
    </w:p>
    <w:p w14:paraId="713CEBDD" w14:textId="3AA119AB" w:rsidR="009A2BFF" w:rsidRDefault="00DC6D04" w:rsidP="00212965">
      <w:pPr>
        <w:jc w:val="center"/>
      </w:pPr>
      <w:r w:rsidRPr="00DC6D04">
        <w:rPr>
          <w:noProof/>
        </w:rPr>
        <w:drawing>
          <wp:inline distT="0" distB="0" distL="0" distR="0" wp14:anchorId="5D092ED3" wp14:editId="5FA620AC">
            <wp:extent cx="4130040" cy="275128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682" cy="2758369"/>
                    </a:xfrm>
                    <a:prstGeom prst="rect">
                      <a:avLst/>
                    </a:prstGeom>
                  </pic:spPr>
                </pic:pic>
              </a:graphicData>
            </a:graphic>
          </wp:inline>
        </w:drawing>
      </w:r>
    </w:p>
    <w:p w14:paraId="51628A77" w14:textId="2F5E4703" w:rsidR="00DC6D04" w:rsidRDefault="00B80B77" w:rsidP="00212965">
      <w:pPr>
        <w:ind w:firstLine="420"/>
        <w:jc w:val="left"/>
      </w:pPr>
      <w:r>
        <w:rPr>
          <w:rFonts w:hint="eastAsia"/>
        </w:rPr>
        <w:t>上表</w:t>
      </w:r>
      <w:r w:rsidR="00DC6D04">
        <w:t>显示了使用不同码长的</w:t>
      </w:r>
      <w:r w:rsidR="00DC6D04">
        <w:t>Morton</w:t>
      </w:r>
      <w:r w:rsidR="00DC6D04">
        <w:t>码所构建的</w:t>
      </w:r>
      <w:r w:rsidR="00DC6D04">
        <w:t>MPT</w:t>
      </w:r>
      <w:r w:rsidR="00DC6D04">
        <w:t>索引所占的内存大小，可以发现在码长为</w:t>
      </w:r>
      <w:r w:rsidR="00DC6D04">
        <w:t>30</w:t>
      </w:r>
      <w:r w:rsidR="00DC6D04">
        <w:t>左右的时候，当插入</w:t>
      </w:r>
      <w:r w:rsidR="00DC6D04">
        <w:t>MPT</w:t>
      </w:r>
      <w:r w:rsidR="00DC6D04">
        <w:t>移动对象数据量到达一定的时候，索引所占的空间增长明显减缓，这是因为索引结构中大量减少了重复信息的存储的缘故。基于这样的存储优势，</w:t>
      </w:r>
      <w:r w:rsidR="00DC6D04">
        <w:t>MPT</w:t>
      </w:r>
      <w:r w:rsidR="00DC6D04">
        <w:t>索引结构可以在应对大量移动对象信息的情形下使用。</w:t>
      </w:r>
    </w:p>
    <w:p w14:paraId="2BAE4645" w14:textId="305F2D78" w:rsidR="00DC6D04" w:rsidRDefault="00DC6D04" w:rsidP="00212965">
      <w:pPr>
        <w:jc w:val="center"/>
      </w:pPr>
      <w:r w:rsidRPr="00DC6D04">
        <w:rPr>
          <w:noProof/>
        </w:rPr>
        <w:drawing>
          <wp:inline distT="0" distB="0" distL="0" distR="0" wp14:anchorId="49523777" wp14:editId="449498D6">
            <wp:extent cx="3649980" cy="2586939"/>
            <wp:effectExtent l="0" t="0" r="762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9431" cy="2593638"/>
                    </a:xfrm>
                    <a:prstGeom prst="rect">
                      <a:avLst/>
                    </a:prstGeom>
                  </pic:spPr>
                </pic:pic>
              </a:graphicData>
            </a:graphic>
          </wp:inline>
        </w:drawing>
      </w:r>
    </w:p>
    <w:p w14:paraId="4E602058" w14:textId="664A002C" w:rsidR="002B538B" w:rsidRDefault="002B538B" w:rsidP="00212965">
      <w:pPr>
        <w:jc w:val="center"/>
      </w:pPr>
      <w:r>
        <w:rPr>
          <w:rFonts w:hint="eastAsia"/>
        </w:rPr>
        <w:t>图</w:t>
      </w:r>
      <w:r>
        <w:rPr>
          <w:rFonts w:hint="eastAsia"/>
        </w:rPr>
        <w:t>5</w:t>
      </w:r>
      <w:r>
        <w:t xml:space="preserve"> </w:t>
      </w:r>
      <w:r>
        <w:rPr>
          <w:rFonts w:hint="eastAsia"/>
        </w:rPr>
        <w:t>移动对象位置信息编码数</w:t>
      </w:r>
    </w:p>
    <w:p w14:paraId="1FA7181A" w14:textId="77777777" w:rsidR="00DC6D04" w:rsidRPr="00972F4F" w:rsidRDefault="00DC6D04" w:rsidP="009A4243">
      <w:pPr>
        <w:jc w:val="left"/>
      </w:pPr>
    </w:p>
    <w:p w14:paraId="5232DE24" w14:textId="46755F0A" w:rsidR="00D16AE9" w:rsidRDefault="00DC076A" w:rsidP="009A4243">
      <w:pPr>
        <w:pStyle w:val="2"/>
        <w:jc w:val="left"/>
      </w:pPr>
      <w:r>
        <w:rPr>
          <w:rFonts w:hint="eastAsia"/>
        </w:rPr>
        <w:lastRenderedPageBreak/>
        <w:t>2</w:t>
      </w:r>
      <w:r w:rsidR="00DE6DB9">
        <w:rPr>
          <w:rFonts w:hint="eastAsia"/>
        </w:rPr>
        <w:t>.</w:t>
      </w:r>
      <w:r w:rsidR="00D16AE9">
        <w:t>5</w:t>
      </w:r>
      <w:r w:rsidR="00D16AE9" w:rsidRPr="008C6C20">
        <w:rPr>
          <w:rFonts w:hint="eastAsia"/>
        </w:rPr>
        <w:t>相关改进</w:t>
      </w:r>
    </w:p>
    <w:p w14:paraId="3D4E3C61" w14:textId="2992A01A" w:rsidR="00BB1995" w:rsidRDefault="00744C09" w:rsidP="00BB1995">
      <w:pPr>
        <w:ind w:firstLine="420"/>
        <w:jc w:val="left"/>
      </w:pPr>
      <w:r>
        <w:t>在</w:t>
      </w:r>
      <w:r>
        <w:t>Morton</w:t>
      </w:r>
      <w:r>
        <w:t>和</w:t>
      </w:r>
      <w:r>
        <w:t>Patricia</w:t>
      </w:r>
      <w:r>
        <w:t>树的基础上提出一种一维索引结构</w:t>
      </w:r>
      <w:r>
        <w:t>MPT</w:t>
      </w:r>
      <w:r>
        <w:t>，通过改良</w:t>
      </w:r>
      <w:r>
        <w:t>Patricia</w:t>
      </w:r>
      <w:r>
        <w:t>树结构，使得在索引结构操作上有着更好的性能，并且合理利用</w:t>
      </w:r>
      <w:r w:rsidR="00856F91">
        <w:t>Morton</w:t>
      </w:r>
      <w:r w:rsidR="00856F91">
        <w:t>码编码方式，使索引结构拥有比</w:t>
      </w:r>
      <w:r w:rsidR="00856F91">
        <w:t>Geohash</w:t>
      </w:r>
      <w:r w:rsidR="00856F91">
        <w:t>更</w:t>
      </w:r>
      <w:r w:rsidR="00211E8F">
        <w:rPr>
          <w:rFonts w:hint="eastAsia"/>
        </w:rPr>
        <w:t>加细粒度地区域划分精度的控制</w:t>
      </w:r>
      <w:r w:rsidR="00211E8F">
        <w:t>,</w:t>
      </w:r>
      <w:r w:rsidR="00211E8F">
        <w:t>同时提出基于</w:t>
      </w:r>
      <w:r w:rsidR="00211E8F">
        <w:t>MPT</w:t>
      </w:r>
      <w:r w:rsidR="00211E8F">
        <w:t>的近邻算法</w:t>
      </w:r>
      <w:r w:rsidR="00211E8F">
        <w:t>,</w:t>
      </w:r>
      <w:r w:rsidR="00211E8F">
        <w:t>其性能优于基于</w:t>
      </w:r>
      <w:r w:rsidR="00211E8F">
        <w:t>R-Tree</w:t>
      </w:r>
      <w:r w:rsidR="00211E8F">
        <w:t>的近邻搜</w:t>
      </w:r>
      <w:r w:rsidR="00211E8F">
        <w:rPr>
          <w:rFonts w:hint="eastAsia"/>
        </w:rPr>
        <w:t>索算法。通过将二维空间合理划分，并将划分的区域编码</w:t>
      </w:r>
      <w:r w:rsidR="00211E8F">
        <w:t>,</w:t>
      </w:r>
      <w:r w:rsidR="00211E8F">
        <w:t>使索引结构具有高效响应区域查询的能力。</w:t>
      </w:r>
      <w:r w:rsidR="00211E8F">
        <w:rPr>
          <w:rFonts w:hint="eastAsia"/>
        </w:rPr>
        <w:t>因为考虑到近邻查询和区域查询都是实时性较强，所以暂时并没有考虑时间因素，下一步将把时间、位置信息编码成一维信息，使得索引结构能够得到更广泛的应用。</w:t>
      </w:r>
    </w:p>
    <w:p w14:paraId="7914CE7F" w14:textId="77777777" w:rsidR="00BB1995" w:rsidRDefault="00BB1995">
      <w:pPr>
        <w:widowControl/>
        <w:jc w:val="left"/>
      </w:pPr>
      <w:r>
        <w:br w:type="page"/>
      </w:r>
    </w:p>
    <w:p w14:paraId="103A59C5" w14:textId="371ADDC0" w:rsidR="00BB1995" w:rsidRDefault="00BB1995" w:rsidP="00BB1995">
      <w:pPr>
        <w:pStyle w:val="1"/>
      </w:pPr>
      <w:r>
        <w:rPr>
          <w:rFonts w:hint="eastAsia"/>
        </w:rPr>
        <w:lastRenderedPageBreak/>
        <w:t>参考文献</w:t>
      </w:r>
    </w:p>
    <w:p w14:paraId="583AD645" w14:textId="77777777" w:rsidR="00BB1995" w:rsidRDefault="00BB1995" w:rsidP="00BB1995">
      <w:pPr>
        <w:jc w:val="left"/>
        <w:rPr>
          <w:rFonts w:hint="eastAsia"/>
        </w:rPr>
      </w:pPr>
      <w:r>
        <w:rPr>
          <w:rFonts w:hint="eastAsia"/>
        </w:rPr>
        <w:t>[1]</w:t>
      </w:r>
      <w:r>
        <w:rPr>
          <w:rFonts w:hint="eastAsia"/>
        </w:rPr>
        <w:t>易显天</w:t>
      </w:r>
      <w:r>
        <w:rPr>
          <w:rFonts w:hint="eastAsia"/>
        </w:rPr>
        <w:t>,</w:t>
      </w:r>
      <w:r>
        <w:rPr>
          <w:rFonts w:hint="eastAsia"/>
        </w:rPr>
        <w:t>徐展</w:t>
      </w:r>
      <w:r>
        <w:rPr>
          <w:rFonts w:hint="eastAsia"/>
        </w:rPr>
        <w:t>,</w:t>
      </w:r>
      <w:r>
        <w:rPr>
          <w:rFonts w:hint="eastAsia"/>
        </w:rPr>
        <w:t>郭承军</w:t>
      </w:r>
      <w:r>
        <w:rPr>
          <w:rFonts w:hint="eastAsia"/>
        </w:rPr>
        <w:t xml:space="preserve">, </w:t>
      </w:r>
      <w:r>
        <w:rPr>
          <w:rFonts w:hint="eastAsia"/>
        </w:rPr>
        <w:t>等</w:t>
      </w:r>
      <w:r>
        <w:rPr>
          <w:rFonts w:hint="eastAsia"/>
        </w:rPr>
        <w:t>.</w:t>
      </w:r>
      <w:r>
        <w:rPr>
          <w:rFonts w:hint="eastAsia"/>
        </w:rPr>
        <w:t>基于</w:t>
      </w:r>
      <w:r>
        <w:rPr>
          <w:rFonts w:hint="eastAsia"/>
        </w:rPr>
        <w:t>Patricia</w:t>
      </w:r>
      <w:r>
        <w:rPr>
          <w:rFonts w:hint="eastAsia"/>
        </w:rPr>
        <w:t>树的空间索引结构</w:t>
      </w:r>
      <w:r>
        <w:rPr>
          <w:rFonts w:hint="eastAsia"/>
        </w:rPr>
        <w:t>[J].</w:t>
      </w:r>
      <w:r>
        <w:rPr>
          <w:rFonts w:hint="eastAsia"/>
        </w:rPr>
        <w:t>计算机工程</w:t>
      </w:r>
      <w:r>
        <w:rPr>
          <w:rFonts w:hint="eastAsia"/>
        </w:rPr>
        <w:t>,2015,41(12):69-74. DOI:10.3969/j.issn.1000-3428.2015.12.014.</w:t>
      </w:r>
    </w:p>
    <w:p w14:paraId="667F35BB" w14:textId="77777777" w:rsidR="00BB1995" w:rsidRDefault="00BB1995" w:rsidP="00BB1995">
      <w:pPr>
        <w:jc w:val="left"/>
      </w:pPr>
    </w:p>
    <w:p w14:paraId="393D366D" w14:textId="4F28F4D7" w:rsidR="00BB1995" w:rsidRDefault="00BB1995" w:rsidP="00BB1995">
      <w:pPr>
        <w:jc w:val="left"/>
      </w:pPr>
      <w:r>
        <w:rPr>
          <w:rFonts w:hint="eastAsia"/>
        </w:rPr>
        <w:t>[</w:t>
      </w:r>
      <w:r w:rsidR="001B0E2B">
        <w:t>2</w:t>
      </w:r>
      <w:r>
        <w:rPr>
          <w:rFonts w:hint="eastAsia"/>
        </w:rPr>
        <w:t>]</w:t>
      </w:r>
      <w:r>
        <w:rPr>
          <w:rFonts w:hint="eastAsia"/>
        </w:rPr>
        <w:t>侯雄文</w:t>
      </w:r>
      <w:r>
        <w:rPr>
          <w:rFonts w:hint="eastAsia"/>
        </w:rPr>
        <w:t>.</w:t>
      </w:r>
      <w:r>
        <w:rPr>
          <w:rFonts w:hint="eastAsia"/>
        </w:rPr>
        <w:t>一种改进的四叉树索引结构</w:t>
      </w:r>
      <w:r>
        <w:rPr>
          <w:rFonts w:hint="eastAsia"/>
        </w:rPr>
        <w:t>[J].</w:t>
      </w:r>
      <w:r>
        <w:rPr>
          <w:rFonts w:hint="eastAsia"/>
        </w:rPr>
        <w:t>科教导刊</w:t>
      </w:r>
      <w:r>
        <w:rPr>
          <w:rFonts w:hint="eastAsia"/>
        </w:rPr>
        <w:t>-</w:t>
      </w:r>
      <w:r>
        <w:rPr>
          <w:rFonts w:hint="eastAsia"/>
        </w:rPr>
        <w:t>电子版（下旬）</w:t>
      </w:r>
      <w:r>
        <w:rPr>
          <w:rFonts w:hint="eastAsia"/>
        </w:rPr>
        <w:t>,2018,(11):266.</w:t>
      </w:r>
    </w:p>
    <w:p w14:paraId="78B51F85" w14:textId="77777777" w:rsidR="00CD038A" w:rsidRPr="001B0E2B" w:rsidRDefault="00CD038A" w:rsidP="00CD038A">
      <w:pPr>
        <w:jc w:val="left"/>
        <w:rPr>
          <w:rFonts w:hint="eastAsia"/>
        </w:rPr>
      </w:pPr>
    </w:p>
    <w:p w14:paraId="1E3FB997" w14:textId="3FE0B4A1" w:rsidR="00517AC3" w:rsidRDefault="00CD038A" w:rsidP="00CD038A">
      <w:pPr>
        <w:jc w:val="left"/>
      </w:pPr>
      <w:r>
        <w:rPr>
          <w:rFonts w:hint="eastAsia"/>
        </w:rPr>
        <w:t>[</w:t>
      </w:r>
      <w:r w:rsidR="001B0E2B">
        <w:t>3</w:t>
      </w:r>
      <w:r>
        <w:rPr>
          <w:rFonts w:hint="eastAsia"/>
        </w:rPr>
        <w:t>]</w:t>
      </w:r>
      <w:r>
        <w:rPr>
          <w:rFonts w:hint="eastAsia"/>
        </w:rPr>
        <w:t>李正欣</w:t>
      </w:r>
      <w:r>
        <w:rPr>
          <w:rFonts w:hint="eastAsia"/>
        </w:rPr>
        <w:t>,</w:t>
      </w:r>
      <w:r>
        <w:rPr>
          <w:rFonts w:hint="eastAsia"/>
        </w:rPr>
        <w:t>张凤鸣</w:t>
      </w:r>
      <w:r>
        <w:rPr>
          <w:rFonts w:hint="eastAsia"/>
        </w:rPr>
        <w:t>,</w:t>
      </w:r>
      <w:r>
        <w:rPr>
          <w:rFonts w:hint="eastAsia"/>
        </w:rPr>
        <w:t>李克武</w:t>
      </w:r>
      <w:r>
        <w:rPr>
          <w:rFonts w:hint="eastAsia"/>
        </w:rPr>
        <w:t>,</w:t>
      </w:r>
      <w:r>
        <w:rPr>
          <w:rFonts w:hint="eastAsia"/>
        </w:rPr>
        <w:t>张晓丰</w:t>
      </w:r>
      <w:r>
        <w:rPr>
          <w:rFonts w:hint="eastAsia"/>
        </w:rPr>
        <w:t>.</w:t>
      </w:r>
      <w:r>
        <w:rPr>
          <w:rFonts w:hint="eastAsia"/>
        </w:rPr>
        <w:t>一种支持</w:t>
      </w:r>
      <w:r>
        <w:rPr>
          <w:rFonts w:hint="eastAsia"/>
        </w:rPr>
        <w:t>DTW</w:t>
      </w:r>
      <w:r>
        <w:rPr>
          <w:rFonts w:hint="eastAsia"/>
        </w:rPr>
        <w:t>距离的多元时间序列索引结构</w:t>
      </w:r>
      <w:r>
        <w:rPr>
          <w:rFonts w:hint="eastAsia"/>
        </w:rPr>
        <w:t>[J].</w:t>
      </w:r>
      <w:r>
        <w:rPr>
          <w:rFonts w:hint="eastAsia"/>
        </w:rPr>
        <w:t>软件学报</w:t>
      </w:r>
      <w:r>
        <w:rPr>
          <w:rFonts w:hint="eastAsia"/>
        </w:rPr>
        <w:t>,2014,25(03):560-575.</w:t>
      </w:r>
    </w:p>
    <w:p w14:paraId="223D6E9D" w14:textId="77777777" w:rsidR="00CD038A" w:rsidRPr="001B0E2B" w:rsidRDefault="00CD038A" w:rsidP="00CD038A">
      <w:pPr>
        <w:jc w:val="left"/>
      </w:pPr>
    </w:p>
    <w:p w14:paraId="5CAC778C" w14:textId="1A001AFC" w:rsidR="00CD038A" w:rsidRDefault="00CD038A" w:rsidP="00CD038A">
      <w:pPr>
        <w:jc w:val="left"/>
        <w:rPr>
          <w:rFonts w:hint="eastAsia"/>
        </w:rPr>
      </w:pPr>
      <w:r>
        <w:rPr>
          <w:rFonts w:hint="eastAsia"/>
        </w:rPr>
        <w:t>[</w:t>
      </w:r>
      <w:r w:rsidR="001B0E2B">
        <w:t>4</w:t>
      </w:r>
      <w:bookmarkStart w:id="0" w:name="_GoBack"/>
      <w:bookmarkEnd w:id="0"/>
      <w:r>
        <w:rPr>
          <w:rFonts w:hint="eastAsia"/>
        </w:rPr>
        <w:t>]</w:t>
      </w:r>
      <w:r>
        <w:rPr>
          <w:rFonts w:hint="eastAsia"/>
        </w:rPr>
        <w:t>臧文羽</w:t>
      </w:r>
      <w:r>
        <w:rPr>
          <w:rFonts w:hint="eastAsia"/>
        </w:rPr>
        <w:t>,</w:t>
      </w:r>
      <w:r>
        <w:rPr>
          <w:rFonts w:hint="eastAsia"/>
        </w:rPr>
        <w:t>李军</w:t>
      </w:r>
      <w:r>
        <w:rPr>
          <w:rFonts w:hint="eastAsia"/>
        </w:rPr>
        <w:t>,</w:t>
      </w:r>
      <w:r>
        <w:rPr>
          <w:rFonts w:hint="eastAsia"/>
        </w:rPr>
        <w:t>方滨兴</w:t>
      </w:r>
      <w:r>
        <w:rPr>
          <w:rFonts w:hint="eastAsia"/>
        </w:rPr>
        <w:t>,</w:t>
      </w:r>
      <w:r>
        <w:rPr>
          <w:rFonts w:hint="eastAsia"/>
        </w:rPr>
        <w:t>谭建龙</w:t>
      </w:r>
      <w:r>
        <w:rPr>
          <w:rFonts w:hint="eastAsia"/>
        </w:rPr>
        <w:t>.H-Tree:</w:t>
      </w:r>
      <w:r>
        <w:rPr>
          <w:rFonts w:hint="eastAsia"/>
        </w:rPr>
        <w:t>一种面向大数据流在线监测的层次索引</w:t>
      </w:r>
      <w:r>
        <w:rPr>
          <w:rFonts w:hint="eastAsia"/>
        </w:rPr>
        <w:t>[J].</w:t>
      </w:r>
      <w:r>
        <w:rPr>
          <w:rFonts w:hint="eastAsia"/>
        </w:rPr>
        <w:t>计算机学报</w:t>
      </w:r>
      <w:r>
        <w:rPr>
          <w:rFonts w:hint="eastAsia"/>
        </w:rPr>
        <w:t>,2015,38(01):35-44.</w:t>
      </w:r>
    </w:p>
    <w:p w14:paraId="1CB9CD3E" w14:textId="77777777" w:rsidR="00BB1995" w:rsidRPr="00BB1995" w:rsidRDefault="00BB1995" w:rsidP="00BB1995">
      <w:pPr>
        <w:jc w:val="left"/>
        <w:rPr>
          <w:rFonts w:hint="eastAsia"/>
        </w:rPr>
      </w:pPr>
    </w:p>
    <w:p w14:paraId="35B925CE" w14:textId="77777777" w:rsidR="002609A1" w:rsidRDefault="002609A1" w:rsidP="009A4243">
      <w:pPr>
        <w:jc w:val="left"/>
      </w:pPr>
    </w:p>
    <w:sectPr w:rsidR="002609A1" w:rsidSect="00290546">
      <w:footerReference w:type="default" r:id="rId21"/>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B7F43" w14:textId="77777777" w:rsidR="00522B00" w:rsidRDefault="00522B00" w:rsidP="00522B00">
      <w:r>
        <w:separator/>
      </w:r>
    </w:p>
  </w:endnote>
  <w:endnote w:type="continuationSeparator" w:id="0">
    <w:p w14:paraId="31F1A95C" w14:textId="77777777" w:rsidR="00522B00" w:rsidRDefault="00522B00" w:rsidP="00522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060609"/>
      <w:docPartObj>
        <w:docPartGallery w:val="Page Numbers (Bottom of Page)"/>
        <w:docPartUnique/>
      </w:docPartObj>
    </w:sdtPr>
    <w:sdtEndPr/>
    <w:sdtContent>
      <w:p w14:paraId="7499842A" w14:textId="2CD7E845" w:rsidR="00290546" w:rsidRDefault="00290546">
        <w:pPr>
          <w:pStyle w:val="a8"/>
          <w:jc w:val="center"/>
        </w:pPr>
        <w:r>
          <w:fldChar w:fldCharType="begin"/>
        </w:r>
        <w:r>
          <w:instrText>PAGE   \* MERGEFORMAT</w:instrText>
        </w:r>
        <w:r>
          <w:fldChar w:fldCharType="separate"/>
        </w:r>
        <w:r>
          <w:rPr>
            <w:lang w:val="zh-CN"/>
          </w:rPr>
          <w:t>2</w:t>
        </w:r>
        <w:r>
          <w:fldChar w:fldCharType="end"/>
        </w:r>
      </w:p>
    </w:sdtContent>
  </w:sdt>
  <w:p w14:paraId="4462B749" w14:textId="77777777" w:rsidR="00290546" w:rsidRDefault="0029054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2F8B8" w14:textId="77777777" w:rsidR="00522B00" w:rsidRDefault="00522B00" w:rsidP="00522B00">
      <w:r>
        <w:separator/>
      </w:r>
    </w:p>
  </w:footnote>
  <w:footnote w:type="continuationSeparator" w:id="0">
    <w:p w14:paraId="79E071B0" w14:textId="77777777" w:rsidR="00522B00" w:rsidRDefault="00522B00" w:rsidP="00522B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474A9A"/>
    <w:multiLevelType w:val="hybridMultilevel"/>
    <w:tmpl w:val="4F062A8C"/>
    <w:lvl w:ilvl="0" w:tplc="A6929EA4">
      <w:start w:val="1"/>
      <w:numFmt w:val="bullet"/>
      <w:lvlText w:val="•"/>
      <w:lvlJc w:val="left"/>
      <w:pPr>
        <w:tabs>
          <w:tab w:val="num" w:pos="720"/>
        </w:tabs>
        <w:ind w:left="720" w:hanging="360"/>
      </w:pPr>
      <w:rPr>
        <w:rFonts w:ascii="Arial" w:hAnsi="Arial" w:hint="default"/>
      </w:rPr>
    </w:lvl>
    <w:lvl w:ilvl="1" w:tplc="744866EC">
      <w:start w:val="1"/>
      <w:numFmt w:val="bullet"/>
      <w:lvlText w:val="•"/>
      <w:lvlJc w:val="left"/>
      <w:pPr>
        <w:tabs>
          <w:tab w:val="num" w:pos="1440"/>
        </w:tabs>
        <w:ind w:left="1440" w:hanging="360"/>
      </w:pPr>
      <w:rPr>
        <w:rFonts w:ascii="Arial" w:hAnsi="Arial" w:hint="default"/>
      </w:rPr>
    </w:lvl>
    <w:lvl w:ilvl="2" w:tplc="0D1C2D4A" w:tentative="1">
      <w:start w:val="1"/>
      <w:numFmt w:val="bullet"/>
      <w:lvlText w:val="•"/>
      <w:lvlJc w:val="left"/>
      <w:pPr>
        <w:tabs>
          <w:tab w:val="num" w:pos="2160"/>
        </w:tabs>
        <w:ind w:left="2160" w:hanging="360"/>
      </w:pPr>
      <w:rPr>
        <w:rFonts w:ascii="Arial" w:hAnsi="Arial" w:hint="default"/>
      </w:rPr>
    </w:lvl>
    <w:lvl w:ilvl="3" w:tplc="DBBEAD2E" w:tentative="1">
      <w:start w:val="1"/>
      <w:numFmt w:val="bullet"/>
      <w:lvlText w:val="•"/>
      <w:lvlJc w:val="left"/>
      <w:pPr>
        <w:tabs>
          <w:tab w:val="num" w:pos="2880"/>
        </w:tabs>
        <w:ind w:left="2880" w:hanging="360"/>
      </w:pPr>
      <w:rPr>
        <w:rFonts w:ascii="Arial" w:hAnsi="Arial" w:hint="default"/>
      </w:rPr>
    </w:lvl>
    <w:lvl w:ilvl="4" w:tplc="56D6BE5E" w:tentative="1">
      <w:start w:val="1"/>
      <w:numFmt w:val="bullet"/>
      <w:lvlText w:val="•"/>
      <w:lvlJc w:val="left"/>
      <w:pPr>
        <w:tabs>
          <w:tab w:val="num" w:pos="3600"/>
        </w:tabs>
        <w:ind w:left="3600" w:hanging="360"/>
      </w:pPr>
      <w:rPr>
        <w:rFonts w:ascii="Arial" w:hAnsi="Arial" w:hint="default"/>
      </w:rPr>
    </w:lvl>
    <w:lvl w:ilvl="5" w:tplc="93824D8C" w:tentative="1">
      <w:start w:val="1"/>
      <w:numFmt w:val="bullet"/>
      <w:lvlText w:val="•"/>
      <w:lvlJc w:val="left"/>
      <w:pPr>
        <w:tabs>
          <w:tab w:val="num" w:pos="4320"/>
        </w:tabs>
        <w:ind w:left="4320" w:hanging="360"/>
      </w:pPr>
      <w:rPr>
        <w:rFonts w:ascii="Arial" w:hAnsi="Arial" w:hint="default"/>
      </w:rPr>
    </w:lvl>
    <w:lvl w:ilvl="6" w:tplc="4AB2264C" w:tentative="1">
      <w:start w:val="1"/>
      <w:numFmt w:val="bullet"/>
      <w:lvlText w:val="•"/>
      <w:lvlJc w:val="left"/>
      <w:pPr>
        <w:tabs>
          <w:tab w:val="num" w:pos="5040"/>
        </w:tabs>
        <w:ind w:left="5040" w:hanging="360"/>
      </w:pPr>
      <w:rPr>
        <w:rFonts w:ascii="Arial" w:hAnsi="Arial" w:hint="default"/>
      </w:rPr>
    </w:lvl>
    <w:lvl w:ilvl="7" w:tplc="8DF203BC" w:tentative="1">
      <w:start w:val="1"/>
      <w:numFmt w:val="bullet"/>
      <w:lvlText w:val="•"/>
      <w:lvlJc w:val="left"/>
      <w:pPr>
        <w:tabs>
          <w:tab w:val="num" w:pos="5760"/>
        </w:tabs>
        <w:ind w:left="5760" w:hanging="360"/>
      </w:pPr>
      <w:rPr>
        <w:rFonts w:ascii="Arial" w:hAnsi="Arial" w:hint="default"/>
      </w:rPr>
    </w:lvl>
    <w:lvl w:ilvl="8" w:tplc="A1BE804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6EE"/>
    <w:rsid w:val="00020156"/>
    <w:rsid w:val="0005001B"/>
    <w:rsid w:val="00074943"/>
    <w:rsid w:val="000A688D"/>
    <w:rsid w:val="000B652B"/>
    <w:rsid w:val="000F0121"/>
    <w:rsid w:val="00125D7A"/>
    <w:rsid w:val="0013249B"/>
    <w:rsid w:val="001455EC"/>
    <w:rsid w:val="00147FA2"/>
    <w:rsid w:val="00165023"/>
    <w:rsid w:val="001716ED"/>
    <w:rsid w:val="00172BD2"/>
    <w:rsid w:val="001B0E2B"/>
    <w:rsid w:val="001D2B28"/>
    <w:rsid w:val="001D328E"/>
    <w:rsid w:val="001F400E"/>
    <w:rsid w:val="002100BA"/>
    <w:rsid w:val="00211E8F"/>
    <w:rsid w:val="00212965"/>
    <w:rsid w:val="00217722"/>
    <w:rsid w:val="00226AD5"/>
    <w:rsid w:val="00240225"/>
    <w:rsid w:val="0024398C"/>
    <w:rsid w:val="00243C5B"/>
    <w:rsid w:val="00260739"/>
    <w:rsid w:val="002609A1"/>
    <w:rsid w:val="00275951"/>
    <w:rsid w:val="00290546"/>
    <w:rsid w:val="002B538B"/>
    <w:rsid w:val="002C3445"/>
    <w:rsid w:val="003A4334"/>
    <w:rsid w:val="00416F67"/>
    <w:rsid w:val="00424CD3"/>
    <w:rsid w:val="004567B6"/>
    <w:rsid w:val="00484E15"/>
    <w:rsid w:val="004D3D2B"/>
    <w:rsid w:val="005032CC"/>
    <w:rsid w:val="00517AC3"/>
    <w:rsid w:val="00522B00"/>
    <w:rsid w:val="00581A0E"/>
    <w:rsid w:val="005A47D9"/>
    <w:rsid w:val="005F5AAA"/>
    <w:rsid w:val="00607B35"/>
    <w:rsid w:val="00645544"/>
    <w:rsid w:val="00651B3B"/>
    <w:rsid w:val="00657724"/>
    <w:rsid w:val="006652E3"/>
    <w:rsid w:val="00665519"/>
    <w:rsid w:val="006908BA"/>
    <w:rsid w:val="006A786E"/>
    <w:rsid w:val="006E1BFC"/>
    <w:rsid w:val="006F0D2F"/>
    <w:rsid w:val="006F704B"/>
    <w:rsid w:val="00744C09"/>
    <w:rsid w:val="00760C4E"/>
    <w:rsid w:val="00760D10"/>
    <w:rsid w:val="00793C48"/>
    <w:rsid w:val="007B4284"/>
    <w:rsid w:val="00822B87"/>
    <w:rsid w:val="0082577B"/>
    <w:rsid w:val="00856BB1"/>
    <w:rsid w:val="00856F91"/>
    <w:rsid w:val="00893645"/>
    <w:rsid w:val="008A1445"/>
    <w:rsid w:val="008B3CF4"/>
    <w:rsid w:val="008B72A7"/>
    <w:rsid w:val="008C6C20"/>
    <w:rsid w:val="008D4EDA"/>
    <w:rsid w:val="00913849"/>
    <w:rsid w:val="00924DE2"/>
    <w:rsid w:val="00934F94"/>
    <w:rsid w:val="00972F4F"/>
    <w:rsid w:val="00987E43"/>
    <w:rsid w:val="009A2BFF"/>
    <w:rsid w:val="009A4243"/>
    <w:rsid w:val="009B2823"/>
    <w:rsid w:val="009E3EAB"/>
    <w:rsid w:val="00A121B2"/>
    <w:rsid w:val="00A13BF6"/>
    <w:rsid w:val="00A1470D"/>
    <w:rsid w:val="00A14CF3"/>
    <w:rsid w:val="00A531DC"/>
    <w:rsid w:val="00A61CC7"/>
    <w:rsid w:val="00A75AF5"/>
    <w:rsid w:val="00A949E4"/>
    <w:rsid w:val="00AA2785"/>
    <w:rsid w:val="00AC4AA3"/>
    <w:rsid w:val="00AF6ECF"/>
    <w:rsid w:val="00B01E0E"/>
    <w:rsid w:val="00B23C68"/>
    <w:rsid w:val="00B74202"/>
    <w:rsid w:val="00B80B77"/>
    <w:rsid w:val="00BA60B0"/>
    <w:rsid w:val="00BB1995"/>
    <w:rsid w:val="00BC0723"/>
    <w:rsid w:val="00BC7112"/>
    <w:rsid w:val="00BD667A"/>
    <w:rsid w:val="00BE6930"/>
    <w:rsid w:val="00C27E89"/>
    <w:rsid w:val="00C659C3"/>
    <w:rsid w:val="00C65A0D"/>
    <w:rsid w:val="00C80B96"/>
    <w:rsid w:val="00CA2E50"/>
    <w:rsid w:val="00CB0A35"/>
    <w:rsid w:val="00CB3117"/>
    <w:rsid w:val="00CB55D5"/>
    <w:rsid w:val="00CC6522"/>
    <w:rsid w:val="00CD038A"/>
    <w:rsid w:val="00CD299B"/>
    <w:rsid w:val="00D02C03"/>
    <w:rsid w:val="00D16AE9"/>
    <w:rsid w:val="00D17ABB"/>
    <w:rsid w:val="00D33095"/>
    <w:rsid w:val="00D34748"/>
    <w:rsid w:val="00D436EE"/>
    <w:rsid w:val="00D725C3"/>
    <w:rsid w:val="00D91DA1"/>
    <w:rsid w:val="00DB677B"/>
    <w:rsid w:val="00DC076A"/>
    <w:rsid w:val="00DC6D04"/>
    <w:rsid w:val="00DD35D3"/>
    <w:rsid w:val="00DE031E"/>
    <w:rsid w:val="00DE6DB9"/>
    <w:rsid w:val="00DE7859"/>
    <w:rsid w:val="00E80282"/>
    <w:rsid w:val="00E81F43"/>
    <w:rsid w:val="00F36636"/>
    <w:rsid w:val="00F5399E"/>
    <w:rsid w:val="00F64CD6"/>
    <w:rsid w:val="00F71D63"/>
    <w:rsid w:val="00F8152D"/>
    <w:rsid w:val="00F928B2"/>
    <w:rsid w:val="00F93C8A"/>
    <w:rsid w:val="00F93F81"/>
    <w:rsid w:val="00FB1951"/>
    <w:rsid w:val="00FC07A8"/>
    <w:rsid w:val="00FD5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1FB5"/>
  <w15:chartTrackingRefBased/>
  <w15:docId w15:val="{C50CE7BE-7794-4061-9F99-489A01712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399E"/>
    <w:pPr>
      <w:widowControl w:val="0"/>
      <w:jc w:val="both"/>
    </w:pPr>
    <w:rPr>
      <w:rFonts w:ascii="Times New Roman" w:eastAsia="宋体" w:hAnsi="Times New Roman"/>
      <w:sz w:val="24"/>
    </w:rPr>
  </w:style>
  <w:style w:type="paragraph" w:styleId="1">
    <w:name w:val="heading 1"/>
    <w:basedOn w:val="a"/>
    <w:next w:val="a"/>
    <w:link w:val="10"/>
    <w:uiPriority w:val="9"/>
    <w:qFormat/>
    <w:rsid w:val="00760D10"/>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FC07A8"/>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D91DA1"/>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4398C"/>
    <w:pPr>
      <w:spacing w:before="240" w:after="60"/>
      <w:jc w:val="center"/>
      <w:outlineLvl w:val="0"/>
    </w:pPr>
    <w:rPr>
      <w:rFonts w:asciiTheme="majorHAnsi" w:hAnsiTheme="majorHAnsi" w:cstheme="majorBidi"/>
      <w:b/>
      <w:bCs/>
      <w:sz w:val="48"/>
      <w:szCs w:val="32"/>
    </w:rPr>
  </w:style>
  <w:style w:type="character" w:customStyle="1" w:styleId="a4">
    <w:name w:val="标题 字符"/>
    <w:basedOn w:val="a0"/>
    <w:link w:val="a3"/>
    <w:uiPriority w:val="10"/>
    <w:rsid w:val="0024398C"/>
    <w:rPr>
      <w:rFonts w:asciiTheme="majorHAnsi" w:eastAsia="宋体" w:hAnsiTheme="majorHAnsi" w:cstheme="majorBidi"/>
      <w:b/>
      <w:bCs/>
      <w:sz w:val="48"/>
      <w:szCs w:val="32"/>
    </w:rPr>
  </w:style>
  <w:style w:type="character" w:customStyle="1" w:styleId="10">
    <w:name w:val="标题 1 字符"/>
    <w:basedOn w:val="a0"/>
    <w:link w:val="1"/>
    <w:uiPriority w:val="9"/>
    <w:rsid w:val="00760D10"/>
    <w:rPr>
      <w:rFonts w:ascii="Times New Roman" w:eastAsia="宋体" w:hAnsi="Times New Roman"/>
      <w:b/>
      <w:bCs/>
      <w:kern w:val="44"/>
      <w:sz w:val="36"/>
      <w:szCs w:val="44"/>
    </w:rPr>
  </w:style>
  <w:style w:type="character" w:customStyle="1" w:styleId="20">
    <w:name w:val="标题 2 字符"/>
    <w:basedOn w:val="a0"/>
    <w:link w:val="2"/>
    <w:uiPriority w:val="9"/>
    <w:rsid w:val="00FC07A8"/>
    <w:rPr>
      <w:rFonts w:ascii="Times New Roman" w:eastAsia="宋体" w:hAnsi="Times New Roman" w:cstheme="majorBidi"/>
      <w:b/>
      <w:bCs/>
      <w:sz w:val="32"/>
      <w:szCs w:val="32"/>
    </w:rPr>
  </w:style>
  <w:style w:type="paragraph" w:styleId="a5">
    <w:name w:val="List Paragraph"/>
    <w:basedOn w:val="a"/>
    <w:uiPriority w:val="34"/>
    <w:qFormat/>
    <w:rsid w:val="00C659C3"/>
    <w:pPr>
      <w:ind w:firstLineChars="200" w:firstLine="420"/>
    </w:pPr>
  </w:style>
  <w:style w:type="character" w:customStyle="1" w:styleId="30">
    <w:name w:val="标题 3 字符"/>
    <w:basedOn w:val="a0"/>
    <w:link w:val="3"/>
    <w:uiPriority w:val="9"/>
    <w:rsid w:val="00D91DA1"/>
    <w:rPr>
      <w:rFonts w:ascii="Times New Roman" w:eastAsia="宋体" w:hAnsi="Times New Roman"/>
      <w:b/>
      <w:bCs/>
      <w:sz w:val="30"/>
      <w:szCs w:val="32"/>
    </w:rPr>
  </w:style>
  <w:style w:type="paragraph" w:styleId="a6">
    <w:name w:val="header"/>
    <w:basedOn w:val="a"/>
    <w:link w:val="a7"/>
    <w:uiPriority w:val="99"/>
    <w:unhideWhenUsed/>
    <w:rsid w:val="00522B0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22B00"/>
    <w:rPr>
      <w:rFonts w:ascii="Times New Roman" w:eastAsia="宋体" w:hAnsi="Times New Roman"/>
      <w:sz w:val="18"/>
      <w:szCs w:val="18"/>
    </w:rPr>
  </w:style>
  <w:style w:type="paragraph" w:styleId="a8">
    <w:name w:val="footer"/>
    <w:basedOn w:val="a"/>
    <w:link w:val="a9"/>
    <w:uiPriority w:val="99"/>
    <w:unhideWhenUsed/>
    <w:rsid w:val="00522B00"/>
    <w:pPr>
      <w:tabs>
        <w:tab w:val="center" w:pos="4153"/>
        <w:tab w:val="right" w:pos="8306"/>
      </w:tabs>
      <w:snapToGrid w:val="0"/>
      <w:jc w:val="left"/>
    </w:pPr>
    <w:rPr>
      <w:sz w:val="18"/>
      <w:szCs w:val="18"/>
    </w:rPr>
  </w:style>
  <w:style w:type="character" w:customStyle="1" w:styleId="a9">
    <w:name w:val="页脚 字符"/>
    <w:basedOn w:val="a0"/>
    <w:link w:val="a8"/>
    <w:uiPriority w:val="99"/>
    <w:rsid w:val="00522B00"/>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50046">
      <w:bodyDiv w:val="1"/>
      <w:marLeft w:val="0"/>
      <w:marRight w:val="0"/>
      <w:marTop w:val="0"/>
      <w:marBottom w:val="0"/>
      <w:divBdr>
        <w:top w:val="none" w:sz="0" w:space="0" w:color="auto"/>
        <w:left w:val="none" w:sz="0" w:space="0" w:color="auto"/>
        <w:bottom w:val="none" w:sz="0" w:space="0" w:color="auto"/>
        <w:right w:val="none" w:sz="0" w:space="0" w:color="auto"/>
      </w:divBdr>
      <w:divsChild>
        <w:div w:id="153105031">
          <w:marLeft w:val="0"/>
          <w:marRight w:val="0"/>
          <w:marTop w:val="0"/>
          <w:marBottom w:val="0"/>
          <w:divBdr>
            <w:top w:val="none" w:sz="0" w:space="0" w:color="auto"/>
            <w:left w:val="none" w:sz="0" w:space="0" w:color="auto"/>
            <w:bottom w:val="none" w:sz="0" w:space="0" w:color="auto"/>
            <w:right w:val="none" w:sz="0" w:space="0" w:color="auto"/>
          </w:divBdr>
        </w:div>
      </w:divsChild>
    </w:div>
    <w:div w:id="214321879">
      <w:bodyDiv w:val="1"/>
      <w:marLeft w:val="0"/>
      <w:marRight w:val="0"/>
      <w:marTop w:val="0"/>
      <w:marBottom w:val="0"/>
      <w:divBdr>
        <w:top w:val="none" w:sz="0" w:space="0" w:color="auto"/>
        <w:left w:val="none" w:sz="0" w:space="0" w:color="auto"/>
        <w:bottom w:val="none" w:sz="0" w:space="0" w:color="auto"/>
        <w:right w:val="none" w:sz="0" w:space="0" w:color="auto"/>
      </w:divBdr>
    </w:div>
    <w:div w:id="1864130696">
      <w:bodyDiv w:val="1"/>
      <w:marLeft w:val="0"/>
      <w:marRight w:val="0"/>
      <w:marTop w:val="0"/>
      <w:marBottom w:val="0"/>
      <w:divBdr>
        <w:top w:val="none" w:sz="0" w:space="0" w:color="auto"/>
        <w:left w:val="none" w:sz="0" w:space="0" w:color="auto"/>
        <w:bottom w:val="none" w:sz="0" w:space="0" w:color="auto"/>
        <w:right w:val="none" w:sz="0" w:space="0" w:color="auto"/>
      </w:divBdr>
      <w:divsChild>
        <w:div w:id="1691569803">
          <w:marLeft w:val="1080"/>
          <w:marRight w:val="0"/>
          <w:marTop w:val="100"/>
          <w:marBottom w:val="0"/>
          <w:divBdr>
            <w:top w:val="none" w:sz="0" w:space="0" w:color="auto"/>
            <w:left w:val="none" w:sz="0" w:space="0" w:color="auto"/>
            <w:bottom w:val="none" w:sz="0" w:space="0" w:color="auto"/>
            <w:right w:val="none" w:sz="0" w:space="0" w:color="auto"/>
          </w:divBdr>
        </w:div>
        <w:div w:id="994800644">
          <w:marLeft w:val="1080"/>
          <w:marRight w:val="0"/>
          <w:marTop w:val="100"/>
          <w:marBottom w:val="0"/>
          <w:divBdr>
            <w:top w:val="none" w:sz="0" w:space="0" w:color="auto"/>
            <w:left w:val="none" w:sz="0" w:space="0" w:color="auto"/>
            <w:bottom w:val="none" w:sz="0" w:space="0" w:color="auto"/>
            <w:right w:val="none" w:sz="0" w:space="0" w:color="auto"/>
          </w:divBdr>
        </w:div>
        <w:div w:id="140314389">
          <w:marLeft w:val="1080"/>
          <w:marRight w:val="0"/>
          <w:marTop w:val="100"/>
          <w:marBottom w:val="0"/>
          <w:divBdr>
            <w:top w:val="none" w:sz="0" w:space="0" w:color="auto"/>
            <w:left w:val="none" w:sz="0" w:space="0" w:color="auto"/>
            <w:bottom w:val="none" w:sz="0" w:space="0" w:color="auto"/>
            <w:right w:val="none" w:sz="0" w:space="0" w:color="auto"/>
          </w:divBdr>
        </w:div>
        <w:div w:id="933630250">
          <w:marLeft w:val="1080"/>
          <w:marRight w:val="0"/>
          <w:marTop w:val="100"/>
          <w:marBottom w:val="0"/>
          <w:divBdr>
            <w:top w:val="none" w:sz="0" w:space="0" w:color="auto"/>
            <w:left w:val="none" w:sz="0" w:space="0" w:color="auto"/>
            <w:bottom w:val="none" w:sz="0" w:space="0" w:color="auto"/>
            <w:right w:val="none" w:sz="0" w:space="0" w:color="auto"/>
          </w:divBdr>
        </w:div>
        <w:div w:id="121774226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13</Pages>
  <Words>1054</Words>
  <Characters>6010</Characters>
  <Application>Microsoft Office Word</Application>
  <DocSecurity>0</DocSecurity>
  <Lines>50</Lines>
  <Paragraphs>14</Paragraphs>
  <ScaleCrop>false</ScaleCrop>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ryker qi</dc:creator>
  <cp:keywords/>
  <dc:description/>
  <cp:lastModifiedBy>ryker qi</cp:lastModifiedBy>
  <cp:revision>142</cp:revision>
  <dcterms:created xsi:type="dcterms:W3CDTF">2019-10-20T02:41:00Z</dcterms:created>
  <dcterms:modified xsi:type="dcterms:W3CDTF">2019-10-20T15:05:00Z</dcterms:modified>
</cp:coreProperties>
</file>