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4C" w:rsidRPr="00B35A38" w:rsidRDefault="00DD280D" w:rsidP="008609F0">
      <w:pPr>
        <w:jc w:val="both"/>
        <w:rPr>
          <w:b/>
          <w:sz w:val="24"/>
          <w:szCs w:val="24"/>
        </w:rPr>
      </w:pPr>
      <w:r w:rsidRPr="00B35A38">
        <w:rPr>
          <w:b/>
          <w:sz w:val="24"/>
          <w:szCs w:val="24"/>
        </w:rPr>
        <w:t>OPERADORES EN C++</w:t>
      </w:r>
    </w:p>
    <w:p w:rsidR="00DD280D" w:rsidRPr="00B35A38" w:rsidRDefault="00DD280D" w:rsidP="008609F0">
      <w:pPr>
        <w:jc w:val="both"/>
        <w:rPr>
          <w:b/>
          <w:sz w:val="24"/>
          <w:szCs w:val="24"/>
        </w:rPr>
      </w:pPr>
      <w:r w:rsidRPr="00B35A38">
        <w:rPr>
          <w:b/>
          <w:sz w:val="24"/>
          <w:szCs w:val="24"/>
        </w:rPr>
        <w:t>Operadores aritméticos:</w:t>
      </w:r>
    </w:p>
    <w:p w:rsidR="00DD280D" w:rsidRPr="00B35A38" w:rsidRDefault="00DD280D" w:rsidP="008609F0">
      <w:pPr>
        <w:pStyle w:val="Textoindependiente"/>
        <w:jc w:val="both"/>
        <w:rPr>
          <w:sz w:val="24"/>
          <w:szCs w:val="24"/>
        </w:rPr>
      </w:pPr>
      <w:r w:rsidRPr="00B35A38">
        <w:rPr>
          <w:sz w:val="24"/>
          <w:szCs w:val="24"/>
        </w:rPr>
        <w:t>Estos nos permiten realizar cálculos de números reales y aritmética de punteros, tales como suma, resta, multiplicación, división, etc. En C se utilizan los siguientes operadores aritméticos.</w:t>
      </w:r>
    </w:p>
    <w:p w:rsidR="00DD280D" w:rsidRPr="00B35A38" w:rsidRDefault="00DD280D" w:rsidP="008609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35A38">
        <w:rPr>
          <w:sz w:val="24"/>
          <w:szCs w:val="24"/>
        </w:rPr>
        <w:t xml:space="preserve">+    </w:t>
      </w:r>
      <w:r w:rsidR="005D0EE2" w:rsidRPr="00B35A38">
        <w:rPr>
          <w:sz w:val="24"/>
          <w:szCs w:val="24"/>
        </w:rPr>
        <w:t>: suma</w:t>
      </w:r>
      <w:r w:rsidRPr="00B35A38">
        <w:rPr>
          <w:sz w:val="24"/>
          <w:szCs w:val="24"/>
        </w:rPr>
        <w:t xml:space="preserve"> binaria, más unitario.</w:t>
      </w:r>
    </w:p>
    <w:p w:rsidR="00DD280D" w:rsidRPr="00B35A38" w:rsidRDefault="00DD280D" w:rsidP="008609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35A38">
        <w:rPr>
          <w:sz w:val="24"/>
          <w:szCs w:val="24"/>
        </w:rPr>
        <w:t xml:space="preserve">++ : Incremento </w:t>
      </w:r>
    </w:p>
    <w:p w:rsidR="00DD280D" w:rsidRPr="00B35A38" w:rsidRDefault="00DD280D" w:rsidP="008609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35A38">
        <w:rPr>
          <w:sz w:val="24"/>
          <w:szCs w:val="24"/>
        </w:rPr>
        <w:t>-    : resta binaria, menos unitario.</w:t>
      </w:r>
    </w:p>
    <w:p w:rsidR="00DD280D" w:rsidRPr="00B35A38" w:rsidRDefault="00DD280D" w:rsidP="008609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35A38">
        <w:rPr>
          <w:sz w:val="24"/>
          <w:szCs w:val="24"/>
        </w:rPr>
        <w:t xml:space="preserve">--   : Decremento </w:t>
      </w:r>
    </w:p>
    <w:p w:rsidR="00DD280D" w:rsidRPr="00B35A38" w:rsidRDefault="00DD280D" w:rsidP="008609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35A38">
        <w:rPr>
          <w:sz w:val="24"/>
          <w:szCs w:val="24"/>
        </w:rPr>
        <w:t>*   :  Multiplicación</w:t>
      </w:r>
      <w:r w:rsidRPr="00B35A38">
        <w:rPr>
          <w:sz w:val="24"/>
          <w:szCs w:val="24"/>
        </w:rPr>
        <w:tab/>
      </w:r>
    </w:p>
    <w:p w:rsidR="00DD280D" w:rsidRPr="00B35A38" w:rsidRDefault="00DD280D" w:rsidP="008609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35A38">
        <w:rPr>
          <w:sz w:val="24"/>
          <w:szCs w:val="24"/>
        </w:rPr>
        <w:t>/   :  División</w:t>
      </w:r>
    </w:p>
    <w:p w:rsidR="00DD280D" w:rsidRPr="00B35A38" w:rsidRDefault="005D0EE2" w:rsidP="008609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35A38">
        <w:rPr>
          <w:sz w:val="24"/>
          <w:szCs w:val="24"/>
        </w:rPr>
        <w:t>%:</w:t>
      </w:r>
      <w:r w:rsidR="00DD280D" w:rsidRPr="00B35A38">
        <w:rPr>
          <w:sz w:val="24"/>
          <w:szCs w:val="24"/>
        </w:rPr>
        <w:t xml:space="preserve"> Resto o  Modulo.</w:t>
      </w:r>
    </w:p>
    <w:p w:rsidR="00335258" w:rsidRPr="00B35A38" w:rsidRDefault="006421DF" w:rsidP="008609F0">
      <w:pPr>
        <w:jc w:val="both"/>
        <w:rPr>
          <w:b/>
          <w:sz w:val="24"/>
          <w:szCs w:val="24"/>
        </w:rPr>
      </w:pPr>
      <w:r w:rsidRPr="00B35A38">
        <w:rPr>
          <w:b/>
          <w:sz w:val="24"/>
          <w:szCs w:val="24"/>
        </w:rPr>
        <w:t>Operadores de asignación:</w:t>
      </w:r>
    </w:p>
    <w:p w:rsidR="006421DF" w:rsidRPr="00B35A38" w:rsidRDefault="00335258" w:rsidP="008609F0">
      <w:pPr>
        <w:pStyle w:val="Textoindependiente"/>
        <w:jc w:val="both"/>
        <w:rPr>
          <w:sz w:val="24"/>
          <w:szCs w:val="24"/>
        </w:rPr>
      </w:pPr>
      <w:r w:rsidRPr="00B35A38">
        <w:rPr>
          <w:sz w:val="24"/>
          <w:szCs w:val="24"/>
        </w:rPr>
        <w:t>H</w:t>
      </w:r>
      <w:r w:rsidR="006421DF" w:rsidRPr="00B35A38">
        <w:rPr>
          <w:sz w:val="24"/>
          <w:szCs w:val="24"/>
        </w:rPr>
        <w:t xml:space="preserve">ay dos clases de </w:t>
      </w:r>
      <w:r w:rsidRPr="00B35A38">
        <w:rPr>
          <w:sz w:val="24"/>
          <w:szCs w:val="24"/>
        </w:rPr>
        <w:t xml:space="preserve">operandos de asignación: asignación simple,  en la que él valor del segundo operando se almacena en el objeto especificado por el primer operando y asignación compuesta, en la que se realiza una operación </w:t>
      </w:r>
      <w:r w:rsidR="005D0EE2" w:rsidRPr="00B35A38">
        <w:rPr>
          <w:sz w:val="24"/>
          <w:szCs w:val="24"/>
        </w:rPr>
        <w:t>aritmética,</w:t>
      </w:r>
      <w:r w:rsidRPr="00B35A38">
        <w:rPr>
          <w:sz w:val="24"/>
          <w:szCs w:val="24"/>
        </w:rPr>
        <w:t xml:space="preserve"> de desplazamiento o bit a bit antes de almacenar el resultado.</w:t>
      </w:r>
    </w:p>
    <w:tbl>
      <w:tblPr>
        <w:tblW w:w="8690" w:type="dxa"/>
        <w:tblInd w:w="661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7407"/>
      </w:tblGrid>
      <w:tr w:rsidR="00335258" w:rsidRPr="00335258" w:rsidTr="00335258">
        <w:trPr>
          <w:trHeight w:val="148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5258" w:rsidRPr="00335258" w:rsidRDefault="00335258" w:rsidP="008609F0">
            <w:pPr>
              <w:spacing w:after="0" w:line="270" w:lineRule="atLeast"/>
              <w:jc w:val="both"/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</w:pPr>
            <w:r w:rsidRPr="00B35A38">
              <w:rPr>
                <w:rFonts w:eastAsia="Times New Roman" w:cs="Segoe UI"/>
                <w:b/>
                <w:bCs/>
                <w:color w:val="2A2A2A"/>
                <w:sz w:val="24"/>
                <w:szCs w:val="24"/>
                <w:lang w:eastAsia="es-CO"/>
              </w:rPr>
              <w:t>=</w:t>
            </w:r>
          </w:p>
        </w:tc>
        <w:tc>
          <w:tcPr>
            <w:tcW w:w="7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5258" w:rsidRPr="00335258" w:rsidRDefault="00335258" w:rsidP="008609F0">
            <w:pPr>
              <w:spacing w:after="0" w:line="270" w:lineRule="atLeast"/>
              <w:jc w:val="both"/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</w:pPr>
            <w:r w:rsidRPr="00B35A38"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  <w:t>Almacena el valor del segundo operando en el objeto especificado por el primer operando (asignación simple).</w:t>
            </w:r>
          </w:p>
        </w:tc>
      </w:tr>
      <w:tr w:rsidR="00335258" w:rsidRPr="00335258" w:rsidTr="00335258">
        <w:trPr>
          <w:trHeight w:val="513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5258" w:rsidRPr="00335258" w:rsidRDefault="00335258" w:rsidP="008609F0">
            <w:pPr>
              <w:spacing w:after="0" w:line="270" w:lineRule="atLeast"/>
              <w:jc w:val="both"/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</w:pPr>
            <w:r w:rsidRPr="00B35A38">
              <w:rPr>
                <w:rFonts w:eastAsia="Times New Roman" w:cs="Segoe UI"/>
                <w:b/>
                <w:bCs/>
                <w:color w:val="2A2A2A"/>
                <w:sz w:val="24"/>
                <w:szCs w:val="24"/>
                <w:lang w:eastAsia="es-CO"/>
              </w:rPr>
              <w:t>*=</w:t>
            </w:r>
          </w:p>
        </w:tc>
        <w:tc>
          <w:tcPr>
            <w:tcW w:w="7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5258" w:rsidRPr="00335258" w:rsidRDefault="00335258" w:rsidP="008609F0">
            <w:pPr>
              <w:spacing w:after="0" w:line="270" w:lineRule="atLeast"/>
              <w:jc w:val="both"/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</w:pPr>
            <w:r w:rsidRPr="00B35A38"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  <w:t>Multiplica el valor del primer operando por el valor del segundo operando; almacena el resultado en el objeto especificado por el primer operando.</w:t>
            </w:r>
          </w:p>
        </w:tc>
      </w:tr>
      <w:tr w:rsidR="00335258" w:rsidRPr="00335258" w:rsidTr="00335258">
        <w:trPr>
          <w:trHeight w:val="148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5258" w:rsidRPr="00335258" w:rsidRDefault="00335258" w:rsidP="008609F0">
            <w:pPr>
              <w:spacing w:after="0" w:line="270" w:lineRule="atLeast"/>
              <w:jc w:val="both"/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</w:pPr>
            <w:r w:rsidRPr="00B35A38">
              <w:rPr>
                <w:rFonts w:eastAsia="Times New Roman" w:cs="Segoe UI"/>
                <w:b/>
                <w:bCs/>
                <w:color w:val="2A2A2A"/>
                <w:sz w:val="24"/>
                <w:szCs w:val="24"/>
                <w:lang w:eastAsia="es-CO"/>
              </w:rPr>
              <w:t>/=</w:t>
            </w:r>
          </w:p>
        </w:tc>
        <w:tc>
          <w:tcPr>
            <w:tcW w:w="7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5258" w:rsidRPr="00335258" w:rsidRDefault="00335258" w:rsidP="008609F0">
            <w:pPr>
              <w:spacing w:after="0" w:line="270" w:lineRule="atLeast"/>
              <w:jc w:val="both"/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</w:pPr>
            <w:r w:rsidRPr="00B35A38"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  <w:t>Divide el valor del primer operando por el valor del segundo operando; almacena el resultado en el objeto especificado por el primer operando.</w:t>
            </w:r>
          </w:p>
        </w:tc>
      </w:tr>
      <w:tr w:rsidR="00335258" w:rsidRPr="00335258" w:rsidTr="00335258">
        <w:trPr>
          <w:trHeight w:val="148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5258" w:rsidRPr="00335258" w:rsidRDefault="00335258" w:rsidP="008609F0">
            <w:pPr>
              <w:spacing w:after="0" w:line="270" w:lineRule="atLeast"/>
              <w:jc w:val="both"/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</w:pPr>
            <w:r w:rsidRPr="00B35A38">
              <w:rPr>
                <w:rFonts w:eastAsia="Times New Roman" w:cs="Segoe UI"/>
                <w:b/>
                <w:bCs/>
                <w:color w:val="2A2A2A"/>
                <w:sz w:val="24"/>
                <w:szCs w:val="24"/>
                <w:lang w:eastAsia="es-CO"/>
              </w:rPr>
              <w:t>%=</w:t>
            </w:r>
          </w:p>
        </w:tc>
        <w:tc>
          <w:tcPr>
            <w:tcW w:w="7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5258" w:rsidRPr="00335258" w:rsidRDefault="00335258" w:rsidP="008609F0">
            <w:pPr>
              <w:spacing w:after="0" w:line="270" w:lineRule="atLeast"/>
              <w:jc w:val="both"/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</w:pPr>
            <w:r w:rsidRPr="00B35A38"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  <w:t>Toma el módulo del primer operando especificado por el valor del segundo operando; almacena el resultado en el objeto especificado por el primer operando.</w:t>
            </w:r>
          </w:p>
        </w:tc>
      </w:tr>
      <w:tr w:rsidR="00335258" w:rsidRPr="00335258" w:rsidTr="00335258">
        <w:trPr>
          <w:trHeight w:val="148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5258" w:rsidRPr="00335258" w:rsidRDefault="00335258" w:rsidP="008609F0">
            <w:pPr>
              <w:spacing w:after="0" w:line="270" w:lineRule="atLeast"/>
              <w:jc w:val="both"/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</w:pPr>
            <w:r w:rsidRPr="00B35A38">
              <w:rPr>
                <w:rFonts w:eastAsia="Times New Roman" w:cs="Segoe UI"/>
                <w:b/>
                <w:bCs/>
                <w:color w:val="2A2A2A"/>
                <w:sz w:val="24"/>
                <w:szCs w:val="24"/>
                <w:lang w:eastAsia="es-CO"/>
              </w:rPr>
              <w:t>+=</w:t>
            </w:r>
          </w:p>
        </w:tc>
        <w:tc>
          <w:tcPr>
            <w:tcW w:w="7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5258" w:rsidRPr="00335258" w:rsidRDefault="00335258" w:rsidP="008609F0">
            <w:pPr>
              <w:spacing w:after="0" w:line="270" w:lineRule="atLeast"/>
              <w:jc w:val="both"/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</w:pPr>
            <w:r w:rsidRPr="00B35A38"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  <w:t>Suma el valor del segundo operando al valor del primer operando; almacena el resultado en el objeto especificado por el primer operando.</w:t>
            </w:r>
          </w:p>
        </w:tc>
      </w:tr>
      <w:tr w:rsidR="00335258" w:rsidRPr="00335258" w:rsidTr="00335258">
        <w:trPr>
          <w:trHeight w:val="83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5258" w:rsidRPr="00335258" w:rsidRDefault="00335258" w:rsidP="008609F0">
            <w:pPr>
              <w:spacing w:after="0" w:line="270" w:lineRule="atLeast"/>
              <w:jc w:val="both"/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</w:pPr>
            <w:r w:rsidRPr="00B35A38">
              <w:rPr>
                <w:rFonts w:eastAsia="Times New Roman" w:cs="Segoe UI"/>
                <w:b/>
                <w:bCs/>
                <w:color w:val="2A2A2A"/>
                <w:sz w:val="24"/>
                <w:szCs w:val="24"/>
                <w:lang w:eastAsia="es-CO"/>
              </w:rPr>
              <w:t>–=</w:t>
            </w:r>
          </w:p>
        </w:tc>
        <w:tc>
          <w:tcPr>
            <w:tcW w:w="7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5258" w:rsidRPr="00335258" w:rsidRDefault="00335258" w:rsidP="008609F0">
            <w:pPr>
              <w:spacing w:after="0" w:line="270" w:lineRule="atLeast"/>
              <w:jc w:val="both"/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</w:pPr>
            <w:r w:rsidRPr="00B35A38">
              <w:rPr>
                <w:rFonts w:eastAsia="Times New Roman" w:cs="Segoe UI"/>
                <w:color w:val="2A2A2A"/>
                <w:sz w:val="24"/>
                <w:szCs w:val="24"/>
                <w:lang w:eastAsia="es-CO"/>
              </w:rPr>
              <w:t>Resta el valor del segundo operando del valor del primer operando; almacena el resultado en el objeto especificado por el primer operando.</w:t>
            </w:r>
          </w:p>
        </w:tc>
      </w:tr>
    </w:tbl>
    <w:p w:rsidR="00335258" w:rsidRPr="00B35A38" w:rsidRDefault="00335258" w:rsidP="008609F0">
      <w:pPr>
        <w:jc w:val="both"/>
        <w:rPr>
          <w:b/>
          <w:sz w:val="24"/>
          <w:szCs w:val="24"/>
        </w:rPr>
      </w:pPr>
    </w:p>
    <w:p w:rsidR="005D0EE2" w:rsidRPr="00B35A38" w:rsidRDefault="008272AF" w:rsidP="008609F0">
      <w:pPr>
        <w:jc w:val="both"/>
        <w:rPr>
          <w:b/>
          <w:sz w:val="24"/>
          <w:szCs w:val="24"/>
        </w:rPr>
      </w:pPr>
      <w:r w:rsidRPr="00B35A38">
        <w:rPr>
          <w:b/>
          <w:sz w:val="24"/>
          <w:szCs w:val="24"/>
        </w:rPr>
        <w:t>Operadores de relación:</w:t>
      </w:r>
    </w:p>
    <w:p w:rsidR="00B05DEE" w:rsidRPr="00B35A38" w:rsidRDefault="008272AF" w:rsidP="008609F0">
      <w:pPr>
        <w:jc w:val="both"/>
        <w:rPr>
          <w:sz w:val="24"/>
          <w:szCs w:val="24"/>
        </w:rPr>
      </w:pPr>
      <w:r w:rsidRPr="00B35A38">
        <w:rPr>
          <w:sz w:val="24"/>
          <w:szCs w:val="24"/>
        </w:rPr>
        <w:t>Se utilizan principalmente en las expresiones condicionales, con el fin de establecer relación entre dos o más</w:t>
      </w:r>
      <w:r w:rsidR="00B05DEE" w:rsidRPr="00B35A38">
        <w:rPr>
          <w:sz w:val="24"/>
          <w:szCs w:val="24"/>
        </w:rPr>
        <w:t xml:space="preserve"> variables.</w:t>
      </w:r>
    </w:p>
    <w:p w:rsidR="00B05DEE" w:rsidRPr="00B35A38" w:rsidRDefault="00B05DEE" w:rsidP="008609F0">
      <w:pPr>
        <w:jc w:val="both"/>
        <w:rPr>
          <w:sz w:val="24"/>
          <w:szCs w:val="24"/>
        </w:rPr>
      </w:pPr>
      <w:r w:rsidRPr="00B35A38">
        <w:rPr>
          <w:sz w:val="24"/>
          <w:szCs w:val="24"/>
        </w:rPr>
        <w:t xml:space="preserve">&gt;: Mayor                         </w:t>
      </w:r>
      <w:r w:rsidRPr="00B35A38">
        <w:rPr>
          <w:sz w:val="24"/>
          <w:szCs w:val="24"/>
        </w:rPr>
        <w:t xml:space="preserve">&gt;=: Mayor igual </w:t>
      </w:r>
      <w:r w:rsidRPr="00B35A38">
        <w:rPr>
          <w:sz w:val="24"/>
          <w:szCs w:val="24"/>
        </w:rPr>
        <w:t xml:space="preserve">                      ==: Igual</w:t>
      </w:r>
    </w:p>
    <w:p w:rsidR="00B05DEE" w:rsidRPr="00B35A38" w:rsidRDefault="00B05DEE" w:rsidP="008609F0">
      <w:pPr>
        <w:jc w:val="both"/>
        <w:rPr>
          <w:sz w:val="24"/>
          <w:szCs w:val="24"/>
        </w:rPr>
      </w:pPr>
      <w:r w:rsidRPr="00B35A38">
        <w:rPr>
          <w:sz w:val="24"/>
          <w:szCs w:val="24"/>
        </w:rPr>
        <w:t xml:space="preserve">&lt;: Menor                         </w:t>
      </w:r>
      <w:r w:rsidRPr="00B35A38">
        <w:rPr>
          <w:sz w:val="24"/>
          <w:szCs w:val="24"/>
        </w:rPr>
        <w:t>&lt;=: Menor igual</w:t>
      </w:r>
      <w:r w:rsidR="00E025C0" w:rsidRPr="00B35A38">
        <w:rPr>
          <w:sz w:val="24"/>
          <w:szCs w:val="24"/>
        </w:rPr>
        <w:t xml:space="preserve">                     </w:t>
      </w:r>
      <w:proofErr w:type="gramStart"/>
      <w:r w:rsidR="00E025C0" w:rsidRPr="00B35A38">
        <w:rPr>
          <w:sz w:val="24"/>
          <w:szCs w:val="24"/>
        </w:rPr>
        <w:t>!</w:t>
      </w:r>
      <w:proofErr w:type="gramEnd"/>
      <w:r w:rsidR="00E025C0" w:rsidRPr="00B35A38">
        <w:rPr>
          <w:sz w:val="24"/>
          <w:szCs w:val="24"/>
        </w:rPr>
        <w:t>=: Distinto</w:t>
      </w:r>
    </w:p>
    <w:p w:rsidR="00B05DEE" w:rsidRPr="00B35A38" w:rsidRDefault="00E025C0" w:rsidP="008609F0">
      <w:pPr>
        <w:jc w:val="both"/>
        <w:rPr>
          <w:b/>
          <w:sz w:val="24"/>
          <w:szCs w:val="24"/>
        </w:rPr>
      </w:pPr>
      <w:r w:rsidRPr="00B35A38">
        <w:rPr>
          <w:b/>
          <w:sz w:val="24"/>
          <w:szCs w:val="24"/>
        </w:rPr>
        <w:lastRenderedPageBreak/>
        <w:t>Operadores Lógicos:</w:t>
      </w:r>
    </w:p>
    <w:p w:rsidR="00BC3BCF" w:rsidRPr="00B35A38" w:rsidRDefault="00BC3BCF" w:rsidP="008609F0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B35A38">
        <w:rPr>
          <w:sz w:val="24"/>
          <w:szCs w:val="24"/>
        </w:rPr>
        <w:t>El operador "&amp;&amp;" equivale al "AND" o "Y"; devuelve </w:t>
      </w:r>
      <w:r w:rsidRPr="00B35A38">
        <w:rPr>
          <w:b/>
          <w:bCs/>
          <w:sz w:val="24"/>
          <w:szCs w:val="24"/>
        </w:rPr>
        <w:t>true</w:t>
      </w:r>
      <w:r w:rsidRPr="00B35A38">
        <w:rPr>
          <w:sz w:val="24"/>
          <w:szCs w:val="24"/>
        </w:rPr>
        <w:t> sólo si los dos operandos </w:t>
      </w:r>
      <w:r w:rsidRPr="00B35A38">
        <w:rPr>
          <w:b/>
          <w:bCs/>
          <w:sz w:val="24"/>
          <w:szCs w:val="24"/>
        </w:rPr>
        <w:t>true</w:t>
      </w:r>
      <w:r w:rsidRPr="00B35A38">
        <w:rPr>
          <w:sz w:val="24"/>
          <w:szCs w:val="24"/>
        </w:rPr>
        <w:t> o lo que es equivalente, distintas de cero. En cualquier otro caso el resultado es </w:t>
      </w:r>
      <w:r w:rsidRPr="00B35A38">
        <w:rPr>
          <w:b/>
          <w:bCs/>
          <w:sz w:val="24"/>
          <w:szCs w:val="24"/>
        </w:rPr>
        <w:t>false</w:t>
      </w:r>
      <w:r w:rsidRPr="00B35A38">
        <w:rPr>
          <w:sz w:val="24"/>
          <w:szCs w:val="24"/>
        </w:rPr>
        <w:t>.</w:t>
      </w:r>
    </w:p>
    <w:p w:rsidR="00BC3BCF" w:rsidRPr="00B35A38" w:rsidRDefault="00BC3BCF" w:rsidP="008609F0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B35A38">
        <w:rPr>
          <w:sz w:val="24"/>
          <w:szCs w:val="24"/>
        </w:rPr>
        <w:t>El operador "||" equivale al "OR" u "O inclusivo"; devuelve </w:t>
      </w:r>
      <w:r w:rsidRPr="00B35A38">
        <w:rPr>
          <w:b/>
          <w:bCs/>
          <w:sz w:val="24"/>
          <w:szCs w:val="24"/>
        </w:rPr>
        <w:t>true</w:t>
      </w:r>
      <w:r w:rsidRPr="00B35A38">
        <w:rPr>
          <w:sz w:val="24"/>
          <w:szCs w:val="24"/>
        </w:rPr>
        <w:t> si cualquiera de las expresiones evaluadas es </w:t>
      </w:r>
      <w:r w:rsidRPr="00B35A38">
        <w:rPr>
          <w:b/>
          <w:bCs/>
          <w:sz w:val="24"/>
          <w:szCs w:val="24"/>
        </w:rPr>
        <w:t>true</w:t>
      </w:r>
      <w:r w:rsidRPr="00B35A38">
        <w:rPr>
          <w:sz w:val="24"/>
          <w:szCs w:val="24"/>
        </w:rPr>
        <w:t>, o distinta de cero, en caso contrario devuelve </w:t>
      </w:r>
      <w:r w:rsidRPr="00B35A38">
        <w:rPr>
          <w:b/>
          <w:bCs/>
          <w:sz w:val="24"/>
          <w:szCs w:val="24"/>
        </w:rPr>
        <w:t>false</w:t>
      </w:r>
      <w:r w:rsidRPr="00B35A38">
        <w:rPr>
          <w:sz w:val="24"/>
          <w:szCs w:val="24"/>
        </w:rPr>
        <w:t>.</w:t>
      </w:r>
    </w:p>
    <w:p w:rsidR="00BC3BCF" w:rsidRPr="00B35A38" w:rsidRDefault="00BC3BCF" w:rsidP="008609F0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B35A38">
        <w:rPr>
          <w:sz w:val="24"/>
          <w:szCs w:val="24"/>
        </w:rPr>
        <w:t>El operador "</w:t>
      </w:r>
      <w:proofErr w:type="gramStart"/>
      <w:r w:rsidRPr="00B35A38">
        <w:rPr>
          <w:sz w:val="24"/>
          <w:szCs w:val="24"/>
        </w:rPr>
        <w:t>!</w:t>
      </w:r>
      <w:proofErr w:type="gramEnd"/>
      <w:r w:rsidRPr="00B35A38">
        <w:rPr>
          <w:sz w:val="24"/>
          <w:szCs w:val="24"/>
        </w:rPr>
        <w:t>" es equivalente al "NOT", o "NO", y devuelve </w:t>
      </w:r>
      <w:r w:rsidRPr="00B35A38">
        <w:rPr>
          <w:b/>
          <w:bCs/>
          <w:sz w:val="24"/>
          <w:szCs w:val="24"/>
        </w:rPr>
        <w:t>true</w:t>
      </w:r>
      <w:r w:rsidRPr="00B35A38">
        <w:rPr>
          <w:sz w:val="24"/>
          <w:szCs w:val="24"/>
        </w:rPr>
        <w:t> cuando la expresión evaluada es </w:t>
      </w:r>
      <w:r w:rsidRPr="00B35A38">
        <w:rPr>
          <w:b/>
          <w:bCs/>
          <w:sz w:val="24"/>
          <w:szCs w:val="24"/>
        </w:rPr>
        <w:t>false</w:t>
      </w:r>
      <w:r w:rsidRPr="00B35A38">
        <w:rPr>
          <w:sz w:val="24"/>
          <w:szCs w:val="24"/>
        </w:rPr>
        <w:t> o cero, en caso contrario devuelve </w:t>
      </w:r>
      <w:r w:rsidRPr="00B35A38">
        <w:rPr>
          <w:b/>
          <w:bCs/>
          <w:sz w:val="24"/>
          <w:szCs w:val="24"/>
        </w:rPr>
        <w:t>false</w:t>
      </w:r>
      <w:r w:rsidRPr="00B35A38">
        <w:rPr>
          <w:sz w:val="24"/>
          <w:szCs w:val="24"/>
        </w:rPr>
        <w:t>.</w:t>
      </w:r>
    </w:p>
    <w:p w:rsidR="00BC3BCF" w:rsidRPr="00B35A38" w:rsidRDefault="00140E59" w:rsidP="008609F0">
      <w:pPr>
        <w:jc w:val="both"/>
        <w:rPr>
          <w:sz w:val="24"/>
          <w:szCs w:val="24"/>
        </w:rPr>
      </w:pPr>
      <w:r w:rsidRPr="00B35A38">
        <w:rPr>
          <w:b/>
          <w:sz w:val="24"/>
          <w:szCs w:val="24"/>
        </w:rPr>
        <w:t xml:space="preserve">{} </w:t>
      </w:r>
      <w:r w:rsidRPr="00B35A38">
        <w:rPr>
          <w:sz w:val="24"/>
          <w:szCs w:val="24"/>
        </w:rPr>
        <w:t>Las llaves nos sirven para separar secciones o sentencias dentro del cuerpo de un programa, dando proporcionando un mejor orden de cómo se ejecutaran</w:t>
      </w:r>
      <w:r w:rsidR="00AE4720" w:rsidRPr="00B35A38">
        <w:rPr>
          <w:sz w:val="24"/>
          <w:szCs w:val="24"/>
        </w:rPr>
        <w:t>.</w:t>
      </w:r>
    </w:p>
    <w:p w:rsidR="00AE4720" w:rsidRPr="00B35A38" w:rsidRDefault="00AE4720" w:rsidP="008609F0">
      <w:pPr>
        <w:jc w:val="both"/>
        <w:rPr>
          <w:sz w:val="24"/>
          <w:szCs w:val="24"/>
        </w:rPr>
      </w:pPr>
      <w:r w:rsidRPr="00B35A38">
        <w:rPr>
          <w:b/>
          <w:sz w:val="24"/>
          <w:szCs w:val="24"/>
        </w:rPr>
        <w:t>()</w:t>
      </w:r>
      <w:r w:rsidRPr="00B35A38">
        <w:rPr>
          <w:sz w:val="24"/>
          <w:szCs w:val="24"/>
        </w:rPr>
        <w:t xml:space="preserve"> Los paréntesis sirven para identar una expresión o  una llamada a función.</w:t>
      </w:r>
    </w:p>
    <w:p w:rsidR="00AE4720" w:rsidRPr="00B35A38" w:rsidRDefault="00AE4720" w:rsidP="008609F0">
      <w:pPr>
        <w:jc w:val="both"/>
        <w:rPr>
          <w:b/>
          <w:sz w:val="24"/>
          <w:szCs w:val="24"/>
        </w:rPr>
      </w:pPr>
      <w:r w:rsidRPr="00B35A38">
        <w:rPr>
          <w:b/>
          <w:sz w:val="24"/>
          <w:szCs w:val="24"/>
        </w:rPr>
        <w:t>PALABRAS RESERVADAS:</w:t>
      </w:r>
    </w:p>
    <w:p w:rsidR="00AE4720" w:rsidRPr="00B35A38" w:rsidRDefault="00AE4720" w:rsidP="008609F0">
      <w:pPr>
        <w:jc w:val="both"/>
        <w:rPr>
          <w:sz w:val="24"/>
          <w:szCs w:val="24"/>
        </w:rPr>
      </w:pPr>
      <w:r w:rsidRPr="00B35A38">
        <w:rPr>
          <w:b/>
          <w:sz w:val="24"/>
          <w:szCs w:val="24"/>
        </w:rPr>
        <w:t>RETURN:</w:t>
      </w:r>
      <w:r w:rsidRPr="00B35A38">
        <w:rPr>
          <w:sz w:val="24"/>
          <w:szCs w:val="24"/>
        </w:rPr>
        <w:t xml:space="preserve"> Finaliza la ejecución de una función y devuelve el control a la función de llamada (o al sistema operativo si se transfiere el control de la función</w:t>
      </w:r>
      <w:r w:rsidRPr="00B35A38">
        <w:rPr>
          <w:b/>
          <w:bCs/>
          <w:sz w:val="24"/>
          <w:szCs w:val="24"/>
        </w:rPr>
        <w:t>main</w:t>
      </w:r>
      <w:r w:rsidRPr="00B35A38">
        <w:rPr>
          <w:sz w:val="24"/>
          <w:szCs w:val="24"/>
        </w:rPr>
        <w:t>).La ejecución se reanuda en la función de llamada, en el punto que sigue inmediatamente a la llamada.</w:t>
      </w:r>
    </w:p>
    <w:p w:rsidR="00B30603" w:rsidRPr="00B35A38" w:rsidRDefault="00B30603" w:rsidP="008609F0">
      <w:pPr>
        <w:jc w:val="both"/>
        <w:rPr>
          <w:sz w:val="24"/>
          <w:szCs w:val="24"/>
        </w:rPr>
      </w:pPr>
      <w:r w:rsidRPr="00B35A38">
        <w:rPr>
          <w:b/>
          <w:sz w:val="24"/>
          <w:szCs w:val="24"/>
        </w:rPr>
        <w:t xml:space="preserve">BREAK: </w:t>
      </w:r>
      <w:r w:rsidRPr="00B35A38">
        <w:rPr>
          <w:sz w:val="24"/>
          <w:szCs w:val="24"/>
        </w:rPr>
        <w:t>La instrucción </w:t>
      </w:r>
      <w:r w:rsidRPr="00B35A38">
        <w:rPr>
          <w:b/>
          <w:bCs/>
          <w:sz w:val="24"/>
          <w:szCs w:val="24"/>
        </w:rPr>
        <w:t>break</w:t>
      </w:r>
      <w:r w:rsidRPr="00B35A38">
        <w:rPr>
          <w:sz w:val="24"/>
          <w:szCs w:val="24"/>
        </w:rPr>
        <w:t> finaliza la ejecución del bucle o la instrucción condicional envolvente más próximo en el que aparece. El control pasa a la instrucción que hay a continuación del final de la instrucción, si hay alguna.</w:t>
      </w:r>
    </w:p>
    <w:p w:rsidR="00B30603" w:rsidRPr="00B35A38" w:rsidRDefault="00B30603" w:rsidP="008609F0">
      <w:pPr>
        <w:jc w:val="both"/>
        <w:rPr>
          <w:rFonts w:cs="Arial"/>
          <w:color w:val="333333"/>
          <w:sz w:val="24"/>
          <w:szCs w:val="24"/>
          <w:shd w:val="clear" w:color="auto" w:fill="FFFFFF"/>
        </w:rPr>
      </w:pPr>
      <w:r w:rsidRPr="00B35A38">
        <w:rPr>
          <w:b/>
          <w:sz w:val="24"/>
          <w:szCs w:val="24"/>
        </w:rPr>
        <w:t>IF</w:t>
      </w:r>
      <w:r w:rsidRPr="00B35A38">
        <w:rPr>
          <w:sz w:val="24"/>
          <w:szCs w:val="24"/>
        </w:rPr>
        <w:t xml:space="preserve">: </w:t>
      </w:r>
      <w:r w:rsidRPr="00B35A38">
        <w:rPr>
          <w:sz w:val="24"/>
          <w:szCs w:val="24"/>
        </w:rPr>
        <w:t>La sentencia if sirve para ejecutar una serie de instrucciones si se cumple una determinada condición</w:t>
      </w:r>
      <w:r w:rsidRPr="00B35A38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B30603" w:rsidRPr="00B35A38" w:rsidRDefault="00B30603" w:rsidP="008609F0">
      <w:pPr>
        <w:jc w:val="both"/>
        <w:rPr>
          <w:sz w:val="24"/>
          <w:szCs w:val="24"/>
        </w:rPr>
      </w:pPr>
      <w:r w:rsidRPr="00B35A38">
        <w:rPr>
          <w:b/>
          <w:sz w:val="24"/>
          <w:szCs w:val="24"/>
        </w:rPr>
        <w:t xml:space="preserve">IF ELSE: </w:t>
      </w:r>
      <w:r w:rsidRPr="00B35A38">
        <w:rPr>
          <w:sz w:val="24"/>
          <w:szCs w:val="24"/>
        </w:rPr>
        <w:t>La sintaxis de un condicional if-else, es en principio similar a la del condicional if, pero adicionando una nueva "estructura" que es el else, el cual indica la acción o conjunto de acciones a llevar a cabo, en caso de que la condición del if no se cumpla.</w:t>
      </w:r>
    </w:p>
    <w:p w:rsidR="00104823" w:rsidRPr="00B35A38" w:rsidRDefault="00104823" w:rsidP="008609F0">
      <w:pPr>
        <w:jc w:val="both"/>
        <w:rPr>
          <w:sz w:val="24"/>
          <w:szCs w:val="24"/>
        </w:rPr>
      </w:pPr>
      <w:r w:rsidRPr="00B35A38">
        <w:rPr>
          <w:b/>
          <w:sz w:val="24"/>
          <w:szCs w:val="24"/>
        </w:rPr>
        <w:t xml:space="preserve">SWITCH: </w:t>
      </w:r>
      <w:r w:rsidRPr="00B35A38">
        <w:rPr>
          <w:sz w:val="24"/>
          <w:szCs w:val="24"/>
        </w:rPr>
        <w:t>Permite la selección entre varias secciones de código, dependiendo del valor de una expresión entera.</w:t>
      </w:r>
    </w:p>
    <w:p w:rsidR="00B91A52" w:rsidRPr="00B35A38" w:rsidRDefault="00B91A52" w:rsidP="008609F0">
      <w:pPr>
        <w:jc w:val="both"/>
        <w:rPr>
          <w:sz w:val="24"/>
          <w:szCs w:val="24"/>
        </w:rPr>
      </w:pPr>
      <w:r w:rsidRPr="00B35A38">
        <w:rPr>
          <w:b/>
          <w:sz w:val="24"/>
          <w:szCs w:val="24"/>
        </w:rPr>
        <w:t xml:space="preserve">CASE: </w:t>
      </w:r>
      <w:r w:rsidRPr="00B35A38">
        <w:rPr>
          <w:sz w:val="24"/>
          <w:szCs w:val="24"/>
        </w:rPr>
        <w:t>Esta etiqueta se circunscribe al ámbito de la sentencia</w:t>
      </w:r>
      <w:r w:rsidRPr="00B35A38">
        <w:rPr>
          <w:sz w:val="24"/>
          <w:szCs w:val="24"/>
        </w:rPr>
        <w:t> </w:t>
      </w:r>
      <w:r w:rsidRPr="00B35A38">
        <w:rPr>
          <w:b/>
          <w:sz w:val="24"/>
          <w:szCs w:val="24"/>
        </w:rPr>
        <w:t>switch</w:t>
      </w:r>
      <w:r w:rsidRPr="00B35A38">
        <w:rPr>
          <w:sz w:val="24"/>
          <w:szCs w:val="24"/>
        </w:rPr>
        <w:t>,</w:t>
      </w:r>
      <w:r w:rsidRPr="00B35A38">
        <w:rPr>
          <w:sz w:val="24"/>
          <w:szCs w:val="24"/>
        </w:rPr>
        <w:t xml:space="preserve">  La estructura condicional </w:t>
      </w:r>
      <w:r w:rsidRPr="00B35A38">
        <w:rPr>
          <w:b/>
          <w:sz w:val="24"/>
          <w:szCs w:val="24"/>
        </w:rPr>
        <w:t>switch-case</w:t>
      </w:r>
      <w:r w:rsidRPr="00B35A38">
        <w:rPr>
          <w:sz w:val="24"/>
          <w:szCs w:val="24"/>
        </w:rPr>
        <w:t xml:space="preserve"> se utiliza cuando queremos evitarnos las llamadas escaleras de decisiones. La estructura if nos puede proporcionar, únicamente, dos resultados, uno para verdadero y otro para falso. Una estructura </w:t>
      </w:r>
      <w:r w:rsidRPr="00B35A38">
        <w:rPr>
          <w:b/>
          <w:sz w:val="24"/>
          <w:szCs w:val="24"/>
        </w:rPr>
        <w:t>switch-case</w:t>
      </w:r>
      <w:r w:rsidRPr="00B35A38">
        <w:rPr>
          <w:sz w:val="24"/>
          <w:szCs w:val="24"/>
        </w:rPr>
        <w:t>, por su parte, nos permite elegir entre muchas opciones.</w:t>
      </w:r>
    </w:p>
    <w:p w:rsidR="00E35B30" w:rsidRPr="00B35A38" w:rsidRDefault="00314397" w:rsidP="008609F0">
      <w:pPr>
        <w:jc w:val="both"/>
        <w:rPr>
          <w:b/>
          <w:sz w:val="24"/>
          <w:szCs w:val="24"/>
        </w:rPr>
      </w:pPr>
      <w:r w:rsidRPr="00B35A38">
        <w:rPr>
          <w:b/>
          <w:sz w:val="24"/>
          <w:szCs w:val="24"/>
        </w:rPr>
        <w:t xml:space="preserve">WHILE: </w:t>
      </w:r>
      <w:r w:rsidR="00E35B30" w:rsidRPr="00B35A38">
        <w:rPr>
          <w:sz w:val="24"/>
          <w:szCs w:val="24"/>
        </w:rPr>
        <w:t>En este ciclo el cuerpo de instrucciones se ejecuta mientras una condición permanezca como verdadera en el momento en que la condición se convi</w:t>
      </w:r>
      <w:r w:rsidR="00E35B30" w:rsidRPr="00B35A38">
        <w:rPr>
          <w:sz w:val="24"/>
          <w:szCs w:val="24"/>
        </w:rPr>
        <w:t xml:space="preserve">erte en falsa el ciclo termina. </w:t>
      </w:r>
      <w:r w:rsidR="00E35B30" w:rsidRPr="00B35A38">
        <w:rPr>
          <w:sz w:val="24"/>
          <w:szCs w:val="24"/>
        </w:rPr>
        <w:t xml:space="preserve">Su formato general </w:t>
      </w:r>
      <w:r w:rsidR="00E35B30" w:rsidRPr="00B35A38">
        <w:rPr>
          <w:sz w:val="24"/>
          <w:szCs w:val="24"/>
        </w:rPr>
        <w:t>es:</w:t>
      </w:r>
    </w:p>
    <w:p w:rsidR="00E35B30" w:rsidRPr="00B35A38" w:rsidRDefault="00E35B30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>Cargar</w:t>
      </w:r>
      <w:r w:rsidRPr="00B35A38">
        <w:rPr>
          <w:sz w:val="24"/>
          <w:szCs w:val="24"/>
        </w:rPr>
        <w:t xml:space="preserve"> o ini</w:t>
      </w:r>
      <w:r w:rsidRPr="00B35A38">
        <w:rPr>
          <w:sz w:val="24"/>
          <w:szCs w:val="24"/>
        </w:rPr>
        <w:t>cializar variable de condición;</w:t>
      </w:r>
    </w:p>
    <w:p w:rsidR="00E35B30" w:rsidRPr="00B35A38" w:rsidRDefault="00E35B30" w:rsidP="008609F0">
      <w:pPr>
        <w:pStyle w:val="Sinespaciado"/>
        <w:jc w:val="both"/>
        <w:rPr>
          <w:sz w:val="24"/>
          <w:szCs w:val="24"/>
        </w:rPr>
      </w:pPr>
      <w:proofErr w:type="gramStart"/>
      <w:r w:rsidRPr="00B35A38">
        <w:rPr>
          <w:sz w:val="24"/>
          <w:szCs w:val="24"/>
        </w:rPr>
        <w:t>while</w:t>
      </w:r>
      <w:proofErr w:type="gramEnd"/>
      <w:r w:rsidRPr="00B35A38">
        <w:rPr>
          <w:sz w:val="24"/>
          <w:szCs w:val="24"/>
        </w:rPr>
        <w:t xml:space="preserve"> </w:t>
      </w:r>
      <w:r w:rsidRPr="00B35A38">
        <w:rPr>
          <w:sz w:val="24"/>
          <w:szCs w:val="24"/>
        </w:rPr>
        <w:t>(condición)</w:t>
      </w:r>
    </w:p>
    <w:p w:rsidR="00E35B30" w:rsidRPr="00B35A38" w:rsidRDefault="00E35B30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>{</w:t>
      </w:r>
    </w:p>
    <w:p w:rsidR="00E35B30" w:rsidRPr="00B35A38" w:rsidRDefault="00E35B30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>Grupo</w:t>
      </w:r>
      <w:r w:rsidRPr="00B35A38">
        <w:rPr>
          <w:sz w:val="24"/>
          <w:szCs w:val="24"/>
        </w:rPr>
        <w:t xml:space="preserve"> cierto de instrucciones;</w:t>
      </w:r>
    </w:p>
    <w:p w:rsidR="00E35B30" w:rsidRPr="00B35A38" w:rsidRDefault="00E35B30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>Instrucción(</w:t>
      </w:r>
      <w:r w:rsidRPr="00B35A38">
        <w:rPr>
          <w:sz w:val="24"/>
          <w:szCs w:val="24"/>
        </w:rPr>
        <w:t>es) para salir del ciclo;</w:t>
      </w:r>
    </w:p>
    <w:p w:rsidR="00E35B30" w:rsidRPr="00B35A38" w:rsidRDefault="00B35A38" w:rsidP="008609F0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14397" w:rsidRPr="00B35A38" w:rsidRDefault="00314397" w:rsidP="008609F0">
      <w:pPr>
        <w:pStyle w:val="Sinespaciado"/>
        <w:jc w:val="both"/>
        <w:rPr>
          <w:sz w:val="24"/>
          <w:szCs w:val="24"/>
        </w:rPr>
      </w:pPr>
      <w:r w:rsidRPr="00B35A38">
        <w:rPr>
          <w:b/>
          <w:sz w:val="24"/>
          <w:szCs w:val="24"/>
        </w:rPr>
        <w:t xml:space="preserve">DO WHILE: </w:t>
      </w:r>
      <w:r w:rsidR="00040545" w:rsidRPr="00B35A38">
        <w:rPr>
          <w:sz w:val="24"/>
          <w:szCs w:val="24"/>
        </w:rPr>
        <w:t xml:space="preserve">Ejecuta un elemento statement repetidamente veces hasta que la condición de finalización (expresión) se evalúa como cero: </w:t>
      </w:r>
    </w:p>
    <w:p w:rsidR="00040545" w:rsidRPr="00B35A38" w:rsidRDefault="00040545" w:rsidP="008609F0">
      <w:pPr>
        <w:pStyle w:val="Sinespaciado"/>
        <w:jc w:val="both"/>
        <w:rPr>
          <w:sz w:val="24"/>
          <w:szCs w:val="24"/>
        </w:rPr>
      </w:pPr>
    </w:p>
    <w:p w:rsidR="00040545" w:rsidRPr="00B35A38" w:rsidRDefault="00040545" w:rsidP="008609F0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B35A38">
        <w:rPr>
          <w:sz w:val="24"/>
          <w:szCs w:val="24"/>
        </w:rPr>
        <w:t>Se ejecuta el cuerpo de instrucción.</w:t>
      </w:r>
    </w:p>
    <w:p w:rsidR="00040545" w:rsidRPr="00B35A38" w:rsidRDefault="00040545" w:rsidP="008609F0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B35A38">
        <w:rPr>
          <w:sz w:val="24"/>
          <w:szCs w:val="24"/>
        </w:rPr>
        <w:t xml:space="preserve">A continuación, se evalúa </w:t>
      </w:r>
      <w:r w:rsidRPr="00B35A38">
        <w:rPr>
          <w:sz w:val="24"/>
          <w:szCs w:val="24"/>
        </w:rPr>
        <w:t>expresión</w:t>
      </w:r>
      <w:r w:rsidRPr="00B35A38">
        <w:rPr>
          <w:sz w:val="24"/>
          <w:szCs w:val="24"/>
        </w:rPr>
        <w:t>.</w:t>
      </w:r>
      <w:r w:rsidRPr="00B35A38">
        <w:rPr>
          <w:sz w:val="24"/>
          <w:szCs w:val="24"/>
        </w:rPr>
        <w:t xml:space="preserve"> </w:t>
      </w:r>
      <w:r w:rsidRPr="00B35A38">
        <w:rPr>
          <w:sz w:val="24"/>
          <w:szCs w:val="24"/>
        </w:rPr>
        <w:t xml:space="preserve">Si </w:t>
      </w:r>
      <w:r w:rsidRPr="00B35A38">
        <w:rPr>
          <w:sz w:val="24"/>
          <w:szCs w:val="24"/>
        </w:rPr>
        <w:t>expresión</w:t>
      </w:r>
      <w:r w:rsidRPr="00B35A38">
        <w:rPr>
          <w:sz w:val="24"/>
          <w:szCs w:val="24"/>
        </w:rPr>
        <w:t xml:space="preserve"> es false, la instrucción do-while finaliza y el control pasa a la siguiente instrucción del programa.</w:t>
      </w:r>
      <w:r w:rsidRPr="00B35A38">
        <w:rPr>
          <w:sz w:val="24"/>
          <w:szCs w:val="24"/>
        </w:rPr>
        <w:t xml:space="preserve"> </w:t>
      </w:r>
      <w:r w:rsidRPr="00B35A38">
        <w:rPr>
          <w:sz w:val="24"/>
          <w:szCs w:val="24"/>
        </w:rPr>
        <w:t xml:space="preserve">Si </w:t>
      </w:r>
      <w:r w:rsidRPr="00B35A38">
        <w:rPr>
          <w:sz w:val="24"/>
          <w:szCs w:val="24"/>
        </w:rPr>
        <w:t>expresión</w:t>
      </w:r>
      <w:r w:rsidRPr="00B35A38">
        <w:rPr>
          <w:sz w:val="24"/>
          <w:szCs w:val="24"/>
        </w:rPr>
        <w:t xml:space="preserve"> es true (distinta de cero), el proces</w:t>
      </w:r>
      <w:r w:rsidRPr="00B35A38">
        <w:rPr>
          <w:sz w:val="24"/>
          <w:szCs w:val="24"/>
        </w:rPr>
        <w:t>o se repite a partir del paso 1.</w:t>
      </w:r>
    </w:p>
    <w:p w:rsidR="00040545" w:rsidRPr="00B35A38" w:rsidRDefault="00040545" w:rsidP="008609F0">
      <w:pPr>
        <w:jc w:val="both"/>
        <w:rPr>
          <w:sz w:val="24"/>
          <w:szCs w:val="24"/>
        </w:rPr>
      </w:pPr>
      <w:proofErr w:type="gramStart"/>
      <w:r w:rsidRPr="00B35A38">
        <w:rPr>
          <w:sz w:val="24"/>
          <w:szCs w:val="24"/>
        </w:rPr>
        <w:lastRenderedPageBreak/>
        <w:t>int</w:t>
      </w:r>
      <w:proofErr w:type="gramEnd"/>
      <w:r w:rsidRPr="00B35A38">
        <w:rPr>
          <w:sz w:val="24"/>
          <w:szCs w:val="24"/>
        </w:rPr>
        <w:t xml:space="preserve"> main()</w:t>
      </w:r>
    </w:p>
    <w:p w:rsidR="00040545" w:rsidRPr="00B35A38" w:rsidRDefault="00040545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>{</w:t>
      </w:r>
    </w:p>
    <w:p w:rsidR="00040545" w:rsidRPr="00B35A38" w:rsidRDefault="00040545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 xml:space="preserve">    </w:t>
      </w:r>
      <w:proofErr w:type="gramStart"/>
      <w:r w:rsidRPr="00B35A38">
        <w:rPr>
          <w:sz w:val="24"/>
          <w:szCs w:val="24"/>
        </w:rPr>
        <w:t>int</w:t>
      </w:r>
      <w:proofErr w:type="gramEnd"/>
      <w:r w:rsidRPr="00B35A38">
        <w:rPr>
          <w:sz w:val="24"/>
          <w:szCs w:val="24"/>
        </w:rPr>
        <w:t xml:space="preserve"> i = 0;</w:t>
      </w:r>
    </w:p>
    <w:p w:rsidR="00040545" w:rsidRPr="00B35A38" w:rsidRDefault="00040545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 xml:space="preserve">    </w:t>
      </w:r>
      <w:proofErr w:type="gramStart"/>
      <w:r w:rsidRPr="00B35A38">
        <w:rPr>
          <w:sz w:val="24"/>
          <w:szCs w:val="24"/>
        </w:rPr>
        <w:t>do</w:t>
      </w:r>
      <w:proofErr w:type="gramEnd"/>
    </w:p>
    <w:p w:rsidR="00040545" w:rsidRPr="00B35A38" w:rsidRDefault="00040545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 xml:space="preserve">    {</w:t>
      </w:r>
    </w:p>
    <w:p w:rsidR="00040545" w:rsidRPr="00B35A38" w:rsidRDefault="00040545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 xml:space="preserve">        printf_</w:t>
      </w:r>
      <w:proofErr w:type="gramStart"/>
      <w:r w:rsidRPr="00B35A38">
        <w:rPr>
          <w:sz w:val="24"/>
          <w:szCs w:val="24"/>
        </w:rPr>
        <w:t>s(</w:t>
      </w:r>
      <w:proofErr w:type="gramEnd"/>
      <w:r w:rsidRPr="00B35A38">
        <w:rPr>
          <w:sz w:val="24"/>
          <w:szCs w:val="24"/>
        </w:rPr>
        <w:t>"\n%d",i++);</w:t>
      </w:r>
    </w:p>
    <w:p w:rsidR="00040545" w:rsidRPr="00B35A38" w:rsidRDefault="00040545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 xml:space="preserve">    } </w:t>
      </w:r>
      <w:proofErr w:type="gramStart"/>
      <w:r w:rsidRPr="00B35A38">
        <w:rPr>
          <w:sz w:val="24"/>
          <w:szCs w:val="24"/>
        </w:rPr>
        <w:t>while</w:t>
      </w:r>
      <w:proofErr w:type="gramEnd"/>
      <w:r w:rsidRPr="00B35A38">
        <w:rPr>
          <w:sz w:val="24"/>
          <w:szCs w:val="24"/>
        </w:rPr>
        <w:t xml:space="preserve"> (i &lt; 3);</w:t>
      </w:r>
    </w:p>
    <w:p w:rsidR="00B30603" w:rsidRPr="00B35A38" w:rsidRDefault="00040545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>}</w:t>
      </w:r>
    </w:p>
    <w:p w:rsidR="008609F0" w:rsidRPr="00B35A38" w:rsidRDefault="008609F0" w:rsidP="008609F0">
      <w:pPr>
        <w:pStyle w:val="Sinespaciado"/>
        <w:jc w:val="both"/>
        <w:rPr>
          <w:sz w:val="24"/>
          <w:szCs w:val="24"/>
        </w:rPr>
      </w:pPr>
    </w:p>
    <w:p w:rsidR="005F7A7E" w:rsidRPr="00B35A38" w:rsidRDefault="003A196E" w:rsidP="008609F0">
      <w:pPr>
        <w:pStyle w:val="Sinespaciado"/>
        <w:jc w:val="both"/>
        <w:rPr>
          <w:b/>
          <w:sz w:val="24"/>
          <w:szCs w:val="24"/>
        </w:rPr>
      </w:pPr>
      <w:r w:rsidRPr="00B35A38">
        <w:rPr>
          <w:b/>
          <w:sz w:val="24"/>
          <w:szCs w:val="24"/>
        </w:rPr>
        <w:t xml:space="preserve">FOR: </w:t>
      </w:r>
      <w:r w:rsidR="005F7A7E" w:rsidRPr="00B35A38">
        <w:rPr>
          <w:sz w:val="24"/>
          <w:szCs w:val="24"/>
        </w:rPr>
        <w:t>La sentencia for permite la construcción de una forma compacta de los ciclos controlados por contador, aumentando la legibilidad del código. Su sintaxis es la siguiente:</w:t>
      </w:r>
    </w:p>
    <w:p w:rsidR="005F7A7E" w:rsidRPr="00B35A38" w:rsidRDefault="005F7A7E" w:rsidP="008609F0">
      <w:pPr>
        <w:pStyle w:val="Sinespaciado"/>
        <w:jc w:val="both"/>
        <w:rPr>
          <w:sz w:val="24"/>
          <w:szCs w:val="24"/>
        </w:rPr>
      </w:pPr>
    </w:p>
    <w:p w:rsidR="005F7A7E" w:rsidRPr="00B35A38" w:rsidRDefault="00AE3FC9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>For</w:t>
      </w:r>
      <w:r w:rsidR="005F7A7E" w:rsidRPr="00B35A38">
        <w:rPr>
          <w:sz w:val="24"/>
          <w:szCs w:val="24"/>
        </w:rPr>
        <w:t xml:space="preserve"> (i=valor inicial; i&lt;=valor final; i++</w:t>
      </w:r>
      <w:proofErr w:type="gramStart"/>
      <w:r w:rsidR="005F7A7E" w:rsidRPr="00B35A38">
        <w:rPr>
          <w:sz w:val="24"/>
          <w:szCs w:val="24"/>
        </w:rPr>
        <w:t>){</w:t>
      </w:r>
      <w:proofErr w:type="gramEnd"/>
    </w:p>
    <w:p w:rsidR="005F7A7E" w:rsidRPr="00B35A38" w:rsidRDefault="00AE3FC9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>Sentencias</w:t>
      </w:r>
    </w:p>
    <w:p w:rsidR="003A196E" w:rsidRPr="00B35A38" w:rsidRDefault="005F7A7E" w:rsidP="008609F0">
      <w:pPr>
        <w:pStyle w:val="Sinespaciado"/>
        <w:jc w:val="both"/>
        <w:rPr>
          <w:sz w:val="24"/>
          <w:szCs w:val="24"/>
        </w:rPr>
      </w:pPr>
      <w:r w:rsidRPr="00B35A38">
        <w:rPr>
          <w:sz w:val="24"/>
          <w:szCs w:val="24"/>
        </w:rPr>
        <w:t>}</w:t>
      </w:r>
    </w:p>
    <w:p w:rsidR="008609F0" w:rsidRPr="00B35A38" w:rsidRDefault="008609F0" w:rsidP="008609F0">
      <w:pPr>
        <w:pStyle w:val="Sinespaciado"/>
        <w:jc w:val="both"/>
        <w:rPr>
          <w:sz w:val="24"/>
          <w:szCs w:val="24"/>
        </w:rPr>
      </w:pPr>
    </w:p>
    <w:p w:rsidR="008609F0" w:rsidRPr="00B35A38" w:rsidRDefault="008609F0" w:rsidP="008609F0">
      <w:pPr>
        <w:pStyle w:val="Sinespaciado"/>
        <w:jc w:val="both"/>
        <w:rPr>
          <w:b/>
          <w:sz w:val="24"/>
          <w:szCs w:val="24"/>
        </w:rPr>
      </w:pPr>
      <w:r w:rsidRPr="00B35A38">
        <w:rPr>
          <w:b/>
          <w:sz w:val="24"/>
          <w:szCs w:val="24"/>
        </w:rPr>
        <w:t>PALABRAS RESERVADAS DE TIPOS</w:t>
      </w:r>
    </w:p>
    <w:p w:rsidR="008609F0" w:rsidRPr="00B35A38" w:rsidRDefault="008609F0" w:rsidP="008609F0">
      <w:pPr>
        <w:pStyle w:val="Sinespaciado"/>
        <w:jc w:val="both"/>
        <w:rPr>
          <w:b/>
          <w:sz w:val="24"/>
          <w:szCs w:val="24"/>
        </w:rPr>
      </w:pPr>
    </w:p>
    <w:p w:rsidR="008609F0" w:rsidRPr="00B35A38" w:rsidRDefault="008609F0" w:rsidP="008609F0">
      <w:pPr>
        <w:pStyle w:val="Sinespaciado"/>
        <w:jc w:val="both"/>
        <w:rPr>
          <w:sz w:val="24"/>
          <w:szCs w:val="24"/>
        </w:rPr>
      </w:pPr>
      <w:r w:rsidRPr="00B35A38">
        <w:rPr>
          <w:b/>
          <w:sz w:val="24"/>
          <w:szCs w:val="24"/>
        </w:rPr>
        <w:t xml:space="preserve">INT: </w:t>
      </w:r>
      <w:r w:rsidR="009057F5" w:rsidRPr="00B35A38">
        <w:rPr>
          <w:sz w:val="24"/>
          <w:szCs w:val="24"/>
        </w:rPr>
        <w:t>Almacena datos de tipo entero</w:t>
      </w:r>
      <w:r w:rsidRPr="00B35A38">
        <w:rPr>
          <w:sz w:val="24"/>
          <w:szCs w:val="24"/>
        </w:rPr>
        <w:t xml:space="preserve"> dentro de los límites de cada uno de sus tamaños. A su vez, esos tamaños dependen de la plataforma, del compilador, y del número de bits que use por palabra de memoria: 8, 16, 32... No hay reglas fijas para saber el tamaño, y por lo tanto, el mayor número que podemos almacenar en cada tipo entero: short int, int o long int; depende en gran medida del compilador y del sistema operativo.</w:t>
      </w:r>
    </w:p>
    <w:p w:rsidR="009057F5" w:rsidRPr="00B35A38" w:rsidRDefault="009057F5" w:rsidP="008609F0">
      <w:pPr>
        <w:pStyle w:val="Sinespaciado"/>
        <w:jc w:val="both"/>
        <w:rPr>
          <w:sz w:val="24"/>
          <w:szCs w:val="24"/>
        </w:rPr>
      </w:pPr>
    </w:p>
    <w:p w:rsidR="00AE4720" w:rsidRPr="00B35A38" w:rsidRDefault="008609F0" w:rsidP="009057F5">
      <w:pPr>
        <w:pStyle w:val="Sinespaciado"/>
        <w:jc w:val="both"/>
        <w:rPr>
          <w:sz w:val="24"/>
          <w:szCs w:val="24"/>
        </w:rPr>
      </w:pPr>
      <w:r w:rsidRPr="00B35A38">
        <w:rPr>
          <w:b/>
          <w:sz w:val="24"/>
          <w:szCs w:val="24"/>
        </w:rPr>
        <w:t>CHAR:</w:t>
      </w:r>
      <w:r w:rsidR="009057F5" w:rsidRPr="00B35A38">
        <w:rPr>
          <w:b/>
          <w:sz w:val="24"/>
          <w:szCs w:val="24"/>
        </w:rPr>
        <w:t xml:space="preserve"> </w:t>
      </w:r>
      <w:r w:rsidR="009057F5" w:rsidRPr="00B35A38">
        <w:rPr>
          <w:sz w:val="24"/>
          <w:szCs w:val="24"/>
        </w:rPr>
        <w:t>Almacena datos de tipo carácter, e</w:t>
      </w:r>
      <w:r w:rsidRPr="00B35A38">
        <w:rPr>
          <w:sz w:val="24"/>
          <w:szCs w:val="24"/>
        </w:rPr>
        <w:t>s el tipo básico alfanumérico, es decir que puede contener un carácter, un dígito nu</w:t>
      </w:r>
      <w:r w:rsidR="009057F5" w:rsidRPr="00B35A38">
        <w:rPr>
          <w:sz w:val="24"/>
          <w:szCs w:val="24"/>
        </w:rPr>
        <w:t xml:space="preserve">mérico o un signo de puntuación, </w:t>
      </w:r>
      <w:r w:rsidR="009057F5" w:rsidRPr="00B35A38">
        <w:rPr>
          <w:sz w:val="24"/>
          <w:szCs w:val="24"/>
        </w:rPr>
        <w:t>El tamaño de memoria es de 1 byte</w:t>
      </w:r>
      <w:r w:rsidR="009057F5" w:rsidRPr="00B35A38">
        <w:rPr>
          <w:sz w:val="24"/>
          <w:szCs w:val="24"/>
        </w:rPr>
        <w:t>.</w:t>
      </w:r>
    </w:p>
    <w:p w:rsidR="009057F5" w:rsidRPr="00B35A38" w:rsidRDefault="009057F5" w:rsidP="009057F5">
      <w:pPr>
        <w:pStyle w:val="Sinespaciado"/>
        <w:jc w:val="both"/>
        <w:rPr>
          <w:sz w:val="24"/>
          <w:szCs w:val="24"/>
        </w:rPr>
      </w:pPr>
    </w:p>
    <w:p w:rsidR="00BC3BCF" w:rsidRPr="00B35A38" w:rsidRDefault="009057F5" w:rsidP="008609F0">
      <w:pPr>
        <w:jc w:val="both"/>
        <w:rPr>
          <w:sz w:val="24"/>
          <w:szCs w:val="24"/>
        </w:rPr>
      </w:pPr>
      <w:r w:rsidRPr="00B35A38">
        <w:rPr>
          <w:b/>
          <w:sz w:val="24"/>
          <w:szCs w:val="24"/>
        </w:rPr>
        <w:t xml:space="preserve">FLOAT: </w:t>
      </w:r>
      <w:r w:rsidRPr="00B35A38">
        <w:rPr>
          <w:sz w:val="24"/>
          <w:szCs w:val="24"/>
        </w:rPr>
        <w:t>Las variables de este tipo almacenan números en formato de coma decimal es decir números decimales, e</w:t>
      </w:r>
      <w:r w:rsidRPr="00B35A38">
        <w:rPr>
          <w:sz w:val="24"/>
          <w:szCs w:val="24"/>
        </w:rPr>
        <w:t>ste formato nos permite almacenar números entre -0.99 x 109</w:t>
      </w:r>
      <w:r w:rsidRPr="00B35A38">
        <w:rPr>
          <w:sz w:val="24"/>
          <w:szCs w:val="24"/>
        </w:rPr>
        <w:t> </w:t>
      </w:r>
      <w:r w:rsidRPr="00B35A38">
        <w:rPr>
          <w:sz w:val="24"/>
          <w:szCs w:val="24"/>
        </w:rPr>
        <w:t>y 0.99 x 109. Es decir, entre -990000000 y 99000000.</w:t>
      </w:r>
    </w:p>
    <w:p w:rsidR="00E025C0" w:rsidRPr="00B35A38" w:rsidRDefault="009057F5" w:rsidP="008609F0">
      <w:pPr>
        <w:jc w:val="both"/>
        <w:rPr>
          <w:sz w:val="24"/>
          <w:szCs w:val="24"/>
        </w:rPr>
      </w:pPr>
      <w:r w:rsidRPr="00B35A38">
        <w:rPr>
          <w:b/>
          <w:sz w:val="24"/>
          <w:szCs w:val="24"/>
        </w:rPr>
        <w:t>DOUBLE:</w:t>
      </w:r>
      <w:r w:rsidRPr="00B35A38">
        <w:rPr>
          <w:sz w:val="24"/>
          <w:szCs w:val="24"/>
        </w:rPr>
        <w:t xml:space="preserve"> Sirve para declarar una variable de tipo decimal pero más precisa, ya que acepta hasta 15 factores decimales.</w:t>
      </w:r>
    </w:p>
    <w:p w:rsidR="00B05DEE" w:rsidRPr="00B35A38" w:rsidRDefault="00EE29E7" w:rsidP="00EE29E7">
      <w:pPr>
        <w:jc w:val="both"/>
        <w:rPr>
          <w:b/>
          <w:sz w:val="24"/>
          <w:szCs w:val="24"/>
        </w:rPr>
      </w:pPr>
      <w:r w:rsidRPr="00B35A38">
        <w:rPr>
          <w:b/>
          <w:sz w:val="24"/>
          <w:szCs w:val="24"/>
        </w:rPr>
        <w:t xml:space="preserve">VOID: </w:t>
      </w:r>
      <w:r w:rsidRPr="00B35A38">
        <w:rPr>
          <w:sz w:val="24"/>
          <w:szCs w:val="24"/>
        </w:rPr>
        <w:t xml:space="preserve">Cuando se utiliza como un tipo de valor devuelto de función, la palabra clave void especifica que la función no devuelve ningún </w:t>
      </w:r>
      <w:r w:rsidRPr="00B35A38">
        <w:rPr>
          <w:sz w:val="24"/>
          <w:szCs w:val="24"/>
        </w:rPr>
        <w:t>valor. Cuando</w:t>
      </w:r>
      <w:r w:rsidRPr="00B35A38">
        <w:rPr>
          <w:sz w:val="24"/>
          <w:szCs w:val="24"/>
        </w:rPr>
        <w:t xml:space="preserve"> se utiliza para la lista de parámetros de una función, void especifica que la función no toma ningún </w:t>
      </w:r>
      <w:r w:rsidRPr="00B35A38">
        <w:rPr>
          <w:sz w:val="24"/>
          <w:szCs w:val="24"/>
        </w:rPr>
        <w:t>parámetro. Cuándo</w:t>
      </w:r>
      <w:r w:rsidRPr="00B35A38">
        <w:rPr>
          <w:sz w:val="24"/>
          <w:szCs w:val="24"/>
        </w:rPr>
        <w:t xml:space="preserve"> se utiliza en la declaración de un puntero, void especifica</w:t>
      </w:r>
      <w:r w:rsidRPr="00B35A38">
        <w:rPr>
          <w:sz w:val="24"/>
          <w:szCs w:val="24"/>
        </w:rPr>
        <w:t xml:space="preserve"> que el puntero es "universal". </w:t>
      </w:r>
      <w:r w:rsidRPr="00B35A38">
        <w:rPr>
          <w:sz w:val="24"/>
          <w:szCs w:val="24"/>
        </w:rPr>
        <w:t>Si el tipo de puntero es void *, el puntero puede señalar a cualquier variable que no se declare con la palabra clave const o volatile.</w:t>
      </w:r>
      <w:r w:rsidRPr="00B35A38">
        <w:rPr>
          <w:sz w:val="24"/>
          <w:szCs w:val="24"/>
        </w:rPr>
        <w:t xml:space="preserve"> </w:t>
      </w:r>
      <w:r w:rsidRPr="00B35A38">
        <w:rPr>
          <w:sz w:val="24"/>
          <w:szCs w:val="24"/>
        </w:rPr>
        <w:t xml:space="preserve">Un puntero void no se puede </w:t>
      </w:r>
      <w:r w:rsidRPr="00B35A38">
        <w:rPr>
          <w:sz w:val="24"/>
          <w:szCs w:val="24"/>
        </w:rPr>
        <w:t>des referenciar</w:t>
      </w:r>
      <w:r w:rsidRPr="00B35A38">
        <w:rPr>
          <w:sz w:val="24"/>
          <w:szCs w:val="24"/>
        </w:rPr>
        <w:t xml:space="preserve"> a menos que se convierta en otro </w:t>
      </w:r>
      <w:r w:rsidRPr="00B35A38">
        <w:rPr>
          <w:sz w:val="24"/>
          <w:szCs w:val="24"/>
        </w:rPr>
        <w:t>tipo. Un</w:t>
      </w:r>
      <w:r w:rsidRPr="00B35A38">
        <w:rPr>
          <w:sz w:val="24"/>
          <w:szCs w:val="24"/>
        </w:rPr>
        <w:t xml:space="preserve"> puntero void se puede convertir en cualquier otro tipo de puntero de datos.</w:t>
      </w:r>
    </w:p>
    <w:p w:rsidR="008272AF" w:rsidRPr="00B35A38" w:rsidRDefault="00B35A38" w:rsidP="008609F0">
      <w:pPr>
        <w:jc w:val="both"/>
        <w:rPr>
          <w:sz w:val="24"/>
          <w:szCs w:val="24"/>
        </w:rPr>
      </w:pPr>
      <w:r w:rsidRPr="00B35A38">
        <w:rPr>
          <w:b/>
          <w:sz w:val="24"/>
          <w:szCs w:val="24"/>
        </w:rPr>
        <w:t xml:space="preserve">CONST: </w:t>
      </w:r>
      <w:r w:rsidRPr="00B35A38">
        <w:rPr>
          <w:sz w:val="24"/>
          <w:szCs w:val="24"/>
        </w:rPr>
        <w:t>La palabra clave const se usa para declarar un campo constante o una local constante. Los campos  locales y constantes no son variables y no se pueden modificar. Las constantes pueden ser números, valores booleanos, cadenas o una referencia nula.</w:t>
      </w:r>
    </w:p>
    <w:p w:rsidR="008272AF" w:rsidRDefault="00B35A38" w:rsidP="008609F0">
      <w:pPr>
        <w:jc w:val="both"/>
      </w:pPr>
      <w:r w:rsidRPr="00B35A38">
        <w:rPr>
          <w:b/>
          <w:sz w:val="24"/>
          <w:szCs w:val="24"/>
        </w:rPr>
        <w:t xml:space="preserve">VOLATILE: </w:t>
      </w:r>
      <w:r w:rsidRPr="00B35A38">
        <w:rPr>
          <w:sz w:val="24"/>
          <w:szCs w:val="24"/>
        </w:rPr>
        <w:t xml:space="preserve">La palabra clave volatile indica que varios subprocesos que se ejecutan a la vez podrían modificar un campo. Los campos que se declaran como volatile no están sujetos a optimizaciones del compilador que suponen el acceso por un subproceso único. Esto garantiza que el valor más actualizado está en todo momento presente en el campo. </w:t>
      </w:r>
      <w:r w:rsidRPr="00B35A38">
        <w:t>La palabra clave volatile sólo se puede aplicar a los campos de una clase o struct. Las variables locales no se pueden declarar como </w:t>
      </w:r>
      <w:r w:rsidRPr="00B35A38">
        <w:rPr>
          <w:b/>
          <w:bCs/>
        </w:rPr>
        <w:t>volatile</w:t>
      </w:r>
      <w:r w:rsidRPr="00B35A38">
        <w:t>.</w:t>
      </w:r>
    </w:p>
    <w:p w:rsidR="00B35A38" w:rsidRDefault="00B35A38" w:rsidP="00B35A38">
      <w:pPr>
        <w:jc w:val="both"/>
        <w:rPr>
          <w:sz w:val="24"/>
          <w:szCs w:val="24"/>
        </w:rPr>
      </w:pPr>
      <w:r>
        <w:rPr>
          <w:b/>
        </w:rPr>
        <w:lastRenderedPageBreak/>
        <w:t xml:space="preserve">UNSIGNED: </w:t>
      </w:r>
      <w:r w:rsidRPr="00B35A38">
        <w:t>Significa</w:t>
      </w:r>
      <w:r w:rsidRPr="00B35A38">
        <w:rPr>
          <w:sz w:val="24"/>
          <w:szCs w:val="24"/>
        </w:rPr>
        <w:t xml:space="preserve"> `sin signo'... es como la diferencia que hay entre los números naturales (0...) o los números enteros (...-1</w:t>
      </w:r>
      <w:r w:rsidRPr="00B35A38">
        <w:rPr>
          <w:sz w:val="24"/>
          <w:szCs w:val="24"/>
        </w:rPr>
        <w:t>, 0,1</w:t>
      </w:r>
      <w:r w:rsidRPr="00B35A38">
        <w:rPr>
          <w:sz w:val="24"/>
          <w:szCs w:val="24"/>
        </w:rPr>
        <w:t>,...)</w:t>
      </w:r>
      <w:r>
        <w:rPr>
          <w:sz w:val="24"/>
          <w:szCs w:val="24"/>
        </w:rPr>
        <w:t xml:space="preserve">, </w:t>
      </w:r>
      <w:r w:rsidRPr="00B35A38">
        <w:rPr>
          <w:sz w:val="24"/>
          <w:szCs w:val="24"/>
        </w:rPr>
        <w:t>Una variable que</w:t>
      </w:r>
      <w:r>
        <w:rPr>
          <w:sz w:val="24"/>
          <w:szCs w:val="24"/>
        </w:rPr>
        <w:t xml:space="preserve"> se declare</w:t>
      </w:r>
      <w:r w:rsidRPr="00B35A38">
        <w:rPr>
          <w:sz w:val="24"/>
          <w:szCs w:val="24"/>
        </w:rPr>
        <w:t xml:space="preserve"> </w:t>
      </w:r>
      <w:proofErr w:type="spellStart"/>
      <w:r w:rsidRPr="00B35A38">
        <w:rPr>
          <w:sz w:val="24"/>
          <w:szCs w:val="24"/>
        </w:rPr>
        <w:t>unsigned</w:t>
      </w:r>
      <w:proofErr w:type="spellEnd"/>
      <w:r w:rsidRPr="00B35A38">
        <w:rPr>
          <w:sz w:val="24"/>
          <w:szCs w:val="24"/>
        </w:rPr>
        <w:t xml:space="preserve"> siempre empleará valores enteros positivos, nunca negativos.</w:t>
      </w:r>
    </w:p>
    <w:p w:rsidR="00B35A38" w:rsidRDefault="00B35A38" w:rsidP="00B35A3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SIGNED: </w:t>
      </w:r>
      <w:r w:rsidRPr="00B35A38">
        <w:rPr>
          <w:sz w:val="24"/>
          <w:szCs w:val="24"/>
        </w:rPr>
        <w:t xml:space="preserve">Le indica al compilador que el valor utilizado en la variable int o </w:t>
      </w:r>
      <w:proofErr w:type="spellStart"/>
      <w:r w:rsidRPr="00B35A38">
        <w:rPr>
          <w:sz w:val="24"/>
          <w:szCs w:val="24"/>
        </w:rPr>
        <w:t>char</w:t>
      </w:r>
      <w:proofErr w:type="spellEnd"/>
      <w:r w:rsidR="00671443">
        <w:rPr>
          <w:sz w:val="24"/>
          <w:szCs w:val="24"/>
        </w:rPr>
        <w:t>,</w:t>
      </w:r>
      <w:r w:rsidRPr="00B35A38">
        <w:rPr>
          <w:sz w:val="24"/>
          <w:szCs w:val="24"/>
        </w:rPr>
        <w:t xml:space="preserve"> que los valores serán positivos y negativos</w:t>
      </w:r>
      <w:r w:rsidR="00671443">
        <w:rPr>
          <w:sz w:val="24"/>
          <w:szCs w:val="24"/>
        </w:rPr>
        <w:t>.</w:t>
      </w:r>
    </w:p>
    <w:p w:rsidR="005F4EE6" w:rsidRDefault="005F4EE6" w:rsidP="00B35A3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PARTES DE UN PROGRAMA EN C</w:t>
      </w:r>
      <w:r w:rsidR="00671443">
        <w:rPr>
          <w:b/>
          <w:sz w:val="24"/>
          <w:szCs w:val="24"/>
        </w:rPr>
        <w:t>:</w:t>
      </w:r>
    </w:p>
    <w:p w:rsidR="00671443" w:rsidRDefault="005F4EE6" w:rsidP="00B35A3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6858000" cy="490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_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9"/>
                    <a:stretch/>
                  </pic:blipFill>
                  <pic:spPr bwMode="auto">
                    <a:xfrm>
                      <a:off x="0" y="0"/>
                      <a:ext cx="6858000" cy="490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EE6" w:rsidRDefault="005F4EE6" w:rsidP="00B35A38">
      <w:pPr>
        <w:jc w:val="both"/>
        <w:rPr>
          <w:sz w:val="24"/>
          <w:szCs w:val="24"/>
        </w:rPr>
      </w:pPr>
    </w:p>
    <w:p w:rsidR="005F4EE6" w:rsidRDefault="005F4EE6" w:rsidP="00B35A3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LLAMADO RECURSIVO: </w:t>
      </w:r>
      <w:r w:rsidRPr="005F4EE6">
        <w:rPr>
          <w:sz w:val="24"/>
          <w:szCs w:val="24"/>
        </w:rPr>
        <w:t>Se dice que una función es recursiva cuando s</w:t>
      </w:r>
      <w:r>
        <w:rPr>
          <w:sz w:val="24"/>
          <w:szCs w:val="24"/>
        </w:rPr>
        <w:t xml:space="preserve">e define en función de si misma, </w:t>
      </w:r>
      <w:r w:rsidRPr="005F4EE6">
        <w:rPr>
          <w:sz w:val="24"/>
          <w:szCs w:val="24"/>
        </w:rPr>
        <w:t xml:space="preserve">C++ permite la recursividad. Cada vez que se llama a una función, se crea un juego de variables locales, de este modo, si la función hace una llamada a </w:t>
      </w:r>
      <w:r w:rsidRPr="005F4EE6">
        <w:rPr>
          <w:sz w:val="24"/>
          <w:szCs w:val="24"/>
        </w:rPr>
        <w:t>sí</w:t>
      </w:r>
      <w:r w:rsidRPr="005F4EE6">
        <w:rPr>
          <w:sz w:val="24"/>
          <w:szCs w:val="24"/>
        </w:rPr>
        <w:t xml:space="preserve"> misma, se guardan sus variables y parámetros, usando la pila, y la nueva instancia de la función trabajará con su propia copia de las variables locales. Cuando esta segunda instancia de la función retorna, recupera las variables y los parámetros de la pila y </w:t>
      </w:r>
      <w:r w:rsidRPr="005F4EE6">
        <w:rPr>
          <w:sz w:val="24"/>
          <w:szCs w:val="24"/>
        </w:rPr>
        <w:t>continúa</w:t>
      </w:r>
      <w:r w:rsidRPr="005F4EE6">
        <w:rPr>
          <w:sz w:val="24"/>
          <w:szCs w:val="24"/>
        </w:rPr>
        <w:t xml:space="preserve"> la ejecución en el punto en que había sido llamada.</w:t>
      </w:r>
    </w:p>
    <w:p w:rsidR="005F4EE6" w:rsidRPr="005F4EE6" w:rsidRDefault="005F4EE6" w:rsidP="005F4EE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LLAM</w:t>
      </w:r>
      <w:r w:rsidR="004A45EB">
        <w:rPr>
          <w:b/>
          <w:sz w:val="24"/>
          <w:szCs w:val="24"/>
        </w:rPr>
        <w:t>A</w:t>
      </w:r>
      <w:bookmarkStart w:id="0" w:name="_GoBack"/>
      <w:bookmarkEnd w:id="0"/>
      <w:r>
        <w:rPr>
          <w:b/>
          <w:sz w:val="24"/>
          <w:szCs w:val="24"/>
        </w:rPr>
        <w:t xml:space="preserve">DO ITERATIVO: </w:t>
      </w:r>
      <w:r w:rsidRPr="005F4EE6">
        <w:rPr>
          <w:sz w:val="24"/>
          <w:szCs w:val="24"/>
        </w:rPr>
        <w:t>L</w:t>
      </w:r>
      <w:r w:rsidRPr="005F4EE6">
        <w:rPr>
          <w:sz w:val="24"/>
          <w:szCs w:val="24"/>
        </w:rPr>
        <w:t>a iteración utiliza una estructura repetitiva y la recursión una estructura de selección. La iteración utiliza explícitamente una estructura repetitiva mientras que la recursión consigue la repetición mediante llamadas repetitivas a funciones.</w:t>
      </w:r>
      <w:r>
        <w:rPr>
          <w:b/>
          <w:sz w:val="24"/>
          <w:szCs w:val="24"/>
        </w:rPr>
        <w:t xml:space="preserve"> </w:t>
      </w:r>
      <w:r w:rsidRPr="005F4EE6">
        <w:rPr>
          <w:sz w:val="24"/>
          <w:szCs w:val="24"/>
        </w:rPr>
        <w:t>La iteración termina si la condición del bucle no se cumple, mientras que la recursión termina cuando se reconoce un caso base.</w:t>
      </w:r>
    </w:p>
    <w:sectPr w:rsidR="005F4EE6" w:rsidRPr="005F4EE6" w:rsidSect="00E025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66AEB"/>
    <w:multiLevelType w:val="hybridMultilevel"/>
    <w:tmpl w:val="0D3C3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1797F"/>
    <w:multiLevelType w:val="hybridMultilevel"/>
    <w:tmpl w:val="8C1EF4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A7FB8"/>
    <w:multiLevelType w:val="hybridMultilevel"/>
    <w:tmpl w:val="2602A1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C39C0"/>
    <w:multiLevelType w:val="hybridMultilevel"/>
    <w:tmpl w:val="5B762C04"/>
    <w:lvl w:ilvl="0" w:tplc="84203E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0D"/>
    <w:rsid w:val="00040545"/>
    <w:rsid w:val="00104823"/>
    <w:rsid w:val="00140E59"/>
    <w:rsid w:val="00314397"/>
    <w:rsid w:val="00335258"/>
    <w:rsid w:val="003A196E"/>
    <w:rsid w:val="004A144C"/>
    <w:rsid w:val="004A45EB"/>
    <w:rsid w:val="005D0EE2"/>
    <w:rsid w:val="005F4EE6"/>
    <w:rsid w:val="005F7A7E"/>
    <w:rsid w:val="006421DF"/>
    <w:rsid w:val="00671443"/>
    <w:rsid w:val="008272AF"/>
    <w:rsid w:val="008609F0"/>
    <w:rsid w:val="009057F5"/>
    <w:rsid w:val="00A9574B"/>
    <w:rsid w:val="00AE3FC9"/>
    <w:rsid w:val="00AE4720"/>
    <w:rsid w:val="00B05DEE"/>
    <w:rsid w:val="00B30603"/>
    <w:rsid w:val="00B35A38"/>
    <w:rsid w:val="00B91A52"/>
    <w:rsid w:val="00BC3BCF"/>
    <w:rsid w:val="00CC56D3"/>
    <w:rsid w:val="00DD280D"/>
    <w:rsid w:val="00E025C0"/>
    <w:rsid w:val="00E35B30"/>
    <w:rsid w:val="00EE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4C292F-F40B-40D9-B2ED-9FE47158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8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entence">
    <w:name w:val="sentence"/>
    <w:basedOn w:val="Fuentedeprrafopredeter"/>
    <w:rsid w:val="00335258"/>
  </w:style>
  <w:style w:type="character" w:customStyle="1" w:styleId="Ttulo1Car">
    <w:name w:val="Título 1 Car"/>
    <w:basedOn w:val="Fuentedeprrafopredeter"/>
    <w:link w:val="Ttulo1"/>
    <w:uiPriority w:val="9"/>
    <w:rsid w:val="00827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7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8272A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72AF"/>
  </w:style>
  <w:style w:type="character" w:styleId="Textoennegrita">
    <w:name w:val="Strong"/>
    <w:basedOn w:val="Fuentedeprrafopredeter"/>
    <w:uiPriority w:val="22"/>
    <w:qFormat/>
    <w:rsid w:val="00AE4720"/>
    <w:rPr>
      <w:b/>
      <w:bCs/>
    </w:rPr>
  </w:style>
  <w:style w:type="character" w:customStyle="1" w:styleId="apple-converted-space">
    <w:name w:val="apple-converted-space"/>
    <w:basedOn w:val="Fuentedeprrafopredeter"/>
    <w:rsid w:val="00B30603"/>
  </w:style>
  <w:style w:type="paragraph" w:styleId="Sinespaciado">
    <w:name w:val="No Spacing"/>
    <w:uiPriority w:val="1"/>
    <w:qFormat/>
    <w:rsid w:val="00E35B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4</Pages>
  <Words>1357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MiPc</cp:lastModifiedBy>
  <cp:revision>11</cp:revision>
  <dcterms:created xsi:type="dcterms:W3CDTF">2016-03-28T20:08:00Z</dcterms:created>
  <dcterms:modified xsi:type="dcterms:W3CDTF">2016-03-30T00:52:00Z</dcterms:modified>
</cp:coreProperties>
</file>