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B7A036" w14:textId="77777777" w:rsidR="00584EE3" w:rsidRPr="00FE46CE" w:rsidRDefault="00AA588D" w:rsidP="00831FA3">
      <w:pPr>
        <w:pStyle w:val="Titre"/>
        <w:rPr>
          <w:sz w:val="32"/>
          <w:szCs w:val="32"/>
        </w:rPr>
      </w:pPr>
      <w:r>
        <w:rPr>
          <w:noProof/>
          <w:lang w:eastAsia="fr-FR"/>
        </w:rPr>
        <w:drawing>
          <wp:inline distT="0" distB="0" distL="0" distR="0" wp14:anchorId="31B7A0B8" wp14:editId="31B7A0B9">
            <wp:extent cx="1726006" cy="467212"/>
            <wp:effectExtent l="0" t="0" r="762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28337" cy="46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FA3">
        <w:tab/>
      </w:r>
      <w:r w:rsidR="00FE46CE">
        <w:tab/>
      </w:r>
      <w:r w:rsidR="0018450B">
        <w:t xml:space="preserve">   </w:t>
      </w:r>
      <w:r w:rsidR="00084330">
        <w:t>A</w:t>
      </w:r>
      <w:r w:rsidR="00963EC2" w:rsidRPr="00FE46CE">
        <w:rPr>
          <w:sz w:val="32"/>
          <w:szCs w:val="32"/>
        </w:rPr>
        <w:t xml:space="preserve">utomatique </w:t>
      </w:r>
    </w:p>
    <w:p w14:paraId="31B7A037" w14:textId="77777777" w:rsidR="00584EE3" w:rsidRPr="00FE46CE" w:rsidRDefault="00397317" w:rsidP="00584EE3">
      <w:pPr>
        <w:pStyle w:val="Titre"/>
        <w:jc w:val="center"/>
        <w:rPr>
          <w:sz w:val="32"/>
          <w:szCs w:val="32"/>
        </w:rPr>
      </w:pPr>
      <w:r w:rsidRPr="00FE46CE">
        <w:rPr>
          <w:sz w:val="32"/>
          <w:szCs w:val="32"/>
        </w:rPr>
        <w:t xml:space="preserve">     </w:t>
      </w:r>
      <w:r w:rsidR="00FE46CE">
        <w:rPr>
          <w:sz w:val="32"/>
          <w:szCs w:val="32"/>
        </w:rPr>
        <w:tab/>
      </w:r>
      <w:r w:rsidR="00A03568">
        <w:rPr>
          <w:sz w:val="32"/>
          <w:szCs w:val="32"/>
        </w:rPr>
        <w:t>Corbeille d’exercices</w:t>
      </w:r>
    </w:p>
    <w:p w14:paraId="31B7A038" w14:textId="77777777" w:rsidR="000B35CF" w:rsidRDefault="008459AE" w:rsidP="00037109">
      <w:pPr>
        <w:pStyle w:val="Titre1"/>
        <w:numPr>
          <w:ilvl w:val="0"/>
          <w:numId w:val="24"/>
        </w:numPr>
      </w:pPr>
      <w:r>
        <w:t>Identification de système d’ordre 1</w:t>
      </w:r>
    </w:p>
    <w:p w14:paraId="31B7A039" w14:textId="77777777" w:rsidR="000B35CF" w:rsidRDefault="000B35CF" w:rsidP="000B35CF">
      <w:pPr>
        <w:spacing w:after="0"/>
        <w:rPr>
          <w:lang w:eastAsia="fr-FR"/>
        </w:rPr>
      </w:pPr>
      <w:r w:rsidRPr="004B25BE">
        <w:rPr>
          <w:lang w:eastAsia="fr-FR"/>
        </w:rPr>
        <w:t xml:space="preserve">En </w:t>
      </w:r>
      <w:r>
        <w:rPr>
          <w:lang w:eastAsia="fr-FR"/>
        </w:rPr>
        <w:t>vue d’identifier un système du 1</w:t>
      </w:r>
      <w:r w:rsidRPr="00627039">
        <w:rPr>
          <w:vertAlign w:val="superscript"/>
          <w:lang w:eastAsia="fr-FR"/>
        </w:rPr>
        <w:t>er</w:t>
      </w:r>
      <w:r>
        <w:rPr>
          <w:lang w:eastAsia="fr-FR"/>
        </w:rPr>
        <w:t xml:space="preserve"> ordre, on le</w:t>
      </w:r>
      <w:r w:rsidRPr="004B25BE">
        <w:rPr>
          <w:lang w:eastAsia="fr-FR"/>
        </w:rPr>
        <w:t xml:space="preserve"> soumet à une entrée en échelon</w:t>
      </w:r>
      <w:r>
        <w:rPr>
          <w:lang w:eastAsia="fr-FR"/>
        </w:rPr>
        <w:t xml:space="preserve"> </w:t>
      </w:r>
      <w:r w:rsidRPr="004B25BE">
        <w:rPr>
          <w:lang w:eastAsia="fr-FR"/>
        </w:rPr>
        <w:t>e</w:t>
      </w:r>
      <w:r>
        <w:rPr>
          <w:lang w:eastAsia="fr-FR"/>
        </w:rPr>
        <w:t>(t)</w:t>
      </w:r>
      <w:r w:rsidRPr="004B25BE">
        <w:rPr>
          <w:lang w:eastAsia="fr-FR"/>
        </w:rPr>
        <w:t>. La sortie s</w:t>
      </w:r>
      <w:r>
        <w:rPr>
          <w:lang w:eastAsia="fr-FR"/>
        </w:rPr>
        <w:t>(t)</w:t>
      </w:r>
      <w:r w:rsidRPr="004B25BE">
        <w:rPr>
          <w:lang w:eastAsia="fr-FR"/>
        </w:rPr>
        <w:t xml:space="preserve"> suit alors</w:t>
      </w:r>
      <w:r>
        <w:rPr>
          <w:lang w:eastAsia="fr-FR"/>
        </w:rPr>
        <w:t xml:space="preserve"> les variations définies par le graphique suivant</w:t>
      </w:r>
      <w:r w:rsidRPr="004B25BE">
        <w:rPr>
          <w:lang w:eastAsia="fr-FR"/>
        </w:rPr>
        <w:t xml:space="preserve"> :</w:t>
      </w:r>
    </w:p>
    <w:p w14:paraId="31B7A03A" w14:textId="77777777" w:rsidR="000B35CF" w:rsidRPr="0018450B" w:rsidRDefault="000B35CF" w:rsidP="000B35CF">
      <w:pPr>
        <w:spacing w:after="0"/>
        <w:jc w:val="center"/>
        <w:rPr>
          <w:b/>
          <w:color w:val="000000" w:themeColor="text1"/>
          <w:sz w:val="28"/>
          <w:lang w:eastAsia="fr-FR"/>
        </w:rPr>
      </w:pPr>
      <w:r w:rsidRPr="0018450B">
        <w:rPr>
          <w:b/>
          <w:color w:val="000000" w:themeColor="text1"/>
          <w:sz w:val="28"/>
          <w:lang w:eastAsia="fr-FR"/>
        </w:rPr>
        <w:t>H1(p)</w:t>
      </w:r>
    </w:p>
    <w:p w14:paraId="31B7A03B" w14:textId="77777777" w:rsidR="000B35CF" w:rsidRDefault="000B35CF" w:rsidP="000B35CF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31B7A0BA" wp14:editId="31B7A0BB">
            <wp:extent cx="3105323" cy="2973721"/>
            <wp:effectExtent l="19050" t="0" r="0" b="0"/>
            <wp:docPr id="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331" cy="2974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B7A03C" w14:textId="77777777" w:rsidR="000B35CF" w:rsidRDefault="000B35CF" w:rsidP="000B35CF">
      <w:pPr>
        <w:rPr>
          <w:rFonts w:eastAsiaTheme="minorEastAsia"/>
          <w:b/>
          <w:i/>
        </w:rPr>
      </w:pPr>
      <w:r w:rsidRPr="008865AE">
        <w:rPr>
          <w:b/>
          <w:i/>
        </w:rPr>
        <w:t xml:space="preserve">Forme canonique </w:t>
      </w:r>
      <w:r>
        <w:rPr>
          <w:b/>
          <w:i/>
        </w:rPr>
        <w:t>du premier</w:t>
      </w:r>
      <w:r w:rsidRPr="008865AE">
        <w:rPr>
          <w:b/>
          <w:i/>
        </w:rPr>
        <w:t xml:space="preserve"> ordre </w:t>
      </w:r>
      <m:oMath>
        <m:r>
          <m:rPr>
            <m:sty m:val="bi"/>
          </m:rPr>
          <w:rPr>
            <w:rFonts w:ascii="Cambria Math" w:hAnsi="Cambria Math"/>
            <w:sz w:val="28"/>
          </w:rPr>
          <m:t>H</m:t>
        </m:r>
        <m:d>
          <m:dPr>
            <m:ctrlPr>
              <w:rPr>
                <w:rFonts w:ascii="Cambria Math" w:hAnsi="Cambria Math"/>
                <w:b/>
                <w:i/>
                <w:sz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</w:rPr>
              <m:t>p</m:t>
            </m:r>
          </m:e>
        </m:d>
        <m:r>
          <m:rPr>
            <m:sty m:val="bi"/>
          </m:rP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b/>
                <w:i/>
                <w:sz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</w:rPr>
              <m:t>K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</w:rPr>
              <m:t>1+τp</m:t>
            </m:r>
          </m:den>
        </m:f>
      </m:oMath>
      <w:r w:rsidRPr="00963EC2">
        <w:rPr>
          <w:rFonts w:eastAsiaTheme="minorEastAsia"/>
          <w:b/>
          <w:i/>
          <w:sz w:val="24"/>
        </w:rPr>
        <w:t xml:space="preserve"> </w:t>
      </w:r>
      <w:r w:rsidRPr="008865AE">
        <w:rPr>
          <w:rFonts w:eastAsiaTheme="minorEastAsia"/>
          <w:b/>
          <w:i/>
        </w:rPr>
        <w:t>avec K : gain statique,</w:t>
      </w:r>
      <w:r>
        <w:rPr>
          <w:rFonts w:eastAsiaTheme="minorEastAsia"/>
          <w:b/>
          <w:i/>
        </w:rPr>
        <w:t xml:space="preserve"> τ la constante de temps.</w:t>
      </w:r>
    </w:p>
    <w:p w14:paraId="31B7A03D" w14:textId="77777777" w:rsidR="000B35CF" w:rsidRDefault="000B35CF" w:rsidP="000B35CF">
      <w:pPr>
        <w:rPr>
          <w:rFonts w:eastAsiaTheme="minorEastAsia"/>
          <w:b/>
          <w:i/>
        </w:rPr>
      </w:pPr>
    </w:p>
    <w:p w14:paraId="31B7A03E" w14:textId="77777777" w:rsidR="000B35CF" w:rsidRPr="004B25BE" w:rsidRDefault="000B35CF" w:rsidP="000B35CF">
      <w:pPr>
        <w:pStyle w:val="Paragraphedeliste"/>
        <w:spacing w:after="0"/>
        <w:rPr>
          <w:b/>
          <w:i/>
          <w:lang w:eastAsia="fr-FR"/>
        </w:rPr>
      </w:pPr>
    </w:p>
    <w:p w14:paraId="31B7A03F" w14:textId="77777777" w:rsidR="000B35CF" w:rsidRDefault="000B35CF" w:rsidP="000B35CF">
      <w:pPr>
        <w:rPr>
          <w:b/>
        </w:rPr>
      </w:pPr>
    </w:p>
    <w:p w14:paraId="31B7A040" w14:textId="77777777" w:rsidR="000B35CF" w:rsidRDefault="000B35CF" w:rsidP="000B35CF">
      <w:pPr>
        <w:pStyle w:val="question0"/>
        <w:ind w:firstLine="0"/>
      </w:pPr>
      <w:r w:rsidRPr="004B25BE">
        <w:t>Écrire l’équation temporelle de l’entrée e(t)</w:t>
      </w:r>
      <w:r>
        <w:t xml:space="preserve">. </w:t>
      </w:r>
    </w:p>
    <w:p w14:paraId="31B7A041" w14:textId="77777777" w:rsidR="0018450B" w:rsidRDefault="0018450B" w:rsidP="000B35CF">
      <w:pPr>
        <w:rPr>
          <w:b/>
          <w:color w:val="FF0000"/>
        </w:rPr>
      </w:pPr>
    </w:p>
    <w:p w14:paraId="31B7A042" w14:textId="77777777" w:rsidR="0018450B" w:rsidRDefault="0018450B" w:rsidP="000B35CF">
      <w:pPr>
        <w:rPr>
          <w:b/>
          <w:color w:val="FF0000"/>
        </w:rPr>
      </w:pPr>
    </w:p>
    <w:p w14:paraId="31B7A043" w14:textId="77777777" w:rsidR="000B35CF" w:rsidRDefault="000B35CF" w:rsidP="000B35CF">
      <w:pPr>
        <w:pStyle w:val="question0"/>
        <w:ind w:firstLine="0"/>
      </w:pPr>
      <w:r w:rsidRPr="004B25BE">
        <w:t>Donner la fonction de transfert du système.</w:t>
      </w:r>
    </w:p>
    <w:p w14:paraId="31B7A044" w14:textId="77777777" w:rsidR="000B35CF" w:rsidRPr="0018450B" w:rsidRDefault="000B35CF" w:rsidP="000B35CF">
      <w:pPr>
        <w:rPr>
          <w:rFonts w:eastAsiaTheme="minorEastAsia"/>
          <w:b/>
          <w:color w:val="FF0000"/>
          <w:sz w:val="28"/>
        </w:rPr>
      </w:pPr>
    </w:p>
    <w:p w14:paraId="31B7A045" w14:textId="77777777" w:rsidR="0018450B" w:rsidRDefault="0018450B" w:rsidP="000B35CF">
      <w:pPr>
        <w:rPr>
          <w:rFonts w:eastAsiaTheme="minorEastAsia"/>
          <w:b/>
          <w:color w:val="FF0000"/>
          <w:sz w:val="28"/>
        </w:rPr>
      </w:pPr>
    </w:p>
    <w:p w14:paraId="31B7A046" w14:textId="77777777" w:rsidR="0018450B" w:rsidRDefault="0018450B" w:rsidP="000B35CF"/>
    <w:p w14:paraId="31B7A047" w14:textId="77777777" w:rsidR="00B07D1E" w:rsidRDefault="00B07D1E" w:rsidP="00FC00F6">
      <w:pPr>
        <w:pStyle w:val="Titre1"/>
        <w:numPr>
          <w:ilvl w:val="0"/>
          <w:numId w:val="24"/>
        </w:numPr>
      </w:pPr>
      <w:r w:rsidRPr="00586748">
        <w:lastRenderedPageBreak/>
        <w:t>PORTES</w:t>
      </w:r>
      <w:r>
        <w:t xml:space="preserve"> </w:t>
      </w:r>
      <w:r w:rsidR="008459AE">
        <w:t>RETRACTABLES. Performance des systèmes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4"/>
        <w:gridCol w:w="3006"/>
      </w:tblGrid>
      <w:tr w:rsidR="00B07D1E" w14:paraId="31B7A04E" w14:textId="77777777" w:rsidTr="00B07D1E">
        <w:tc>
          <w:tcPr>
            <w:tcW w:w="6204" w:type="dxa"/>
          </w:tcPr>
          <w:p w14:paraId="31B7A048" w14:textId="77777777" w:rsidR="00B07D1E" w:rsidRPr="00B07D1E" w:rsidRDefault="00B07D1E" w:rsidP="0004695D">
            <w:pPr>
              <w:rPr>
                <w:sz w:val="22"/>
              </w:rPr>
            </w:pPr>
            <w:r w:rsidRPr="00B07D1E">
              <w:rPr>
                <w:sz w:val="22"/>
              </w:rPr>
              <w:t xml:space="preserve">Des essais sont réalisés sur un système de portes en verre rétractables permettant de filtrer et sécuriser, à l’aide de badge, l’accès aux bureaux d’une administration ou d’une entreprise. </w:t>
            </w:r>
          </w:p>
          <w:p w14:paraId="31B7A049" w14:textId="77777777" w:rsidR="00B07D1E" w:rsidRPr="00B07D1E" w:rsidRDefault="00B07D1E" w:rsidP="0004695D">
            <w:pPr>
              <w:rPr>
                <w:sz w:val="22"/>
              </w:rPr>
            </w:pPr>
            <w:r w:rsidRPr="00B07D1E">
              <w:rPr>
                <w:sz w:val="22"/>
              </w:rPr>
              <w:t xml:space="preserve">Le système, encore en phase de validation, est soumis à différents essais correspondant à différents réglages. </w:t>
            </w:r>
          </w:p>
          <w:p w14:paraId="31B7A04A" w14:textId="77777777" w:rsidR="00B07D1E" w:rsidRPr="00B07D1E" w:rsidRDefault="00B07D1E" w:rsidP="0004695D">
            <w:pPr>
              <w:rPr>
                <w:sz w:val="22"/>
              </w:rPr>
            </w:pPr>
            <w:r w:rsidRPr="00B07D1E">
              <w:rPr>
                <w:sz w:val="22"/>
              </w:rPr>
              <w:t xml:space="preserve">Pour chacun d’entre eux, l’évolution de la distance parcourue latéralement par la porte par rapport à la position de départ (0 m) est mesurée en fonction du temps (en seconde). </w:t>
            </w:r>
          </w:p>
          <w:p w14:paraId="31B7A04B" w14:textId="77777777" w:rsidR="00B07D1E" w:rsidRPr="00B07D1E" w:rsidRDefault="00B07D1E" w:rsidP="0004695D">
            <w:pPr>
              <w:rPr>
                <w:sz w:val="22"/>
              </w:rPr>
            </w:pPr>
            <w:r w:rsidRPr="00B07D1E">
              <w:rPr>
                <w:sz w:val="22"/>
              </w:rPr>
              <w:t xml:space="preserve">Pour chacun de ces essais, la consigne de déplacement latéral imposée est de 1 m. </w:t>
            </w:r>
          </w:p>
          <w:p w14:paraId="31B7A04C" w14:textId="77777777" w:rsidR="00B07D1E" w:rsidRDefault="00B07D1E" w:rsidP="0004695D"/>
        </w:tc>
        <w:tc>
          <w:tcPr>
            <w:tcW w:w="3006" w:type="dxa"/>
          </w:tcPr>
          <w:p w14:paraId="31B7A04D" w14:textId="77777777" w:rsidR="00B07D1E" w:rsidRDefault="00B07D1E" w:rsidP="0004695D">
            <w:r>
              <w:rPr>
                <w:noProof/>
              </w:rPr>
              <w:drawing>
                <wp:inline distT="0" distB="0" distL="0" distR="0" wp14:anchorId="31B7A0BC" wp14:editId="31B7A0BD">
                  <wp:extent cx="1741865" cy="2298804"/>
                  <wp:effectExtent l="19050" t="0" r="0" b="0"/>
                  <wp:docPr id="7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t="675" b="26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561" cy="23010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B7A04F" w14:textId="77777777" w:rsidR="00B07D1E" w:rsidRDefault="00B07D1E" w:rsidP="00B07D1E">
      <w:pPr>
        <w:spacing w:after="0"/>
      </w:pPr>
    </w:p>
    <w:p w14:paraId="31B7A050" w14:textId="77777777" w:rsidR="00B07D1E" w:rsidRPr="00586748" w:rsidRDefault="00B07D1E" w:rsidP="00B07D1E">
      <w:pPr>
        <w:rPr>
          <w:lang w:eastAsia="fr-FR"/>
        </w:rPr>
      </w:pPr>
      <w:r w:rsidRPr="00586748">
        <w:rPr>
          <w:lang w:eastAsia="fr-FR"/>
        </w:rPr>
        <w:t xml:space="preserve">Les résultats obtenus sont présentés ci-dessous. </w:t>
      </w:r>
    </w:p>
    <w:tbl>
      <w:tblPr>
        <w:tblStyle w:val="Grilledutableau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69"/>
        <w:gridCol w:w="5841"/>
      </w:tblGrid>
      <w:tr w:rsidR="00B07D1E" w14:paraId="31B7A05B" w14:textId="77777777" w:rsidTr="00B07D1E">
        <w:tc>
          <w:tcPr>
            <w:tcW w:w="3369" w:type="dxa"/>
          </w:tcPr>
          <w:p w14:paraId="31B7A051" w14:textId="77777777" w:rsidR="00B07D1E" w:rsidRPr="00B07D1E" w:rsidRDefault="00B07D1E" w:rsidP="0004695D">
            <w:pPr>
              <w:rPr>
                <w:b/>
                <w:sz w:val="22"/>
              </w:rPr>
            </w:pPr>
            <w:r w:rsidRPr="00B07D1E">
              <w:rPr>
                <w:b/>
                <w:sz w:val="22"/>
              </w:rPr>
              <w:t xml:space="preserve">Réglage N°1 </w:t>
            </w:r>
          </w:p>
          <w:p w14:paraId="31B7A052" w14:textId="77777777" w:rsidR="00B07D1E" w:rsidRPr="003F0B89" w:rsidRDefault="00B07D1E" w:rsidP="0004695D">
            <w:pPr>
              <w:rPr>
                <w:rFonts w:asciiTheme="majorHAnsi" w:hAnsiTheme="majorHAnsi"/>
                <w:b/>
                <w:i/>
                <w:color w:val="FF0000"/>
                <w:sz w:val="22"/>
              </w:rPr>
            </w:pPr>
            <w:r w:rsidRPr="00B07D1E">
              <w:rPr>
                <w:color w:val="000000"/>
                <w:sz w:val="22"/>
              </w:rPr>
              <w:t xml:space="preserve">Erreur statique : </w:t>
            </w:r>
          </w:p>
          <w:p w14:paraId="31B7A053" w14:textId="77777777" w:rsidR="00B07D1E" w:rsidRPr="00B07D1E" w:rsidRDefault="00B07D1E" w:rsidP="0004695D">
            <w:pPr>
              <w:rPr>
                <w:color w:val="000000"/>
                <w:sz w:val="22"/>
              </w:rPr>
            </w:pPr>
            <w:r w:rsidRPr="00B07D1E">
              <w:rPr>
                <w:color w:val="000000"/>
                <w:sz w:val="22"/>
              </w:rPr>
              <w:t xml:space="preserve">Temps de réponse à 5% : </w:t>
            </w:r>
          </w:p>
          <w:p w14:paraId="31B7A054" w14:textId="77777777" w:rsidR="00B07D1E" w:rsidRPr="00B07D1E" w:rsidRDefault="00B07D1E" w:rsidP="0004695D">
            <w:pPr>
              <w:rPr>
                <w:color w:val="000000"/>
                <w:sz w:val="22"/>
              </w:rPr>
            </w:pPr>
            <w:r w:rsidRPr="00B07D1E">
              <w:rPr>
                <w:color w:val="000000"/>
                <w:sz w:val="22"/>
              </w:rPr>
              <w:t xml:space="preserve">1er dépassement absolu : </w:t>
            </w:r>
          </w:p>
          <w:p w14:paraId="31B7A055" w14:textId="77777777" w:rsidR="00B07D1E" w:rsidRPr="00B07D1E" w:rsidRDefault="00B07D1E" w:rsidP="0004695D">
            <w:pPr>
              <w:rPr>
                <w:color w:val="000000"/>
                <w:sz w:val="22"/>
              </w:rPr>
            </w:pPr>
            <w:r w:rsidRPr="00B07D1E">
              <w:rPr>
                <w:color w:val="000000"/>
                <w:sz w:val="22"/>
              </w:rPr>
              <w:t>1er dépassement relatif</w:t>
            </w:r>
            <w:r w:rsidR="003F0B89">
              <w:rPr>
                <w:color w:val="000000"/>
                <w:sz w:val="22"/>
              </w:rPr>
              <w:t xml:space="preserve"> </w:t>
            </w:r>
          </w:p>
          <w:p w14:paraId="31B7A056" w14:textId="77777777" w:rsidR="00B07D1E" w:rsidRDefault="00B07D1E" w:rsidP="0004695D">
            <w:pPr>
              <w:rPr>
                <w:color w:val="000000"/>
              </w:rPr>
            </w:pPr>
          </w:p>
          <w:p w14:paraId="31B7A057" w14:textId="77777777" w:rsidR="00B07D1E" w:rsidRPr="00586748" w:rsidRDefault="00B07D1E" w:rsidP="0004695D">
            <w:pPr>
              <w:rPr>
                <w:color w:val="000000"/>
              </w:rPr>
            </w:pPr>
          </w:p>
        </w:tc>
        <w:tc>
          <w:tcPr>
            <w:tcW w:w="5841" w:type="dxa"/>
          </w:tcPr>
          <w:p w14:paraId="31B7A058" w14:textId="77777777" w:rsidR="00B07D1E" w:rsidRDefault="00B07D1E" w:rsidP="0004695D">
            <w:pPr>
              <w:jc w:val="center"/>
            </w:pPr>
          </w:p>
          <w:p w14:paraId="31B7A059" w14:textId="77777777" w:rsidR="00B07D1E" w:rsidRDefault="00B07D1E" w:rsidP="0004695D">
            <w:pPr>
              <w:jc w:val="center"/>
            </w:pPr>
            <w:r w:rsidRPr="00F95D3F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object w:dxaOrig="8055" w:dyaOrig="7170" w14:anchorId="31B7A0B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4.8pt;height:189.6pt" o:ole="">
                  <v:imagedata r:id="rId10" o:title="" cropbottom="719f"/>
                </v:shape>
                <o:OLEObject Type="Embed" ProgID="PBrush" ShapeID="_x0000_i1025" DrawAspect="Content" ObjectID="_1632499152" r:id="rId11"/>
              </w:object>
            </w:r>
          </w:p>
          <w:p w14:paraId="31B7A05A" w14:textId="77777777" w:rsidR="00B07D1E" w:rsidRDefault="00B07D1E" w:rsidP="0004695D">
            <w:pPr>
              <w:jc w:val="center"/>
            </w:pPr>
          </w:p>
        </w:tc>
      </w:tr>
      <w:tr w:rsidR="00B07D1E" w14:paraId="31B7A065" w14:textId="77777777" w:rsidTr="00B07D1E">
        <w:tc>
          <w:tcPr>
            <w:tcW w:w="3369" w:type="dxa"/>
          </w:tcPr>
          <w:p w14:paraId="31B7A05C" w14:textId="77777777" w:rsidR="00B07D1E" w:rsidRPr="00B07D1E" w:rsidRDefault="00B07D1E" w:rsidP="0004695D">
            <w:pPr>
              <w:rPr>
                <w:b/>
                <w:sz w:val="22"/>
              </w:rPr>
            </w:pPr>
            <w:r w:rsidRPr="00B07D1E">
              <w:rPr>
                <w:b/>
                <w:sz w:val="22"/>
              </w:rPr>
              <w:t xml:space="preserve">Réglage N°2 </w:t>
            </w:r>
          </w:p>
          <w:p w14:paraId="31B7A05D" w14:textId="77777777" w:rsidR="00B07D1E" w:rsidRPr="00B07D1E" w:rsidRDefault="00B07D1E" w:rsidP="0004695D">
            <w:pPr>
              <w:rPr>
                <w:color w:val="000000"/>
                <w:sz w:val="22"/>
              </w:rPr>
            </w:pPr>
            <w:r w:rsidRPr="00B07D1E">
              <w:rPr>
                <w:color w:val="000000"/>
                <w:sz w:val="22"/>
              </w:rPr>
              <w:t xml:space="preserve">Erreur statique : </w:t>
            </w:r>
          </w:p>
          <w:p w14:paraId="31B7A05E" w14:textId="77777777" w:rsidR="00B07D1E" w:rsidRPr="00B07D1E" w:rsidRDefault="00B07D1E" w:rsidP="0004695D">
            <w:pPr>
              <w:rPr>
                <w:color w:val="000000"/>
                <w:sz w:val="22"/>
              </w:rPr>
            </w:pPr>
            <w:r w:rsidRPr="00B07D1E">
              <w:rPr>
                <w:color w:val="000000"/>
                <w:sz w:val="22"/>
              </w:rPr>
              <w:t xml:space="preserve">Temps de réponse à 5% : </w:t>
            </w:r>
          </w:p>
          <w:p w14:paraId="31B7A05F" w14:textId="77777777" w:rsidR="00B07D1E" w:rsidRPr="00B07D1E" w:rsidRDefault="00B07D1E" w:rsidP="0004695D">
            <w:pPr>
              <w:rPr>
                <w:color w:val="000000"/>
                <w:sz w:val="22"/>
              </w:rPr>
            </w:pPr>
            <w:r w:rsidRPr="00B07D1E">
              <w:rPr>
                <w:color w:val="000000"/>
                <w:sz w:val="22"/>
              </w:rPr>
              <w:t xml:space="preserve">1er dépassement absolu : </w:t>
            </w:r>
          </w:p>
          <w:p w14:paraId="31B7A060" w14:textId="77777777" w:rsidR="00B07D1E" w:rsidRPr="00B07D1E" w:rsidRDefault="00B07D1E" w:rsidP="0004695D">
            <w:pPr>
              <w:rPr>
                <w:color w:val="000000"/>
                <w:sz w:val="22"/>
              </w:rPr>
            </w:pPr>
            <w:r w:rsidRPr="00B07D1E">
              <w:rPr>
                <w:color w:val="000000"/>
                <w:sz w:val="22"/>
              </w:rPr>
              <w:t>1er dépassement relatif</w:t>
            </w:r>
            <w:r w:rsidR="003F0B89">
              <w:rPr>
                <w:color w:val="000000"/>
                <w:sz w:val="22"/>
              </w:rPr>
              <w:t xml:space="preserve"> </w:t>
            </w:r>
          </w:p>
          <w:p w14:paraId="31B7A061" w14:textId="77777777" w:rsidR="00B07D1E" w:rsidRDefault="00B07D1E" w:rsidP="0004695D"/>
        </w:tc>
        <w:tc>
          <w:tcPr>
            <w:tcW w:w="5841" w:type="dxa"/>
          </w:tcPr>
          <w:p w14:paraId="31B7A062" w14:textId="77777777" w:rsidR="00B07D1E" w:rsidRDefault="00B07D1E" w:rsidP="0004695D">
            <w:pPr>
              <w:jc w:val="center"/>
            </w:pPr>
          </w:p>
          <w:p w14:paraId="31B7A063" w14:textId="77777777" w:rsidR="00B07D1E" w:rsidRDefault="00B07D1E" w:rsidP="0004695D">
            <w:pPr>
              <w:jc w:val="center"/>
            </w:pPr>
            <w:r w:rsidRPr="00F95D3F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object w:dxaOrig="8220" w:dyaOrig="7980" w14:anchorId="31B7A0BF">
                <v:shape id="_x0000_i1026" type="#_x0000_t75" style="width:207.6pt;height:202.8pt" o:ole="">
                  <v:imagedata r:id="rId12" o:title=""/>
                </v:shape>
                <o:OLEObject Type="Embed" ProgID="PBrush" ShapeID="_x0000_i1026" DrawAspect="Content" ObjectID="_1632499153" r:id="rId13"/>
              </w:object>
            </w:r>
          </w:p>
          <w:p w14:paraId="31B7A064" w14:textId="77777777" w:rsidR="00B07D1E" w:rsidRDefault="00B07D1E" w:rsidP="0004695D">
            <w:pPr>
              <w:jc w:val="center"/>
            </w:pPr>
          </w:p>
        </w:tc>
      </w:tr>
      <w:tr w:rsidR="00B07D1E" w14:paraId="31B7A06E" w14:textId="77777777" w:rsidTr="00B07D1E">
        <w:tc>
          <w:tcPr>
            <w:tcW w:w="3369" w:type="dxa"/>
          </w:tcPr>
          <w:p w14:paraId="31B7A066" w14:textId="77777777" w:rsidR="00B07D1E" w:rsidRDefault="00B07D1E" w:rsidP="0004695D">
            <w:pPr>
              <w:rPr>
                <w:b/>
              </w:rPr>
            </w:pPr>
            <w:r w:rsidRPr="00586748">
              <w:rPr>
                <w:b/>
              </w:rPr>
              <w:lastRenderedPageBreak/>
              <w:t>Réglage N°</w:t>
            </w:r>
            <w:r>
              <w:rPr>
                <w:b/>
              </w:rPr>
              <w:t>3</w:t>
            </w:r>
            <w:r w:rsidRPr="00586748">
              <w:rPr>
                <w:b/>
              </w:rPr>
              <w:t xml:space="preserve"> </w:t>
            </w:r>
          </w:p>
          <w:p w14:paraId="31B7A067" w14:textId="77777777" w:rsidR="003F0B89" w:rsidRPr="00B07D1E" w:rsidRDefault="003F0B89" w:rsidP="003F0B89">
            <w:pPr>
              <w:rPr>
                <w:color w:val="000000"/>
                <w:sz w:val="22"/>
              </w:rPr>
            </w:pPr>
            <w:r w:rsidRPr="00B07D1E">
              <w:rPr>
                <w:color w:val="000000"/>
                <w:sz w:val="22"/>
              </w:rPr>
              <w:t xml:space="preserve">Erreur statique : </w:t>
            </w:r>
          </w:p>
          <w:p w14:paraId="31B7A068" w14:textId="77777777" w:rsidR="003F0B89" w:rsidRPr="00B07D1E" w:rsidRDefault="003F0B89" w:rsidP="003F0B89">
            <w:pPr>
              <w:rPr>
                <w:color w:val="000000"/>
                <w:sz w:val="22"/>
              </w:rPr>
            </w:pPr>
            <w:r w:rsidRPr="00B07D1E">
              <w:rPr>
                <w:color w:val="000000"/>
                <w:sz w:val="22"/>
              </w:rPr>
              <w:t xml:space="preserve">Temps de réponse à 5% : </w:t>
            </w:r>
          </w:p>
          <w:p w14:paraId="31B7A069" w14:textId="77777777" w:rsidR="003F0B89" w:rsidRPr="00B07D1E" w:rsidRDefault="003F0B89" w:rsidP="003F0B89">
            <w:pPr>
              <w:rPr>
                <w:color w:val="000000"/>
                <w:sz w:val="22"/>
              </w:rPr>
            </w:pPr>
            <w:r w:rsidRPr="00B07D1E">
              <w:rPr>
                <w:color w:val="000000"/>
                <w:sz w:val="22"/>
              </w:rPr>
              <w:t xml:space="preserve">1er dépassement absolu : </w:t>
            </w:r>
          </w:p>
          <w:p w14:paraId="31B7A06A" w14:textId="77777777" w:rsidR="003F0B89" w:rsidRPr="00B07D1E" w:rsidRDefault="003F0B89" w:rsidP="003F0B89">
            <w:pPr>
              <w:rPr>
                <w:color w:val="000000"/>
                <w:sz w:val="22"/>
              </w:rPr>
            </w:pPr>
            <w:r w:rsidRPr="00B07D1E">
              <w:rPr>
                <w:color w:val="000000"/>
                <w:sz w:val="22"/>
              </w:rPr>
              <w:t>1er dépassement relatif</w:t>
            </w:r>
            <w:r>
              <w:rPr>
                <w:color w:val="000000"/>
                <w:sz w:val="22"/>
              </w:rPr>
              <w:t xml:space="preserve"> </w:t>
            </w:r>
          </w:p>
          <w:p w14:paraId="31B7A06B" w14:textId="77777777" w:rsidR="00B07D1E" w:rsidRDefault="00B07D1E" w:rsidP="0004695D">
            <w:pPr>
              <w:rPr>
                <w:color w:val="000000"/>
              </w:rPr>
            </w:pPr>
          </w:p>
          <w:p w14:paraId="31B7A06C" w14:textId="77777777" w:rsidR="00B07D1E" w:rsidRPr="00586748" w:rsidRDefault="00B07D1E" w:rsidP="0004695D">
            <w:pPr>
              <w:rPr>
                <w:color w:val="000000"/>
              </w:rPr>
            </w:pPr>
          </w:p>
        </w:tc>
        <w:tc>
          <w:tcPr>
            <w:tcW w:w="5841" w:type="dxa"/>
          </w:tcPr>
          <w:p w14:paraId="31B7A06D" w14:textId="77777777" w:rsidR="00B07D1E" w:rsidRDefault="00B07D1E" w:rsidP="0004695D">
            <w:pPr>
              <w:jc w:val="center"/>
            </w:pPr>
            <w:r w:rsidRPr="00F95D3F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object w:dxaOrig="8100" w:dyaOrig="7080" w14:anchorId="31B7A0C0">
                <v:shape id="_x0000_i1027" type="#_x0000_t75" style="width:249.6pt;height:219pt" o:ole="">
                  <v:imagedata r:id="rId14" o:title=""/>
                </v:shape>
                <o:OLEObject Type="Embed" ProgID="PBrush" ShapeID="_x0000_i1027" DrawAspect="Content" ObjectID="_1632499154" r:id="rId15"/>
              </w:object>
            </w:r>
          </w:p>
        </w:tc>
      </w:tr>
      <w:tr w:rsidR="00B07D1E" w14:paraId="31B7A077" w14:textId="77777777" w:rsidTr="00B07D1E">
        <w:tc>
          <w:tcPr>
            <w:tcW w:w="3369" w:type="dxa"/>
          </w:tcPr>
          <w:p w14:paraId="31B7A06F" w14:textId="77777777" w:rsidR="00B07D1E" w:rsidRDefault="00B07D1E" w:rsidP="0004695D">
            <w:pPr>
              <w:rPr>
                <w:b/>
              </w:rPr>
            </w:pPr>
            <w:r w:rsidRPr="00586748">
              <w:rPr>
                <w:b/>
              </w:rPr>
              <w:t>Réglage N°</w:t>
            </w:r>
            <w:r>
              <w:rPr>
                <w:b/>
              </w:rPr>
              <w:t>4</w:t>
            </w:r>
            <w:r w:rsidRPr="00586748">
              <w:rPr>
                <w:b/>
              </w:rPr>
              <w:t xml:space="preserve"> </w:t>
            </w:r>
          </w:p>
          <w:p w14:paraId="31B7A070" w14:textId="77777777" w:rsidR="003F0B89" w:rsidRPr="00B07D1E" w:rsidRDefault="003F0B89" w:rsidP="003F0B89">
            <w:pPr>
              <w:rPr>
                <w:color w:val="000000"/>
                <w:sz w:val="22"/>
              </w:rPr>
            </w:pPr>
            <w:r w:rsidRPr="00B07D1E">
              <w:rPr>
                <w:color w:val="000000"/>
                <w:sz w:val="22"/>
              </w:rPr>
              <w:t xml:space="preserve">Erreur statique : </w:t>
            </w:r>
          </w:p>
          <w:p w14:paraId="31B7A071" w14:textId="77777777" w:rsidR="003F0B89" w:rsidRPr="00B07D1E" w:rsidRDefault="003F0B89" w:rsidP="003F0B89">
            <w:pPr>
              <w:rPr>
                <w:color w:val="000000"/>
                <w:sz w:val="22"/>
              </w:rPr>
            </w:pPr>
            <w:r w:rsidRPr="00B07D1E">
              <w:rPr>
                <w:color w:val="000000"/>
                <w:sz w:val="22"/>
              </w:rPr>
              <w:t xml:space="preserve">Temps de réponse à 5% : </w:t>
            </w:r>
          </w:p>
          <w:p w14:paraId="31B7A072" w14:textId="77777777" w:rsidR="003F0B89" w:rsidRPr="00B07D1E" w:rsidRDefault="003F0B89" w:rsidP="003F0B89">
            <w:pPr>
              <w:rPr>
                <w:color w:val="000000"/>
                <w:sz w:val="22"/>
              </w:rPr>
            </w:pPr>
            <w:r w:rsidRPr="00B07D1E">
              <w:rPr>
                <w:color w:val="000000"/>
                <w:sz w:val="22"/>
              </w:rPr>
              <w:t xml:space="preserve">1er dépassement absolu : </w:t>
            </w:r>
          </w:p>
          <w:p w14:paraId="31B7A073" w14:textId="77777777" w:rsidR="003F0B89" w:rsidRPr="00B07D1E" w:rsidRDefault="003F0B89" w:rsidP="003F0B89">
            <w:pPr>
              <w:rPr>
                <w:color w:val="000000"/>
                <w:sz w:val="22"/>
              </w:rPr>
            </w:pPr>
            <w:r w:rsidRPr="00B07D1E">
              <w:rPr>
                <w:color w:val="000000"/>
                <w:sz w:val="22"/>
              </w:rPr>
              <w:t>1er dépassement relatif</w:t>
            </w:r>
            <w:r>
              <w:rPr>
                <w:color w:val="000000"/>
                <w:sz w:val="22"/>
              </w:rPr>
              <w:t xml:space="preserve"> </w:t>
            </w:r>
          </w:p>
          <w:p w14:paraId="31B7A074" w14:textId="77777777" w:rsidR="00B07D1E" w:rsidRDefault="00B07D1E" w:rsidP="0004695D"/>
          <w:p w14:paraId="31B7A075" w14:textId="77777777" w:rsidR="00B07D1E" w:rsidRDefault="00B07D1E" w:rsidP="0004695D"/>
        </w:tc>
        <w:tc>
          <w:tcPr>
            <w:tcW w:w="5841" w:type="dxa"/>
          </w:tcPr>
          <w:p w14:paraId="31B7A076" w14:textId="77777777" w:rsidR="00B07D1E" w:rsidRDefault="00B07D1E" w:rsidP="0004695D">
            <w:pPr>
              <w:jc w:val="center"/>
            </w:pPr>
            <w:r w:rsidRPr="00F95D3F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object w:dxaOrig="7920" w:dyaOrig="7275" w14:anchorId="31B7A0C1">
                <v:shape id="_x0000_i1028" type="#_x0000_t75" style="width:257.4pt;height:235.8pt" o:ole="">
                  <v:imagedata r:id="rId16" o:title=""/>
                </v:shape>
                <o:OLEObject Type="Embed" ProgID="PBrush" ShapeID="_x0000_i1028" DrawAspect="Content" ObjectID="_1632499155" r:id="rId17"/>
              </w:object>
            </w:r>
          </w:p>
        </w:tc>
      </w:tr>
    </w:tbl>
    <w:p w14:paraId="31B7A078" w14:textId="77777777" w:rsidR="00B07D1E" w:rsidRDefault="00B07D1E" w:rsidP="00B07D1E"/>
    <w:p w14:paraId="31B7A079" w14:textId="77777777" w:rsidR="00B07D1E" w:rsidRDefault="00B07D1E" w:rsidP="00B07D1E">
      <w:pPr>
        <w:pStyle w:val="question0"/>
        <w:numPr>
          <w:ilvl w:val="0"/>
          <w:numId w:val="20"/>
        </w:numPr>
        <w:ind w:left="0" w:firstLine="0"/>
      </w:pPr>
      <w:r w:rsidRPr="000E793E">
        <w:t xml:space="preserve">Évaluer, dans chacun des cas et en utilisant les critères proposés, les performances du système de portes </w:t>
      </w:r>
      <w:r w:rsidRPr="00B07D1E">
        <w:t>rétractables</w:t>
      </w:r>
      <w:r w:rsidRPr="000E793E">
        <w:t xml:space="preserve">. </w:t>
      </w:r>
    </w:p>
    <w:p w14:paraId="31B7A07A" w14:textId="77777777" w:rsidR="00B07D1E" w:rsidRDefault="00B07D1E" w:rsidP="00B07D1E">
      <w:pPr>
        <w:pStyle w:val="question0"/>
        <w:numPr>
          <w:ilvl w:val="0"/>
          <w:numId w:val="20"/>
        </w:numPr>
        <w:ind w:left="0" w:firstLine="0"/>
      </w:pPr>
      <w:r w:rsidRPr="000E793E">
        <w:t xml:space="preserve">Donner le réglage qui permet d’avoir le système le plus rapide. Donner aussi celui qui permet d’avoir le système le plus précis. </w:t>
      </w:r>
    </w:p>
    <w:p w14:paraId="31B7A07B" w14:textId="77777777" w:rsidR="005A5E07" w:rsidRDefault="005A5E07" w:rsidP="005A5E0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rebuchet MS"/>
          <w:b/>
          <w:i/>
          <w:color w:val="FF0000"/>
        </w:rPr>
      </w:pPr>
    </w:p>
    <w:p w14:paraId="31B7A07C" w14:textId="77777777" w:rsidR="0018450B" w:rsidRDefault="0018450B" w:rsidP="005A5E0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rebuchet MS"/>
          <w:b/>
          <w:i/>
          <w:color w:val="FF0000"/>
        </w:rPr>
      </w:pPr>
    </w:p>
    <w:p w14:paraId="31B7A07D" w14:textId="77777777" w:rsidR="0018450B" w:rsidRPr="005A5E07" w:rsidRDefault="0018450B" w:rsidP="005A5E0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rebuchet MS"/>
          <w:b/>
          <w:i/>
          <w:color w:val="FF0000"/>
        </w:rPr>
      </w:pPr>
    </w:p>
    <w:p w14:paraId="31B7A07E" w14:textId="77777777" w:rsidR="00B07D1E" w:rsidRPr="000E793E" w:rsidRDefault="00B07D1E" w:rsidP="00B07D1E">
      <w:pPr>
        <w:pStyle w:val="question0"/>
        <w:numPr>
          <w:ilvl w:val="0"/>
          <w:numId w:val="20"/>
        </w:numPr>
        <w:ind w:left="0" w:firstLine="0"/>
      </w:pPr>
      <w:r w:rsidRPr="000E793E">
        <w:t>Indiquer les risques liés au fait d’avoir une valeur du 1</w:t>
      </w:r>
      <w:r w:rsidRPr="00B07D1E">
        <w:rPr>
          <w:szCs w:val="13"/>
          <w:vertAlign w:val="superscript"/>
        </w:rPr>
        <w:t>er</w:t>
      </w:r>
      <w:r w:rsidRPr="00B07D1E">
        <w:rPr>
          <w:sz w:val="13"/>
          <w:szCs w:val="13"/>
        </w:rPr>
        <w:t xml:space="preserve"> </w:t>
      </w:r>
      <w:r w:rsidRPr="000E793E">
        <w:t xml:space="preserve">dépassement trop élevée sur un tel système. </w:t>
      </w:r>
    </w:p>
    <w:p w14:paraId="31B7A07F" w14:textId="77777777" w:rsidR="008459AE" w:rsidRDefault="008459AE" w:rsidP="003821AE">
      <w:pPr>
        <w:rPr>
          <w:rFonts w:asciiTheme="majorHAnsi" w:hAnsiTheme="majorHAnsi" w:cs="Trebuchet MS"/>
          <w:b/>
          <w:i/>
          <w:color w:val="FF0000"/>
        </w:rPr>
      </w:pPr>
    </w:p>
    <w:p w14:paraId="31B7A080" w14:textId="77777777" w:rsidR="0018450B" w:rsidRDefault="0018450B" w:rsidP="003821AE">
      <w:pPr>
        <w:rPr>
          <w:rFonts w:asciiTheme="majorHAnsi" w:hAnsiTheme="majorHAnsi" w:cs="Trebuchet MS"/>
          <w:b/>
          <w:i/>
          <w:color w:val="FF0000"/>
        </w:rPr>
      </w:pPr>
    </w:p>
    <w:p w14:paraId="31B7A081" w14:textId="2E66218B" w:rsidR="00A03568" w:rsidRDefault="00A03568">
      <w:pPr>
        <w:rPr>
          <w:rFonts w:ascii="Cambria" w:eastAsia="Calibri" w:hAnsi="Cambria" w:cs="Times New Roman"/>
          <w:b/>
          <w:sz w:val="24"/>
          <w:lang w:eastAsia="fr-FR"/>
        </w:rPr>
      </w:pPr>
      <w:bookmarkStart w:id="0" w:name="_GoBack"/>
      <w:bookmarkEnd w:id="0"/>
    </w:p>
    <w:sectPr w:rsidR="00A03568" w:rsidSect="00831FA3">
      <w:footerReference w:type="default" r:id="rId18"/>
      <w:pgSz w:w="11906" w:h="16838"/>
      <w:pgMar w:top="568" w:right="1077" w:bottom="1077" w:left="107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B7A0CA" w14:textId="77777777" w:rsidR="00277AA4" w:rsidRDefault="00277AA4" w:rsidP="00647E2C">
      <w:pPr>
        <w:spacing w:after="0" w:line="240" w:lineRule="auto"/>
      </w:pPr>
      <w:r>
        <w:separator/>
      </w:r>
    </w:p>
  </w:endnote>
  <w:endnote w:type="continuationSeparator" w:id="0">
    <w:p w14:paraId="31B7A0CB" w14:textId="77777777" w:rsidR="00277AA4" w:rsidRDefault="00277AA4" w:rsidP="00647E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452038"/>
      <w:docPartObj>
        <w:docPartGallery w:val="Page Numbers (Bottom of Page)"/>
        <w:docPartUnique/>
      </w:docPartObj>
    </w:sdtPr>
    <w:sdtEndPr/>
    <w:sdtContent>
      <w:p w14:paraId="31B7A0CC" w14:textId="2A400A84" w:rsidR="00C80A74" w:rsidRDefault="00225A2A">
        <w:pPr>
          <w:pStyle w:val="Pieddepag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F56C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1B7A0CD" w14:textId="77777777" w:rsidR="00C80A74" w:rsidRDefault="00C80A7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B7A0C8" w14:textId="77777777" w:rsidR="00277AA4" w:rsidRDefault="00277AA4" w:rsidP="00647E2C">
      <w:pPr>
        <w:spacing w:after="0" w:line="240" w:lineRule="auto"/>
      </w:pPr>
      <w:r>
        <w:separator/>
      </w:r>
    </w:p>
  </w:footnote>
  <w:footnote w:type="continuationSeparator" w:id="0">
    <w:p w14:paraId="31B7A0C9" w14:textId="77777777" w:rsidR="00277AA4" w:rsidRDefault="00277AA4" w:rsidP="00647E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267816"/>
    <w:multiLevelType w:val="hybridMultilevel"/>
    <w:tmpl w:val="AE78B74C"/>
    <w:lvl w:ilvl="0" w:tplc="1054D81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6174EB"/>
    <w:multiLevelType w:val="multilevel"/>
    <w:tmpl w:val="9504470E"/>
    <w:numStyleLink w:val="listeCOURS"/>
  </w:abstractNum>
  <w:abstractNum w:abstractNumId="2" w15:restartNumberingAfterBreak="0">
    <w:nsid w:val="1ED2211E"/>
    <w:multiLevelType w:val="multilevel"/>
    <w:tmpl w:val="9504470E"/>
    <w:styleLink w:val="listeCOURS"/>
    <w:lvl w:ilvl="0">
      <w:start w:val="1"/>
      <w:numFmt w:val="none"/>
      <w:pStyle w:val="Titre0chapitre"/>
      <w:suff w:val="nothing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itre1"/>
      <w:suff w:val="space"/>
      <w:lvlText w:val="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itre2"/>
      <w:suff w:val="space"/>
      <w:lvlText w:val="%2.%3"/>
      <w:lvlJc w:val="left"/>
      <w:pPr>
        <w:ind w:left="1080" w:hanging="400"/>
      </w:pPr>
      <w:rPr>
        <w:rFonts w:hint="default"/>
      </w:rPr>
    </w:lvl>
    <w:lvl w:ilvl="3">
      <w:start w:val="1"/>
      <w:numFmt w:val="decimal"/>
      <w:pStyle w:val="Titre3"/>
      <w:suff w:val="space"/>
      <w:lvlText w:val="%2.%3.%4"/>
      <w:lvlJc w:val="left"/>
      <w:pPr>
        <w:ind w:left="1758" w:hanging="39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80030A8"/>
    <w:multiLevelType w:val="hybridMultilevel"/>
    <w:tmpl w:val="F6E2F3A8"/>
    <w:lvl w:ilvl="0" w:tplc="A4B2DF88">
      <w:start w:val="4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39586B"/>
    <w:multiLevelType w:val="hybridMultilevel"/>
    <w:tmpl w:val="89261F54"/>
    <w:lvl w:ilvl="0" w:tplc="43D25C8A">
      <w:start w:val="1"/>
      <w:numFmt w:val="decimal"/>
      <w:pStyle w:val="Style1"/>
      <w:lvlText w:val="Question %1 :"/>
      <w:lvlJc w:val="left"/>
      <w:pPr>
        <w:ind w:left="720" w:hanging="360"/>
      </w:pPr>
      <w:rPr>
        <w:rFonts w:hint="default"/>
        <w:b/>
        <w:i w:val="0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9010CA"/>
    <w:multiLevelType w:val="hybridMultilevel"/>
    <w:tmpl w:val="E444C4B2"/>
    <w:lvl w:ilvl="0" w:tplc="58CAAA6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F86496"/>
    <w:multiLevelType w:val="hybridMultilevel"/>
    <w:tmpl w:val="4CCA6BC4"/>
    <w:lvl w:ilvl="0" w:tplc="ECDE879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C94929"/>
    <w:multiLevelType w:val="multilevel"/>
    <w:tmpl w:val="B0FEAB48"/>
    <w:lvl w:ilvl="0">
      <w:start w:val="1"/>
      <w:numFmt w:val="decimal"/>
      <w:pStyle w:val="Titre10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pStyle w:val="Titre20"/>
      <w:lvlText w:val="%1.%2"/>
      <w:lvlJc w:val="left"/>
      <w:pPr>
        <w:ind w:left="851" w:hanging="494"/>
      </w:pPr>
      <w:rPr>
        <w:rFonts w:hint="default"/>
      </w:rPr>
    </w:lvl>
    <w:lvl w:ilvl="2">
      <w:start w:val="1"/>
      <w:numFmt w:val="decimal"/>
      <w:pStyle w:val="Titre30"/>
      <w:lvlText w:val="%1.%2.%3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8" w15:restartNumberingAfterBreak="0">
    <w:nsid w:val="50273F63"/>
    <w:multiLevelType w:val="hybridMultilevel"/>
    <w:tmpl w:val="13DC3C28"/>
    <w:lvl w:ilvl="0" w:tplc="9F18EBC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FC979AB"/>
    <w:multiLevelType w:val="hybridMultilevel"/>
    <w:tmpl w:val="9DC2CA82"/>
    <w:lvl w:ilvl="0" w:tplc="8B6E64D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173E83"/>
    <w:multiLevelType w:val="hybridMultilevel"/>
    <w:tmpl w:val="1B829E6C"/>
    <w:lvl w:ilvl="0" w:tplc="041CE03C">
      <w:start w:val="1"/>
      <w:numFmt w:val="decimal"/>
      <w:pStyle w:val="Question"/>
      <w:lvlText w:val="Question %1."/>
      <w:lvlJc w:val="left"/>
      <w:pPr>
        <w:ind w:left="720" w:hanging="360"/>
      </w:pPr>
      <w:rPr>
        <w:rFonts w:hint="default"/>
        <w:b/>
        <w:i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AF050C"/>
    <w:multiLevelType w:val="hybridMultilevel"/>
    <w:tmpl w:val="622C9898"/>
    <w:lvl w:ilvl="0" w:tplc="8B6E64D6">
      <w:start w:val="1"/>
      <w:numFmt w:val="decimal"/>
      <w:pStyle w:val="question0"/>
      <w:lvlText w:val="Question %1."/>
      <w:lvlJc w:val="left"/>
      <w:pPr>
        <w:ind w:left="502" w:hanging="360"/>
      </w:pPr>
      <w:rPr>
        <w:rFonts w:asciiTheme="minorHAnsi" w:hAnsiTheme="minorHAnsi" w:cstheme="minorHAnsi" w:hint="default"/>
        <w:b/>
        <w:i w:val="0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11"/>
    <w:lvlOverride w:ilvl="0">
      <w:startOverride w:val="1"/>
    </w:lvlOverride>
  </w:num>
  <w:num w:numId="4">
    <w:abstractNumId w:val="11"/>
    <w:lvlOverride w:ilvl="0">
      <w:startOverride w:val="1"/>
    </w:lvlOverride>
  </w:num>
  <w:num w:numId="5">
    <w:abstractNumId w:val="2"/>
  </w:num>
  <w:num w:numId="6">
    <w:abstractNumId w:val="1"/>
    <w:lvlOverride w:ilvl="0">
      <w:lvl w:ilvl="0">
        <w:numFmt w:val="decimal"/>
        <w:pStyle w:val="Titre0chapitre"/>
        <w:lvlText w:val=""/>
        <w:lvlJc w:val="left"/>
      </w:lvl>
    </w:lvlOverride>
    <w:lvlOverride w:ilvl="1">
      <w:lvl w:ilvl="1">
        <w:start w:val="1"/>
        <w:numFmt w:val="decimal"/>
        <w:pStyle w:val="Titre1"/>
        <w:suff w:val="space"/>
        <w:lvlText w:val="%2"/>
        <w:lvlJc w:val="left"/>
        <w:pPr>
          <w:ind w:left="2269" w:firstLine="0"/>
        </w:pPr>
        <w:rPr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2">
      <w:lvl w:ilvl="2">
        <w:start w:val="1"/>
        <w:numFmt w:val="decimal"/>
        <w:pStyle w:val="Titre2"/>
        <w:suff w:val="space"/>
        <w:lvlText w:val="%2.%3"/>
        <w:lvlJc w:val="left"/>
        <w:pPr>
          <w:ind w:left="1110" w:hanging="400"/>
        </w:pPr>
        <w:rPr>
          <w:rFonts w:hint="default"/>
          <w:b w:val="0"/>
          <w:color w:val="auto"/>
          <w:sz w:val="24"/>
        </w:rPr>
      </w:lvl>
    </w:lvlOverride>
  </w:num>
  <w:num w:numId="7">
    <w:abstractNumId w:val="4"/>
  </w:num>
  <w:num w:numId="8">
    <w:abstractNumId w:val="11"/>
    <w:lvlOverride w:ilvl="0">
      <w:startOverride w:val="1"/>
    </w:lvlOverride>
  </w:num>
  <w:num w:numId="9">
    <w:abstractNumId w:val="1"/>
  </w:num>
  <w:num w:numId="10">
    <w:abstractNumId w:val="11"/>
    <w:lvlOverride w:ilvl="0">
      <w:startOverride w:val="1"/>
    </w:lvlOverride>
  </w:num>
  <w:num w:numId="11">
    <w:abstractNumId w:val="9"/>
  </w:num>
  <w:num w:numId="12">
    <w:abstractNumId w:val="11"/>
    <w:lvlOverride w:ilvl="0">
      <w:startOverride w:val="1"/>
    </w:lvlOverride>
  </w:num>
  <w:num w:numId="13">
    <w:abstractNumId w:val="11"/>
    <w:lvlOverride w:ilvl="0">
      <w:startOverride w:val="1"/>
    </w:lvlOverride>
  </w:num>
  <w:num w:numId="14">
    <w:abstractNumId w:val="7"/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  <w:lvlOverride w:ilvl="0">
      <w:lvl w:ilvl="0">
        <w:numFmt w:val="decimal"/>
        <w:pStyle w:val="Titre0chapitre"/>
        <w:lvlText w:val=""/>
        <w:lvlJc w:val="left"/>
      </w:lvl>
    </w:lvlOverride>
    <w:lvlOverride w:ilvl="1">
      <w:lvl w:ilvl="1">
        <w:start w:val="1"/>
        <w:numFmt w:val="decimal"/>
        <w:pStyle w:val="Titre1"/>
        <w:suff w:val="space"/>
        <w:lvlText w:val="%2"/>
        <w:lvlJc w:val="left"/>
        <w:pPr>
          <w:ind w:left="142" w:firstLine="0"/>
        </w:pPr>
        <w:rPr>
          <w:rFonts w:hint="default"/>
          <w:sz w:val="28"/>
        </w:rPr>
      </w:lvl>
    </w:lvlOverride>
  </w:num>
  <w:num w:numId="17">
    <w:abstractNumId w:val="0"/>
  </w:num>
  <w:num w:numId="18">
    <w:abstractNumId w:val="11"/>
    <w:lvlOverride w:ilvl="0">
      <w:startOverride w:val="1"/>
    </w:lvlOverride>
  </w:num>
  <w:num w:numId="19">
    <w:abstractNumId w:val="11"/>
    <w:lvlOverride w:ilvl="0">
      <w:startOverride w:val="1"/>
    </w:lvlOverride>
  </w:num>
  <w:num w:numId="20">
    <w:abstractNumId w:val="11"/>
    <w:lvlOverride w:ilvl="0">
      <w:startOverride w:val="1"/>
    </w:lvlOverride>
  </w:num>
  <w:num w:numId="21">
    <w:abstractNumId w:val="11"/>
    <w:lvlOverride w:ilvl="0">
      <w:startOverride w:val="1"/>
    </w:lvlOverride>
  </w:num>
  <w:num w:numId="22">
    <w:abstractNumId w:val="1"/>
    <w:lvlOverride w:ilvl="0">
      <w:lvl w:ilvl="0">
        <w:start w:val="1"/>
        <w:numFmt w:val="none"/>
        <w:pStyle w:val="Titre0chapitre"/>
        <w:suff w:val="nothing"/>
        <w:lvlText w:val="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Titre1"/>
        <w:suff w:val="space"/>
        <w:lvlText w:val="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Titre2"/>
        <w:suff w:val="space"/>
        <w:lvlText w:val="%2.%3"/>
        <w:lvlJc w:val="left"/>
        <w:pPr>
          <w:ind w:left="1080" w:hanging="400"/>
        </w:pPr>
        <w:rPr>
          <w:rFonts w:hint="default"/>
        </w:rPr>
      </w:lvl>
    </w:lvlOverride>
    <w:lvlOverride w:ilvl="3">
      <w:lvl w:ilvl="3">
        <w:start w:val="1"/>
        <w:numFmt w:val="decimal"/>
        <w:pStyle w:val="Titre3"/>
        <w:suff w:val="space"/>
        <w:lvlText w:val="%2.%3.%4"/>
        <w:lvlJc w:val="left"/>
        <w:pPr>
          <w:ind w:left="1758" w:hanging="397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23">
    <w:abstractNumId w:val="5"/>
  </w:num>
  <w:num w:numId="24">
    <w:abstractNumId w:val="8"/>
  </w:num>
  <w:num w:numId="25">
    <w:abstractNumId w:val="1"/>
    <w:lvlOverride w:ilvl="0">
      <w:lvl w:ilvl="0">
        <w:numFmt w:val="decimal"/>
        <w:pStyle w:val="Titre0chapitre"/>
        <w:lvlText w:val=""/>
        <w:lvlJc w:val="left"/>
      </w:lvl>
    </w:lvlOverride>
    <w:lvlOverride w:ilvl="1">
      <w:lvl w:ilvl="1">
        <w:start w:val="1"/>
        <w:numFmt w:val="decimal"/>
        <w:pStyle w:val="Titre1"/>
        <w:suff w:val="space"/>
        <w:lvlText w:val="%2"/>
        <w:lvlJc w:val="left"/>
        <w:pPr>
          <w:ind w:left="0" w:firstLine="0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2">
      <w:lvl w:ilvl="2">
        <w:start w:val="1"/>
        <w:numFmt w:val="decimal"/>
        <w:pStyle w:val="Titre2"/>
        <w:suff w:val="space"/>
        <w:lvlText w:val="%2.%3"/>
        <w:lvlJc w:val="left"/>
        <w:pPr>
          <w:ind w:left="1110" w:hanging="400"/>
        </w:pPr>
        <w:rPr>
          <w:rFonts w:hint="default"/>
          <w:b w:val="0"/>
          <w:color w:val="auto"/>
          <w:sz w:val="24"/>
        </w:rPr>
      </w:lvl>
    </w:lvlOverride>
  </w:num>
  <w:num w:numId="26">
    <w:abstractNumId w:val="10"/>
  </w:num>
  <w:num w:numId="27">
    <w:abstractNumId w:val="3"/>
  </w:num>
  <w:num w:numId="28">
    <w:abstractNumId w:val="10"/>
    <w:lvlOverride w:ilvl="0">
      <w:startOverride w:val="1"/>
    </w:lvlOverride>
  </w:num>
  <w:num w:numId="29">
    <w:abstractNumId w:val="1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0C15"/>
    <w:rsid w:val="00022011"/>
    <w:rsid w:val="00031CBB"/>
    <w:rsid w:val="00037109"/>
    <w:rsid w:val="0004695D"/>
    <w:rsid w:val="000479C1"/>
    <w:rsid w:val="00053238"/>
    <w:rsid w:val="00057D9B"/>
    <w:rsid w:val="0006355C"/>
    <w:rsid w:val="00084330"/>
    <w:rsid w:val="00096FE8"/>
    <w:rsid w:val="000B35CF"/>
    <w:rsid w:val="000E4D82"/>
    <w:rsid w:val="0010680E"/>
    <w:rsid w:val="001166CD"/>
    <w:rsid w:val="0018450B"/>
    <w:rsid w:val="001975AC"/>
    <w:rsid w:val="00225A2A"/>
    <w:rsid w:val="00244271"/>
    <w:rsid w:val="00277AA4"/>
    <w:rsid w:val="00277AFD"/>
    <w:rsid w:val="00284D69"/>
    <w:rsid w:val="00285422"/>
    <w:rsid w:val="002C215B"/>
    <w:rsid w:val="002D1538"/>
    <w:rsid w:val="002E6DB1"/>
    <w:rsid w:val="002F6F44"/>
    <w:rsid w:val="003821AE"/>
    <w:rsid w:val="00383278"/>
    <w:rsid w:val="003906FC"/>
    <w:rsid w:val="00395F73"/>
    <w:rsid w:val="00397317"/>
    <w:rsid w:val="003D20C6"/>
    <w:rsid w:val="003D2A72"/>
    <w:rsid w:val="003F0B89"/>
    <w:rsid w:val="00435493"/>
    <w:rsid w:val="00444493"/>
    <w:rsid w:val="004606A7"/>
    <w:rsid w:val="004D01AF"/>
    <w:rsid w:val="00521F1E"/>
    <w:rsid w:val="005567B8"/>
    <w:rsid w:val="0058086D"/>
    <w:rsid w:val="00584EE3"/>
    <w:rsid w:val="00586B5E"/>
    <w:rsid w:val="005A5E07"/>
    <w:rsid w:val="005D2772"/>
    <w:rsid w:val="005F00C8"/>
    <w:rsid w:val="005F166B"/>
    <w:rsid w:val="00647E2C"/>
    <w:rsid w:val="006976D4"/>
    <w:rsid w:val="006B799F"/>
    <w:rsid w:val="006D31CF"/>
    <w:rsid w:val="006F56CE"/>
    <w:rsid w:val="00732C9D"/>
    <w:rsid w:val="0079040A"/>
    <w:rsid w:val="00831FA3"/>
    <w:rsid w:val="00834C8B"/>
    <w:rsid w:val="008459AE"/>
    <w:rsid w:val="00860C15"/>
    <w:rsid w:val="008865AE"/>
    <w:rsid w:val="00897037"/>
    <w:rsid w:val="008C4D27"/>
    <w:rsid w:val="0094137E"/>
    <w:rsid w:val="00963EC2"/>
    <w:rsid w:val="00994309"/>
    <w:rsid w:val="00996058"/>
    <w:rsid w:val="009B02BF"/>
    <w:rsid w:val="009C367F"/>
    <w:rsid w:val="00A03568"/>
    <w:rsid w:val="00A07ED4"/>
    <w:rsid w:val="00A12B06"/>
    <w:rsid w:val="00A65CB9"/>
    <w:rsid w:val="00AA588D"/>
    <w:rsid w:val="00B07D1E"/>
    <w:rsid w:val="00B5075E"/>
    <w:rsid w:val="00B94EA4"/>
    <w:rsid w:val="00C16DDB"/>
    <w:rsid w:val="00C25F8F"/>
    <w:rsid w:val="00C41698"/>
    <w:rsid w:val="00C45CB4"/>
    <w:rsid w:val="00C6267A"/>
    <w:rsid w:val="00C80A74"/>
    <w:rsid w:val="00D7085A"/>
    <w:rsid w:val="00D76C54"/>
    <w:rsid w:val="00DD3890"/>
    <w:rsid w:val="00DE575E"/>
    <w:rsid w:val="00DE711C"/>
    <w:rsid w:val="00DF120E"/>
    <w:rsid w:val="00E03D2F"/>
    <w:rsid w:val="00E07C9F"/>
    <w:rsid w:val="00E22A70"/>
    <w:rsid w:val="00E22D7E"/>
    <w:rsid w:val="00E2719D"/>
    <w:rsid w:val="00E44DA4"/>
    <w:rsid w:val="00E55E7D"/>
    <w:rsid w:val="00E702E0"/>
    <w:rsid w:val="00E72CE3"/>
    <w:rsid w:val="00EE6A3D"/>
    <w:rsid w:val="00F15495"/>
    <w:rsid w:val="00F1785C"/>
    <w:rsid w:val="00F7107E"/>
    <w:rsid w:val="00F95D3F"/>
    <w:rsid w:val="00FC00F6"/>
    <w:rsid w:val="00FC3029"/>
    <w:rsid w:val="00FE4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31B7A036"/>
  <w15:docId w15:val="{2B3A3A60-B0DF-4929-8EC7-9F97A9C54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6DDB"/>
  </w:style>
  <w:style w:type="paragraph" w:styleId="Titre10">
    <w:name w:val="heading 1"/>
    <w:basedOn w:val="Normal"/>
    <w:next w:val="Normal"/>
    <w:link w:val="Titre1Car"/>
    <w:uiPriority w:val="9"/>
    <w:rsid w:val="003821AE"/>
    <w:pPr>
      <w:keepNext/>
      <w:keepLines/>
      <w:numPr>
        <w:numId w:val="14"/>
      </w:numPr>
      <w:pBdr>
        <w:bottom w:val="single" w:sz="4" w:space="1" w:color="auto"/>
      </w:pBdr>
      <w:shd w:val="clear" w:color="FFFFFF" w:fill="auto"/>
      <w:spacing w:before="480" w:after="480"/>
      <w:jc w:val="both"/>
      <w:outlineLvl w:val="0"/>
    </w:pPr>
    <w:rPr>
      <w:rFonts w:ascii="Cambria" w:eastAsia="Times New Roman" w:hAnsi="Cambria" w:cs="Times New Roman"/>
      <w:b/>
      <w:bCs/>
      <w:sz w:val="28"/>
      <w:szCs w:val="28"/>
    </w:rPr>
  </w:style>
  <w:style w:type="paragraph" w:styleId="Titre20">
    <w:name w:val="heading 2"/>
    <w:basedOn w:val="Normal"/>
    <w:next w:val="Normal"/>
    <w:link w:val="Titre2Car"/>
    <w:uiPriority w:val="9"/>
    <w:unhideWhenUsed/>
    <w:rsid w:val="003821AE"/>
    <w:pPr>
      <w:keepNext/>
      <w:keepLines/>
      <w:numPr>
        <w:ilvl w:val="1"/>
        <w:numId w:val="14"/>
      </w:numPr>
      <w:spacing w:before="200"/>
      <w:jc w:val="both"/>
      <w:outlineLvl w:val="1"/>
    </w:pPr>
    <w:rPr>
      <w:rFonts w:ascii="Cambria" w:eastAsia="Times New Roman" w:hAnsi="Cambria" w:cs="Times New Roman"/>
      <w:b/>
      <w:bCs/>
      <w:sz w:val="26"/>
      <w:szCs w:val="26"/>
      <w:u w:val="single"/>
    </w:rPr>
  </w:style>
  <w:style w:type="paragraph" w:styleId="Titre30">
    <w:name w:val="heading 3"/>
    <w:basedOn w:val="Normal"/>
    <w:next w:val="Normal"/>
    <w:link w:val="Titre3Car"/>
    <w:uiPriority w:val="9"/>
    <w:unhideWhenUsed/>
    <w:rsid w:val="003821AE"/>
    <w:pPr>
      <w:keepNext/>
      <w:keepLines/>
      <w:numPr>
        <w:ilvl w:val="2"/>
        <w:numId w:val="14"/>
      </w:numPr>
      <w:spacing w:before="200"/>
      <w:jc w:val="both"/>
      <w:outlineLvl w:val="2"/>
    </w:pPr>
    <w:rPr>
      <w:rFonts w:ascii="Cambria" w:eastAsia="Times New Roman" w:hAnsi="Cambria" w:cs="Times New Roman"/>
      <w:b/>
      <w:bCs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60C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60C15"/>
    <w:rPr>
      <w:rFonts w:ascii="Tahoma" w:hAnsi="Tahoma" w:cs="Tahoma"/>
      <w:sz w:val="16"/>
      <w:szCs w:val="16"/>
    </w:rPr>
  </w:style>
  <w:style w:type="paragraph" w:styleId="Sansinterligne">
    <w:name w:val="No Spacing"/>
    <w:uiPriority w:val="1"/>
    <w:qFormat/>
    <w:rsid w:val="00521F1E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semiHidden/>
    <w:unhideWhenUsed/>
    <w:rsid w:val="00647E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647E2C"/>
  </w:style>
  <w:style w:type="paragraph" w:styleId="Pieddepage">
    <w:name w:val="footer"/>
    <w:basedOn w:val="Normal"/>
    <w:link w:val="PieddepageCar"/>
    <w:uiPriority w:val="99"/>
    <w:unhideWhenUsed/>
    <w:rsid w:val="00647E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47E2C"/>
  </w:style>
  <w:style w:type="paragraph" w:styleId="Titre">
    <w:name w:val="Title"/>
    <w:basedOn w:val="Normal"/>
    <w:next w:val="Normal"/>
    <w:link w:val="TitreCar"/>
    <w:uiPriority w:val="10"/>
    <w:qFormat/>
    <w:rsid w:val="008C4D2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8C4D2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aragraphedeliste">
    <w:name w:val="List Paragraph"/>
    <w:basedOn w:val="Normal"/>
    <w:link w:val="ParagraphedelisteCar"/>
    <w:uiPriority w:val="34"/>
    <w:qFormat/>
    <w:rsid w:val="00E07C9F"/>
    <w:pPr>
      <w:ind w:left="720"/>
      <w:contextualSpacing/>
      <w:jc w:val="both"/>
    </w:pPr>
    <w:rPr>
      <w:rFonts w:ascii="Calibri" w:eastAsia="Calibri" w:hAnsi="Calibri" w:cs="Times New Roman"/>
    </w:rPr>
  </w:style>
  <w:style w:type="table" w:styleId="Grilledutableau">
    <w:name w:val="Table Grid"/>
    <w:basedOn w:val="TableauNormal"/>
    <w:uiPriority w:val="59"/>
    <w:rsid w:val="00E07C9F"/>
    <w:pPr>
      <w:spacing w:after="0" w:line="240" w:lineRule="auto"/>
    </w:pPr>
    <w:rPr>
      <w:rFonts w:ascii="Calibri" w:eastAsia="Calibri" w:hAnsi="Calibri" w:cs="Times New Roman"/>
      <w:sz w:val="20"/>
      <w:szCs w:val="20"/>
      <w:lang w:eastAsia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E07C9F"/>
    <w:rPr>
      <w:rFonts w:ascii="Calibri" w:eastAsia="Calibri" w:hAnsi="Calibri" w:cs="Times New Roman"/>
    </w:rPr>
  </w:style>
  <w:style w:type="paragraph" w:customStyle="1" w:styleId="question0">
    <w:name w:val="question"/>
    <w:basedOn w:val="Paragraphedeliste"/>
    <w:link w:val="questionCar"/>
    <w:qFormat/>
    <w:rsid w:val="003D2A72"/>
    <w:pPr>
      <w:numPr>
        <w:numId w:val="3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120"/>
      <w:ind w:left="0" w:hanging="11"/>
    </w:pPr>
    <w:rPr>
      <w:lang w:eastAsia="fr-FR"/>
    </w:rPr>
  </w:style>
  <w:style w:type="character" w:customStyle="1" w:styleId="questionCar">
    <w:name w:val="question Car"/>
    <w:basedOn w:val="ParagraphedelisteCar"/>
    <w:link w:val="question0"/>
    <w:rsid w:val="003D2A72"/>
    <w:rPr>
      <w:rFonts w:ascii="Calibri" w:eastAsia="Calibri" w:hAnsi="Calibri" w:cs="Times New Roman"/>
      <w:lang w:eastAsia="fr-FR"/>
    </w:rPr>
  </w:style>
  <w:style w:type="character" w:styleId="Textedelespacerserv">
    <w:name w:val="Placeholder Text"/>
    <w:basedOn w:val="Policepardfaut"/>
    <w:uiPriority w:val="99"/>
    <w:semiHidden/>
    <w:rsid w:val="003D2A72"/>
    <w:rPr>
      <w:color w:val="808080"/>
    </w:rPr>
  </w:style>
  <w:style w:type="paragraph" w:customStyle="1" w:styleId="Titre0chapitre">
    <w:name w:val="Titre_0_chapitre"/>
    <w:basedOn w:val="Normal"/>
    <w:next w:val="Titre1"/>
    <w:link w:val="Titre0chapitreCar"/>
    <w:qFormat/>
    <w:rsid w:val="003D2A72"/>
    <w:pPr>
      <w:numPr>
        <w:numId w:val="6"/>
      </w:numPr>
      <w:spacing w:after="480"/>
      <w:jc w:val="center"/>
    </w:pPr>
    <w:rPr>
      <w:rFonts w:ascii="Cambria" w:eastAsia="Calibri" w:hAnsi="Cambria" w:cs="Times New Roman"/>
      <w:noProof/>
      <w:color w:val="548DD4"/>
      <w:sz w:val="52"/>
      <w:lang w:eastAsia="fr-FR"/>
    </w:rPr>
  </w:style>
  <w:style w:type="paragraph" w:customStyle="1" w:styleId="Titre1">
    <w:name w:val="Titre_1"/>
    <w:basedOn w:val="Normal"/>
    <w:next w:val="Normal"/>
    <w:link w:val="Titre1Car0"/>
    <w:qFormat/>
    <w:rsid w:val="006976D4"/>
    <w:pPr>
      <w:numPr>
        <w:ilvl w:val="1"/>
        <w:numId w:val="6"/>
      </w:numPr>
      <w:pBdr>
        <w:bottom w:val="single" w:sz="4" w:space="1" w:color="auto"/>
      </w:pBdr>
      <w:spacing w:before="720" w:after="360"/>
      <w:ind w:left="0"/>
      <w:jc w:val="both"/>
    </w:pPr>
    <w:rPr>
      <w:rFonts w:ascii="Cambria" w:eastAsia="Calibri" w:hAnsi="Cambria" w:cs="Times New Roman"/>
      <w:b/>
      <w:sz w:val="24"/>
      <w:lang w:eastAsia="fr-FR"/>
    </w:rPr>
  </w:style>
  <w:style w:type="character" w:customStyle="1" w:styleId="Titre0chapitreCar">
    <w:name w:val="Titre_0_chapitre Car"/>
    <w:basedOn w:val="Policepardfaut"/>
    <w:link w:val="Titre0chapitre"/>
    <w:rsid w:val="003D2A72"/>
    <w:rPr>
      <w:rFonts w:ascii="Cambria" w:eastAsia="Calibri" w:hAnsi="Cambria" w:cs="Times New Roman"/>
      <w:noProof/>
      <w:color w:val="548DD4"/>
      <w:sz w:val="52"/>
      <w:lang w:eastAsia="fr-FR"/>
    </w:rPr>
  </w:style>
  <w:style w:type="paragraph" w:customStyle="1" w:styleId="Titre2">
    <w:name w:val="Titre_2"/>
    <w:basedOn w:val="Normal"/>
    <w:next w:val="Normal"/>
    <w:link w:val="Titre2Car0"/>
    <w:qFormat/>
    <w:rsid w:val="003D2A72"/>
    <w:pPr>
      <w:numPr>
        <w:ilvl w:val="2"/>
        <w:numId w:val="6"/>
      </w:numPr>
      <w:spacing w:before="600"/>
      <w:ind w:left="1083" w:hanging="403"/>
      <w:jc w:val="both"/>
    </w:pPr>
    <w:rPr>
      <w:rFonts w:ascii="Cambria" w:eastAsia="Calibri" w:hAnsi="Cambria" w:cs="Times New Roman"/>
      <w:sz w:val="24"/>
      <w:u w:val="single"/>
    </w:rPr>
  </w:style>
  <w:style w:type="paragraph" w:customStyle="1" w:styleId="Titre3">
    <w:name w:val="Titre_3"/>
    <w:basedOn w:val="Normal"/>
    <w:next w:val="Normal"/>
    <w:link w:val="Titre3Car0"/>
    <w:qFormat/>
    <w:rsid w:val="003D2A72"/>
    <w:pPr>
      <w:numPr>
        <w:ilvl w:val="3"/>
        <w:numId w:val="6"/>
      </w:numPr>
      <w:spacing w:before="480"/>
      <w:jc w:val="both"/>
    </w:pPr>
    <w:rPr>
      <w:rFonts w:ascii="Cambria" w:eastAsia="Calibri" w:hAnsi="Cambria" w:cs="Times New Roman"/>
      <w:u w:val="single"/>
    </w:rPr>
  </w:style>
  <w:style w:type="numbering" w:customStyle="1" w:styleId="listeCOURS">
    <w:name w:val="liste_COURS"/>
    <w:uiPriority w:val="99"/>
    <w:rsid w:val="003D2A72"/>
    <w:pPr>
      <w:numPr>
        <w:numId w:val="5"/>
      </w:numPr>
    </w:pPr>
  </w:style>
  <w:style w:type="paragraph" w:customStyle="1" w:styleId="Style1">
    <w:name w:val="Style1"/>
    <w:basedOn w:val="Normal"/>
    <w:link w:val="Style1Car"/>
    <w:qFormat/>
    <w:rsid w:val="003D2A72"/>
    <w:pPr>
      <w:numPr>
        <w:numId w:val="7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DD9C3" w:themeFill="background2" w:themeFillShade="E6"/>
      <w:tabs>
        <w:tab w:val="left" w:pos="1134"/>
        <w:tab w:val="left" w:pos="1276"/>
      </w:tabs>
      <w:ind w:left="0" w:firstLine="0"/>
      <w:jc w:val="both"/>
    </w:pPr>
    <w:rPr>
      <w:rFonts w:ascii="Calibri" w:eastAsia="Calibri" w:hAnsi="Calibri" w:cs="Times New Roman"/>
      <w:bCs/>
      <w:lang w:eastAsia="fr-FR"/>
    </w:rPr>
  </w:style>
  <w:style w:type="character" w:customStyle="1" w:styleId="Style1Car">
    <w:name w:val="Style1 Car"/>
    <w:basedOn w:val="Policepardfaut"/>
    <w:link w:val="Style1"/>
    <w:rsid w:val="003D2A72"/>
    <w:rPr>
      <w:rFonts w:ascii="Calibri" w:eastAsia="Calibri" w:hAnsi="Calibri" w:cs="Times New Roman"/>
      <w:bCs/>
      <w:shd w:val="clear" w:color="auto" w:fill="DDD9C3" w:themeFill="background2" w:themeFillShade="E6"/>
      <w:lang w:eastAsia="fr-FR"/>
    </w:rPr>
  </w:style>
  <w:style w:type="character" w:customStyle="1" w:styleId="Titre1Car0">
    <w:name w:val="Titre_1 Car"/>
    <w:basedOn w:val="Policepardfaut"/>
    <w:link w:val="Titre1"/>
    <w:rsid w:val="006976D4"/>
    <w:rPr>
      <w:rFonts w:ascii="Cambria" w:eastAsia="Calibri" w:hAnsi="Cambria" w:cs="Times New Roman"/>
      <w:b/>
      <w:sz w:val="24"/>
      <w:lang w:eastAsia="fr-FR"/>
    </w:rPr>
  </w:style>
  <w:style w:type="character" w:customStyle="1" w:styleId="Titre2Car0">
    <w:name w:val="Titre_2 Car"/>
    <w:basedOn w:val="Policepardfaut"/>
    <w:link w:val="Titre2"/>
    <w:rsid w:val="00C45CB4"/>
    <w:rPr>
      <w:rFonts w:ascii="Cambria" w:eastAsia="Calibri" w:hAnsi="Cambria" w:cs="Times New Roman"/>
      <w:sz w:val="24"/>
      <w:u w:val="single"/>
    </w:rPr>
  </w:style>
  <w:style w:type="character" w:customStyle="1" w:styleId="Titre3Car0">
    <w:name w:val="Titre_3 Car"/>
    <w:basedOn w:val="Policepardfaut"/>
    <w:link w:val="Titre3"/>
    <w:rsid w:val="00C45CB4"/>
    <w:rPr>
      <w:rFonts w:ascii="Cambria" w:eastAsia="Calibri" w:hAnsi="Cambria" w:cs="Times New Roman"/>
      <w:u w:val="single"/>
    </w:rPr>
  </w:style>
  <w:style w:type="character" w:customStyle="1" w:styleId="Titre1Car">
    <w:name w:val="Titre 1 Car"/>
    <w:basedOn w:val="Policepardfaut"/>
    <w:link w:val="Titre10"/>
    <w:uiPriority w:val="9"/>
    <w:rsid w:val="003821AE"/>
    <w:rPr>
      <w:rFonts w:ascii="Cambria" w:eastAsia="Times New Roman" w:hAnsi="Cambria" w:cs="Times New Roman"/>
      <w:b/>
      <w:bCs/>
      <w:sz w:val="28"/>
      <w:szCs w:val="28"/>
      <w:shd w:val="clear" w:color="FFFFFF" w:fill="auto"/>
    </w:rPr>
  </w:style>
  <w:style w:type="character" w:customStyle="1" w:styleId="Titre2Car">
    <w:name w:val="Titre 2 Car"/>
    <w:basedOn w:val="Policepardfaut"/>
    <w:link w:val="Titre20"/>
    <w:uiPriority w:val="9"/>
    <w:rsid w:val="003821AE"/>
    <w:rPr>
      <w:rFonts w:ascii="Cambria" w:eastAsia="Times New Roman" w:hAnsi="Cambria" w:cs="Times New Roman"/>
      <w:b/>
      <w:bCs/>
      <w:sz w:val="26"/>
      <w:szCs w:val="26"/>
      <w:u w:val="single"/>
    </w:rPr>
  </w:style>
  <w:style w:type="character" w:customStyle="1" w:styleId="Titre3Car">
    <w:name w:val="Titre 3 Car"/>
    <w:basedOn w:val="Policepardfaut"/>
    <w:link w:val="Titre30"/>
    <w:uiPriority w:val="9"/>
    <w:rsid w:val="003821AE"/>
    <w:rPr>
      <w:rFonts w:ascii="Cambria" w:eastAsia="Times New Roman" w:hAnsi="Cambria" w:cs="Times New Roman"/>
      <w:b/>
      <w:bCs/>
      <w:u w:val="single"/>
    </w:rPr>
  </w:style>
  <w:style w:type="paragraph" w:customStyle="1" w:styleId="Question">
    <w:name w:val="Question"/>
    <w:basedOn w:val="Paragraphedeliste"/>
    <w:link w:val="QuestionCar0"/>
    <w:qFormat/>
    <w:rsid w:val="008459AE"/>
    <w:pPr>
      <w:numPr>
        <w:numId w:val="26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1134"/>
      </w:tabs>
      <w:ind w:left="0" w:hanging="11"/>
    </w:pPr>
    <w:rPr>
      <w:lang w:eastAsia="fr-FR"/>
    </w:rPr>
  </w:style>
  <w:style w:type="character" w:customStyle="1" w:styleId="QuestionCar0">
    <w:name w:val="Question Car"/>
    <w:basedOn w:val="ParagraphedelisteCar"/>
    <w:link w:val="Question"/>
    <w:rsid w:val="008459AE"/>
    <w:rPr>
      <w:rFonts w:ascii="Calibri" w:eastAsia="Calibri" w:hAnsi="Calibri" w:cs="Times New Roman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2.bin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308</Words>
  <Characters>1700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RAS</Company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RAS</dc:creator>
  <cp:lastModifiedBy>PICOGNA Armand</cp:lastModifiedBy>
  <cp:revision>6</cp:revision>
  <dcterms:created xsi:type="dcterms:W3CDTF">2016-09-29T11:58:00Z</dcterms:created>
  <dcterms:modified xsi:type="dcterms:W3CDTF">2019-10-13T17:13:00Z</dcterms:modified>
</cp:coreProperties>
</file>