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0A83A" w14:textId="77777777" w:rsidR="00584EE3" w:rsidRPr="00FE46CE" w:rsidRDefault="003B1E03" w:rsidP="00831FA3">
      <w:pPr>
        <w:pStyle w:val="Titre"/>
        <w:rPr>
          <w:sz w:val="32"/>
          <w:szCs w:val="32"/>
        </w:rPr>
      </w:pPr>
      <w:r>
        <w:rPr>
          <w:noProof/>
          <w:lang w:eastAsia="fr-FR"/>
        </w:rPr>
        <w:drawing>
          <wp:inline distT="0" distB="0" distL="0" distR="0" wp14:anchorId="7400A8B2" wp14:editId="7400A8B3">
            <wp:extent cx="1726006" cy="467212"/>
            <wp:effectExtent l="0" t="0" r="762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8337" cy="467843"/>
                    </a:xfrm>
                    <a:prstGeom prst="rect">
                      <a:avLst/>
                    </a:prstGeom>
                  </pic:spPr>
                </pic:pic>
              </a:graphicData>
            </a:graphic>
          </wp:inline>
        </w:drawing>
      </w:r>
      <w:r>
        <w:t xml:space="preserve"> </w:t>
      </w:r>
      <w:r w:rsidR="00FE46CE">
        <w:tab/>
      </w:r>
      <w:r w:rsidR="003560E0">
        <w:t xml:space="preserve">      </w:t>
      </w:r>
      <w:r w:rsidR="00140D59">
        <w:t>A</w:t>
      </w:r>
      <w:r w:rsidR="00963EC2" w:rsidRPr="00FE46CE">
        <w:rPr>
          <w:sz w:val="32"/>
          <w:szCs w:val="32"/>
        </w:rPr>
        <w:t xml:space="preserve">utomatique </w:t>
      </w:r>
    </w:p>
    <w:p w14:paraId="7400A83B" w14:textId="77777777" w:rsidR="00584EE3" w:rsidRPr="00FE46CE" w:rsidRDefault="00397317" w:rsidP="00490133">
      <w:pPr>
        <w:pStyle w:val="Titre"/>
        <w:spacing w:after="120"/>
        <w:jc w:val="center"/>
        <w:rPr>
          <w:sz w:val="32"/>
          <w:szCs w:val="32"/>
        </w:rPr>
      </w:pPr>
      <w:r w:rsidRPr="00FE46CE">
        <w:rPr>
          <w:sz w:val="32"/>
          <w:szCs w:val="32"/>
        </w:rPr>
        <w:t xml:space="preserve">     </w:t>
      </w:r>
      <w:r w:rsidR="00FE46CE">
        <w:rPr>
          <w:sz w:val="32"/>
          <w:szCs w:val="32"/>
        </w:rPr>
        <w:tab/>
      </w:r>
      <w:r w:rsidR="00584EE3" w:rsidRPr="00FE46CE">
        <w:rPr>
          <w:sz w:val="32"/>
          <w:szCs w:val="32"/>
        </w:rPr>
        <w:t>Workshop</w:t>
      </w:r>
      <w:r w:rsidR="0010680E">
        <w:rPr>
          <w:sz w:val="32"/>
          <w:szCs w:val="32"/>
        </w:rPr>
        <w:t xml:space="preserve"> </w:t>
      </w:r>
      <w:r w:rsidR="00140D59">
        <w:rPr>
          <w:sz w:val="32"/>
          <w:szCs w:val="32"/>
        </w:rPr>
        <w:t>2</w:t>
      </w:r>
    </w:p>
    <w:p w14:paraId="7400A83C" w14:textId="135FE878" w:rsidR="003821AE" w:rsidRDefault="009346F8" w:rsidP="00490133">
      <w:pPr>
        <w:pStyle w:val="Titre1"/>
        <w:numPr>
          <w:ilvl w:val="0"/>
          <w:numId w:val="0"/>
        </w:numPr>
        <w:spacing w:before="360"/>
      </w:pPr>
      <w:r>
        <w:t xml:space="preserve">EXERCICE 1 - </w:t>
      </w:r>
      <w:r w:rsidR="002D1538" w:rsidRPr="002D1538">
        <w:t xml:space="preserve">SYSTEME DE CORRECTION DE PORTEE D’UN PHARE AUTOMOBILE </w:t>
      </w:r>
    </w:p>
    <w:p w14:paraId="7400A83D" w14:textId="77777777" w:rsidR="00490133" w:rsidRDefault="003821AE" w:rsidP="003821AE">
      <w:pPr>
        <w:rPr>
          <w:lang w:eastAsia="fr-FR"/>
        </w:rPr>
      </w:pPr>
      <w:r w:rsidRPr="003F73AD">
        <w:t>L‘assiette d‘un véhicule se modifie avec sa charge, le profil de la route ou les conditions de conduite (phase de freinage ou d‘accélération). Cette modification entraîne une variation d‘inclinaison de l‘axe du faisceau lumineux produit par les phares du v</w:t>
      </w:r>
      <w:r w:rsidR="00A82FEE">
        <w:t>éhicule. Ceux-</w:t>
      </w:r>
      <w:r w:rsidRPr="003F73AD">
        <w:t>ci peuvent alors éblouir d‘autres conducteurs ou mal éclairer la chaussée.</w:t>
      </w:r>
      <w:r>
        <w:rPr>
          <w:noProof/>
          <w:lang w:eastAsia="fr-FR"/>
        </w:rPr>
        <w:drawing>
          <wp:inline distT="0" distB="0" distL="0" distR="0" wp14:anchorId="7400A8B4" wp14:editId="7400A8B5">
            <wp:extent cx="5759450" cy="1612121"/>
            <wp:effectExtent l="19050" t="0" r="0" b="0"/>
            <wp:docPr id="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59450" cy="1612121"/>
                    </a:xfrm>
                    <a:prstGeom prst="rect">
                      <a:avLst/>
                    </a:prstGeom>
                    <a:noFill/>
                    <a:ln w="9525">
                      <a:noFill/>
                      <a:miter lim="800000"/>
                      <a:headEnd/>
                      <a:tailEnd/>
                    </a:ln>
                  </pic:spPr>
                </pic:pic>
              </a:graphicData>
            </a:graphic>
          </wp:inline>
        </w:drawing>
      </w:r>
      <w:r>
        <w:rPr>
          <w:lang w:eastAsia="fr-FR"/>
        </w:rPr>
        <w:t xml:space="preserve">Certaines voitures sont équipées de système de correction. Ce système fait appel à des capteurs reliés aux </w:t>
      </w:r>
      <w:r w:rsidR="00526D16">
        <w:rPr>
          <w:lang w:eastAsia="fr-FR"/>
        </w:rPr>
        <w:t>suspensions</w:t>
      </w:r>
      <w:r>
        <w:rPr>
          <w:lang w:eastAsia="fr-FR"/>
        </w:rPr>
        <w:t xml:space="preserve"> avant et arrière du véhicule. La position du projecteur est ajustée en maintenant un angle de faisceau optimal évitant tout éblouissement et fournissant le meilleur éclairage de la route.</w:t>
      </w:r>
      <w:r w:rsidR="009A7CDC">
        <w:rPr>
          <w:lang w:eastAsia="fr-FR"/>
        </w:rPr>
        <w:t xml:space="preserve"> Actuellement la correction se fait à l’arrêt et le système conserve ce réglage en roulant.</w:t>
      </w:r>
      <w:r w:rsidR="00490133">
        <w:rPr>
          <w:lang w:eastAsia="fr-FR"/>
        </w:rPr>
        <w:t xml:space="preserve"> </w:t>
      </w:r>
    </w:p>
    <w:p w14:paraId="7400A83E" w14:textId="77777777" w:rsidR="003821AE" w:rsidRDefault="003821AE" w:rsidP="003821AE">
      <w:pPr>
        <w:rPr>
          <w:lang w:eastAsia="fr-FR"/>
        </w:rPr>
      </w:pPr>
      <w:r>
        <w:rPr>
          <w:lang w:eastAsia="fr-FR"/>
        </w:rPr>
        <w:t xml:space="preserve">Le but de l‘étude est </w:t>
      </w:r>
      <w:r w:rsidR="00526D16">
        <w:rPr>
          <w:lang w:eastAsia="fr-FR"/>
        </w:rPr>
        <w:t xml:space="preserve">de déterminer si le système </w:t>
      </w:r>
      <w:r w:rsidR="009A7CDC">
        <w:rPr>
          <w:lang w:eastAsia="fr-FR"/>
        </w:rPr>
        <w:t>actuel peut être modifié pour être</w:t>
      </w:r>
      <w:r>
        <w:rPr>
          <w:lang w:eastAsia="fr-FR"/>
        </w:rPr>
        <w:t xml:space="preserve"> capable de corriger </w:t>
      </w:r>
      <w:r w:rsidR="00526D16">
        <w:rPr>
          <w:lang w:eastAsia="fr-FR"/>
        </w:rPr>
        <w:t>le faisceau de façon dynamique. (En roulant)</w:t>
      </w:r>
    </w:p>
    <w:p w14:paraId="7400A83F" w14:textId="77777777" w:rsidR="003821AE" w:rsidRPr="003F73AD" w:rsidRDefault="003821AE" w:rsidP="003821AE">
      <w:pPr>
        <w:rPr>
          <w:b/>
          <w:color w:val="0070C0"/>
          <w:lang w:eastAsia="fr-FR"/>
        </w:rPr>
      </w:pPr>
      <w:r w:rsidRPr="003F73AD">
        <w:rPr>
          <w:b/>
          <w:color w:val="0070C0"/>
          <w:lang w:eastAsia="fr-FR"/>
        </w:rPr>
        <w:t xml:space="preserve">Éléments constitutifs du correcteur de </w:t>
      </w:r>
      <w:r w:rsidR="00B4420B">
        <w:rPr>
          <w:b/>
          <w:color w:val="0070C0"/>
          <w:lang w:eastAsia="fr-FR"/>
        </w:rPr>
        <w:t>faisceau</w:t>
      </w:r>
      <w:r w:rsidRPr="003F73AD">
        <w:rPr>
          <w:b/>
          <w:color w:val="0070C0"/>
          <w:lang w:eastAsia="fr-FR"/>
        </w:rPr>
        <w:t xml:space="preserve"> :</w:t>
      </w:r>
    </w:p>
    <w:p w14:paraId="7400A840" w14:textId="77777777" w:rsidR="003821AE" w:rsidRDefault="003821AE" w:rsidP="003821AE">
      <w:pPr>
        <w:rPr>
          <w:lang w:eastAsia="fr-FR"/>
        </w:rPr>
      </w:pPr>
      <w:r>
        <w:rPr>
          <w:b/>
          <w:bCs/>
          <w:lang w:eastAsia="fr-FR"/>
        </w:rPr>
        <w:t xml:space="preserve">Capteurs d’assiette : </w:t>
      </w:r>
      <w:r>
        <w:rPr>
          <w:lang w:eastAsia="fr-FR"/>
        </w:rPr>
        <w:t>codeurs optiques permettant de mesurer le débattement des suspensions.</w:t>
      </w:r>
    </w:p>
    <w:p w14:paraId="7400A841" w14:textId="77777777" w:rsidR="003821AE" w:rsidRDefault="003821AE" w:rsidP="003821AE">
      <w:pPr>
        <w:rPr>
          <w:b/>
          <w:bCs/>
          <w:lang w:eastAsia="fr-FR"/>
        </w:rPr>
      </w:pPr>
      <w:r>
        <w:rPr>
          <w:b/>
          <w:bCs/>
          <w:lang w:eastAsia="fr-FR"/>
        </w:rPr>
        <w:t xml:space="preserve">Système d’orientation </w:t>
      </w:r>
      <w:r w:rsidR="00526D16">
        <w:rPr>
          <w:b/>
          <w:bCs/>
          <w:lang w:eastAsia="fr-FR"/>
        </w:rPr>
        <w:t xml:space="preserve">du faisceau </w:t>
      </w:r>
      <w:r>
        <w:rPr>
          <w:b/>
          <w:bCs/>
          <w:lang w:eastAsia="fr-FR"/>
        </w:rPr>
        <w:t>: bloc d’orientation + moto-réducteur + système vis écrou</w:t>
      </w:r>
    </w:p>
    <w:p w14:paraId="7400A842" w14:textId="77777777" w:rsidR="003821AE" w:rsidRDefault="003821AE" w:rsidP="003821AE">
      <w:pPr>
        <w:rPr>
          <w:lang w:eastAsia="fr-FR"/>
        </w:rPr>
      </w:pPr>
      <w:r w:rsidRPr="002D1538">
        <w:rPr>
          <w:b/>
          <w:lang w:eastAsia="fr-FR"/>
        </w:rPr>
        <w:t>Le bloc d‘orientation</w:t>
      </w:r>
      <w:r>
        <w:rPr>
          <w:lang w:eastAsia="fr-FR"/>
        </w:rPr>
        <w:t xml:space="preserve"> supporte les différentes lampes du phare (codes, clignotants…). Il peut pivoter par rapport au support lié à la carrosserie autour d‘un axe horizontal (axe de rotation indiqué sur la figure ci-dessous).</w:t>
      </w:r>
      <w:r w:rsidR="00490133">
        <w:rPr>
          <w:lang w:eastAsia="fr-FR"/>
        </w:rPr>
        <w:t xml:space="preserve"> </w:t>
      </w:r>
      <w:r>
        <w:rPr>
          <w:lang w:eastAsia="fr-FR"/>
        </w:rPr>
        <w:t xml:space="preserve"> Ce mouvement est motorisé grâce au motoréducteur + système vis écrou. Il existe aussi une possibilité de réglage manuel en sortie d‘usine ou en cas de défaillance du système électrique.</w:t>
      </w:r>
    </w:p>
    <w:p w14:paraId="7400A843" w14:textId="77777777" w:rsidR="003821AE" w:rsidRDefault="003821AE" w:rsidP="003821AE">
      <w:pPr>
        <w:rPr>
          <w:lang w:eastAsia="fr-FR"/>
        </w:rPr>
      </w:pPr>
      <w:r>
        <w:rPr>
          <w:b/>
          <w:bCs/>
          <w:lang w:eastAsia="fr-FR"/>
        </w:rPr>
        <w:t xml:space="preserve">Calculateur : </w:t>
      </w:r>
      <w:r>
        <w:rPr>
          <w:lang w:eastAsia="fr-FR"/>
        </w:rPr>
        <w:t xml:space="preserve">à partir des données des capteurs </w:t>
      </w:r>
      <w:r w:rsidR="00B4420B">
        <w:rPr>
          <w:lang w:eastAsia="fr-FR"/>
        </w:rPr>
        <w:t>de suspensions</w:t>
      </w:r>
      <w:r>
        <w:rPr>
          <w:lang w:eastAsia="fr-FR"/>
        </w:rPr>
        <w:t xml:space="preserve">, le calculateur </w:t>
      </w:r>
      <w:r w:rsidR="009A7CDC">
        <w:rPr>
          <w:lang w:eastAsia="fr-FR"/>
        </w:rPr>
        <w:t>fourni un angle d’orientation du faisceau</w:t>
      </w:r>
      <w:r>
        <w:rPr>
          <w:lang w:eastAsia="fr-FR"/>
        </w:rPr>
        <w:t>.</w:t>
      </w:r>
      <w:r w:rsidR="00490133">
        <w:rPr>
          <w:lang w:eastAsia="fr-FR"/>
        </w:rPr>
        <w:t xml:space="preserve"> </w:t>
      </w:r>
    </w:p>
    <w:p w14:paraId="7400A844" w14:textId="77777777" w:rsidR="003821AE" w:rsidRDefault="003821AE" w:rsidP="003821AE">
      <w:pPr>
        <w:jc w:val="center"/>
        <w:rPr>
          <w:lang w:eastAsia="fr-FR"/>
        </w:rPr>
      </w:pPr>
      <w:r>
        <w:rPr>
          <w:noProof/>
          <w:lang w:eastAsia="fr-FR"/>
        </w:rPr>
        <w:drawing>
          <wp:inline distT="0" distB="0" distL="0" distR="0" wp14:anchorId="7400A8B6" wp14:editId="7400A8B7">
            <wp:extent cx="5046498" cy="1699260"/>
            <wp:effectExtent l="0" t="0" r="1905" b="0"/>
            <wp:docPr id="5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t="1587" b="7618"/>
                    <a:stretch>
                      <a:fillRect/>
                    </a:stretch>
                  </pic:blipFill>
                  <pic:spPr bwMode="auto">
                    <a:xfrm>
                      <a:off x="0" y="0"/>
                      <a:ext cx="5059854" cy="1703757"/>
                    </a:xfrm>
                    <a:prstGeom prst="rect">
                      <a:avLst/>
                    </a:prstGeom>
                    <a:noFill/>
                    <a:ln w="9525">
                      <a:noFill/>
                      <a:miter lim="800000"/>
                      <a:headEnd/>
                      <a:tailEnd/>
                    </a:ln>
                  </pic:spPr>
                </pic:pic>
              </a:graphicData>
            </a:graphic>
          </wp:inline>
        </w:drawing>
      </w:r>
    </w:p>
    <w:p w14:paraId="7400A845" w14:textId="77777777" w:rsidR="003821AE" w:rsidRDefault="003821AE" w:rsidP="003821AE">
      <w:pPr>
        <w:jc w:val="center"/>
      </w:pPr>
    </w:p>
    <w:p w14:paraId="7400A846" w14:textId="77777777" w:rsidR="003821AE" w:rsidRDefault="00406F5B" w:rsidP="002D1538">
      <w:pPr>
        <w:rPr>
          <w:lang w:eastAsia="fr-FR"/>
        </w:rPr>
      </w:pPr>
      <w:r>
        <w:rPr>
          <w:lang w:eastAsia="fr-FR"/>
        </w:rPr>
        <w:t xml:space="preserve">Actuellement </w:t>
      </w:r>
      <w:r w:rsidR="009A7CDC">
        <w:rPr>
          <w:lang w:eastAsia="fr-FR"/>
        </w:rPr>
        <w:t>l</w:t>
      </w:r>
      <w:r w:rsidR="003821AE">
        <w:rPr>
          <w:lang w:eastAsia="fr-FR"/>
        </w:rPr>
        <w:t xml:space="preserve">a chaîne d‘action </w:t>
      </w:r>
      <w:r w:rsidR="009A7CDC">
        <w:rPr>
          <w:lang w:eastAsia="fr-FR"/>
        </w:rPr>
        <w:t>sortie calculateur</w:t>
      </w:r>
      <w:r w:rsidR="003821AE">
        <w:rPr>
          <w:lang w:eastAsia="fr-FR"/>
        </w:rPr>
        <w:t xml:space="preserve"> comprend :</w:t>
      </w:r>
    </w:p>
    <w:p w14:paraId="7400A847" w14:textId="77777777" w:rsidR="003821AE" w:rsidRPr="00D82C2F" w:rsidRDefault="009A7CDC" w:rsidP="003821AE">
      <w:pPr>
        <w:pStyle w:val="Paragraphedeliste"/>
        <w:numPr>
          <w:ilvl w:val="0"/>
          <w:numId w:val="17"/>
        </w:numPr>
        <w:rPr>
          <w:lang w:eastAsia="fr-FR"/>
        </w:rPr>
      </w:pPr>
      <w:r>
        <w:rPr>
          <w:lang w:eastAsia="fr-FR"/>
        </w:rPr>
        <w:t>Un</w:t>
      </w:r>
      <w:r w:rsidR="003821AE" w:rsidRPr="00D82C2F">
        <w:rPr>
          <w:lang w:eastAsia="fr-FR"/>
        </w:rPr>
        <w:t xml:space="preserve"> transducteur (</w:t>
      </w:r>
      <w:r>
        <w:rPr>
          <w:lang w:eastAsia="fr-FR"/>
        </w:rPr>
        <w:t xml:space="preserve">adaptateur, </w:t>
      </w:r>
      <w:r w:rsidR="003821AE" w:rsidRPr="00D82C2F">
        <w:rPr>
          <w:lang w:eastAsia="fr-FR"/>
        </w:rPr>
        <w:t xml:space="preserve">amplificateur) qui </w:t>
      </w:r>
      <w:r w:rsidR="00B4420B">
        <w:rPr>
          <w:lang w:eastAsia="fr-FR"/>
        </w:rPr>
        <w:t>fourni</w:t>
      </w:r>
      <w:r w:rsidR="00717FD8">
        <w:rPr>
          <w:lang w:eastAsia="fr-FR"/>
        </w:rPr>
        <w:t>t</w:t>
      </w:r>
      <w:r w:rsidR="00B4420B">
        <w:rPr>
          <w:lang w:eastAsia="fr-FR"/>
        </w:rPr>
        <w:t xml:space="preserve"> une consigne </w:t>
      </w:r>
      <w:r w:rsidR="00406F5B">
        <w:rPr>
          <w:lang w:eastAsia="fr-FR"/>
        </w:rPr>
        <w:t xml:space="preserve">en </w:t>
      </w:r>
      <w:r w:rsidR="00B4420B">
        <w:rPr>
          <w:lang w:eastAsia="fr-FR"/>
        </w:rPr>
        <w:t xml:space="preserve">tension </w:t>
      </w:r>
      <w:r w:rsidR="001C177F">
        <w:rPr>
          <w:lang w:eastAsia="fr-FR"/>
        </w:rPr>
        <w:t>à la boucle du</w:t>
      </w:r>
      <w:r w:rsidR="003821AE" w:rsidRPr="00D82C2F">
        <w:rPr>
          <w:lang w:eastAsia="fr-FR"/>
        </w:rPr>
        <w:t xml:space="preserve"> moteur </w:t>
      </w:r>
      <w:r>
        <w:rPr>
          <w:lang w:eastAsia="fr-FR"/>
        </w:rPr>
        <w:t xml:space="preserve">à partir </w:t>
      </w:r>
      <w:r w:rsidRPr="00D82C2F">
        <w:rPr>
          <w:lang w:eastAsia="fr-FR"/>
        </w:rPr>
        <w:t xml:space="preserve">l‘angle </w:t>
      </w:r>
      <w:r>
        <w:rPr>
          <w:lang w:eastAsia="fr-FR"/>
        </w:rPr>
        <w:t>d’assiette</w:t>
      </w:r>
      <w:r w:rsidRPr="00D82C2F">
        <w:rPr>
          <w:lang w:eastAsia="fr-FR"/>
        </w:rPr>
        <w:t xml:space="preserve"> β du véhicule</w:t>
      </w:r>
      <w:r w:rsidR="003821AE" w:rsidRPr="00D82C2F">
        <w:rPr>
          <w:lang w:eastAsia="fr-FR"/>
        </w:rPr>
        <w:t>. L‘ensemble est assimilable à un gain pur : Kc .</w:t>
      </w:r>
    </w:p>
    <w:p w14:paraId="7400A848" w14:textId="77777777" w:rsidR="003821AE" w:rsidRPr="00D82C2F" w:rsidRDefault="003821AE" w:rsidP="003821AE">
      <w:pPr>
        <w:pStyle w:val="Paragraphedeliste"/>
        <w:numPr>
          <w:ilvl w:val="0"/>
          <w:numId w:val="17"/>
        </w:numPr>
        <w:rPr>
          <w:lang w:eastAsia="fr-FR"/>
        </w:rPr>
      </w:pPr>
      <w:r w:rsidRPr="00D82C2F">
        <w:rPr>
          <w:lang w:eastAsia="fr-FR"/>
        </w:rPr>
        <w:t>Le moteur à courant continu dont la fonction de transfert est notée M(p).</w:t>
      </w:r>
    </w:p>
    <w:p w14:paraId="7400A849" w14:textId="77777777" w:rsidR="003821AE" w:rsidRPr="00D82C2F" w:rsidRDefault="003821AE" w:rsidP="003821AE">
      <w:pPr>
        <w:pStyle w:val="Paragraphedeliste"/>
        <w:numPr>
          <w:ilvl w:val="0"/>
          <w:numId w:val="17"/>
        </w:numPr>
        <w:jc w:val="center"/>
        <w:rPr>
          <w:lang w:eastAsia="fr-FR"/>
        </w:rPr>
      </w:pPr>
      <w:r w:rsidRPr="00D82C2F">
        <w:rPr>
          <w:lang w:eastAsia="fr-FR"/>
        </w:rPr>
        <w:t xml:space="preserve">On équipe ce moteur d‘un retour tachymétrique assimilable à un gain pur : </w:t>
      </w:r>
      <w:r w:rsidR="00717FD8">
        <w:rPr>
          <w:lang w:eastAsia="fr-FR"/>
        </w:rPr>
        <w:t xml:space="preserve"> </w:t>
      </w:r>
      <w:r w:rsidRPr="00D82C2F">
        <w:rPr>
          <w:lang w:eastAsia="fr-FR"/>
        </w:rPr>
        <w:t>K</w:t>
      </w:r>
      <w:r w:rsidRPr="00717FD8">
        <w:rPr>
          <w:vertAlign w:val="subscript"/>
          <w:lang w:eastAsia="fr-FR"/>
        </w:rPr>
        <w:t>tachy</w:t>
      </w:r>
      <w:r w:rsidRPr="00D82C2F">
        <w:rPr>
          <w:lang w:eastAsia="fr-FR"/>
        </w:rPr>
        <w:t>= 0,0</w:t>
      </w:r>
      <w:r w:rsidR="001C177F">
        <w:rPr>
          <w:lang w:eastAsia="fr-FR"/>
        </w:rPr>
        <w:t>033</w:t>
      </w:r>
      <w:r w:rsidRPr="00D82C2F">
        <w:rPr>
          <w:lang w:eastAsia="fr-FR"/>
        </w:rPr>
        <w:t>3 V.rad</w:t>
      </w:r>
      <w:r w:rsidRPr="00717FD8">
        <w:rPr>
          <w:vertAlign w:val="superscript"/>
          <w:lang w:eastAsia="fr-FR"/>
        </w:rPr>
        <w:t>-1</w:t>
      </w:r>
      <w:r w:rsidRPr="00D82C2F">
        <w:rPr>
          <w:lang w:eastAsia="fr-FR"/>
        </w:rPr>
        <w:t>.s</w:t>
      </w:r>
      <w:r>
        <w:rPr>
          <w:lang w:eastAsia="fr-FR"/>
        </w:rPr>
        <w:t>.</w:t>
      </w:r>
    </w:p>
    <w:p w14:paraId="7400A84A" w14:textId="77777777" w:rsidR="003821AE" w:rsidRPr="00D82C2F" w:rsidRDefault="003821AE" w:rsidP="003821AE">
      <w:pPr>
        <w:pStyle w:val="Paragraphedeliste"/>
        <w:numPr>
          <w:ilvl w:val="0"/>
          <w:numId w:val="17"/>
        </w:numPr>
        <w:rPr>
          <w:lang w:eastAsia="fr-FR"/>
        </w:rPr>
      </w:pPr>
      <w:r w:rsidRPr="00D82C2F">
        <w:rPr>
          <w:lang w:eastAsia="fr-FR"/>
        </w:rPr>
        <w:t>Le réducteur de vitesse dont le rapport de réduction est de 490.</w:t>
      </w:r>
      <w:r w:rsidR="00717FD8">
        <w:rPr>
          <w:lang w:eastAsia="fr-FR"/>
        </w:rPr>
        <w:t xml:space="preserve"> </w:t>
      </w:r>
    </w:p>
    <w:p w14:paraId="7400A84B" w14:textId="77777777" w:rsidR="003821AE" w:rsidRPr="00D82C2F" w:rsidRDefault="003821AE" w:rsidP="003821AE">
      <w:pPr>
        <w:pStyle w:val="Paragraphedeliste"/>
        <w:numPr>
          <w:ilvl w:val="0"/>
          <w:numId w:val="17"/>
        </w:numPr>
        <w:rPr>
          <w:lang w:eastAsia="fr-FR"/>
        </w:rPr>
      </w:pPr>
      <w:r w:rsidRPr="00D82C2F">
        <w:rPr>
          <w:lang w:eastAsia="fr-FR"/>
        </w:rPr>
        <w:t xml:space="preserve">L’ensemble vis-écrou (de pas p = 6mm) qui transforme la rotation de l’axe du réducteur en translation de l’axe de sortie. (NB : 1 tour de la vis fait avancer de 1 pas l’écrou). </w:t>
      </w:r>
    </w:p>
    <w:p w14:paraId="7400A84C" w14:textId="77777777" w:rsidR="003821AE" w:rsidRDefault="003821AE" w:rsidP="003821AE">
      <w:pPr>
        <w:pStyle w:val="Paragraphedeliste"/>
        <w:numPr>
          <w:ilvl w:val="0"/>
          <w:numId w:val="17"/>
        </w:numPr>
        <w:rPr>
          <w:lang w:eastAsia="fr-FR"/>
        </w:rPr>
      </w:pPr>
      <w:r w:rsidRPr="00D82C2F">
        <w:rPr>
          <w:lang w:eastAsia="fr-FR"/>
        </w:rPr>
        <w:t xml:space="preserve">Le bloc d‘orientation : l‘angle de correction de portée θ(t) étant petit, on </w:t>
      </w:r>
      <w:r w:rsidR="00406F5B">
        <w:rPr>
          <w:lang w:eastAsia="fr-FR"/>
        </w:rPr>
        <w:t xml:space="preserve">considère que </w:t>
      </w:r>
      <w:r w:rsidRPr="00D82C2F">
        <w:rPr>
          <w:lang w:eastAsia="fr-FR"/>
        </w:rPr>
        <w:t>l‘angle θ(t) est proportionnel au déplacement x(t) de la vis.</w:t>
      </w:r>
      <w:r>
        <w:rPr>
          <w:lang w:eastAsia="fr-FR"/>
        </w:rPr>
        <w:t xml:space="preserve"> </w:t>
      </w:r>
      <w:r w:rsidRPr="00D82C2F">
        <w:rPr>
          <w:lang w:eastAsia="fr-FR"/>
        </w:rPr>
        <w:t xml:space="preserve">(θ(t) </w:t>
      </w:r>
      <w:r>
        <w:rPr>
          <w:lang w:eastAsia="fr-FR"/>
        </w:rPr>
        <w:t xml:space="preserve">varie entre </w:t>
      </w:r>
      <m:oMath>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π</m:t>
            </m:r>
          </m:num>
          <m:den>
            <m:r>
              <w:rPr>
                <w:rFonts w:ascii="Cambria Math" w:hAnsi="Cambria Math"/>
                <w:lang w:eastAsia="fr-FR"/>
              </w:rPr>
              <m:t>20</m:t>
            </m:r>
          </m:den>
        </m:f>
      </m:oMath>
      <w:r>
        <w:rPr>
          <w:lang w:eastAsia="fr-FR"/>
        </w:rPr>
        <w:t xml:space="preserve"> et </w:t>
      </w:r>
      <m:oMath>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π</m:t>
            </m:r>
          </m:num>
          <m:den>
            <m:r>
              <w:rPr>
                <w:rFonts w:ascii="Cambria Math" w:hAnsi="Cambria Math"/>
                <w:lang w:eastAsia="fr-FR"/>
              </w:rPr>
              <m:t>20</m:t>
            </m:r>
          </m:den>
        </m:f>
      </m:oMath>
      <w:r>
        <w:rPr>
          <w:lang w:eastAsia="fr-FR"/>
        </w:rPr>
        <w:t xml:space="preserve"> pour x(t) compris entre -15 mm et +15 mm).</w:t>
      </w:r>
    </w:p>
    <w:p w14:paraId="7400A84D" w14:textId="77777777" w:rsidR="00490133" w:rsidRDefault="00490133" w:rsidP="00717FD8">
      <w:pPr>
        <w:pStyle w:val="Paragraphedeliste"/>
        <w:rPr>
          <w:lang w:eastAsia="fr-FR"/>
        </w:rPr>
      </w:pPr>
    </w:p>
    <w:p w14:paraId="7400A84E" w14:textId="77777777" w:rsidR="00490133" w:rsidRDefault="00490133" w:rsidP="00717FD8">
      <w:pPr>
        <w:pStyle w:val="Paragraphedeliste"/>
        <w:rPr>
          <w:lang w:eastAsia="fr-FR"/>
        </w:rPr>
      </w:pPr>
    </w:p>
    <w:p w14:paraId="7400A84F" w14:textId="77777777" w:rsidR="00717FD8" w:rsidRDefault="00314933" w:rsidP="00490133">
      <w:pPr>
        <w:pStyle w:val="Paragraphedeliste"/>
        <w:ind w:left="0"/>
        <w:rPr>
          <w:lang w:eastAsia="fr-FR"/>
        </w:rPr>
      </w:pPr>
      <w:r>
        <w:rPr>
          <w:noProof/>
          <w:lang w:eastAsia="fr-FR"/>
        </w:rPr>
        <w:drawing>
          <wp:inline distT="0" distB="0" distL="0" distR="0" wp14:anchorId="7400A8B8" wp14:editId="7400A8B9">
            <wp:extent cx="6141720" cy="15050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40414" cy="1504747"/>
                    </a:xfrm>
                    <a:prstGeom prst="rect">
                      <a:avLst/>
                    </a:prstGeom>
                  </pic:spPr>
                </pic:pic>
              </a:graphicData>
            </a:graphic>
          </wp:inline>
        </w:drawing>
      </w:r>
    </w:p>
    <w:p w14:paraId="7400A850" w14:textId="77777777" w:rsidR="003821AE" w:rsidRPr="002D1538" w:rsidRDefault="002D1538" w:rsidP="002D1538">
      <w:pPr>
        <w:pStyle w:val="question"/>
        <w:ind w:left="0" w:firstLine="0"/>
        <w:rPr>
          <w:sz w:val="18"/>
          <w:szCs w:val="18"/>
        </w:rPr>
      </w:pPr>
      <w:r>
        <w:t>Compléter</w:t>
      </w:r>
      <w:r w:rsidR="003821AE" w:rsidRPr="00A85356">
        <w:t xml:space="preserve"> le diagramme fonctionnel de la chaîne d‘action ci-dessous, en</w:t>
      </w:r>
      <w:r w:rsidR="003821AE">
        <w:t xml:space="preserve"> </w:t>
      </w:r>
      <w:r w:rsidR="003821AE" w:rsidRPr="00A85356">
        <w:t xml:space="preserve">précisant </w:t>
      </w:r>
      <w:r>
        <w:t>les fonctions de transfert</w:t>
      </w:r>
      <w:r w:rsidR="003821AE" w:rsidRPr="00A85356">
        <w:t xml:space="preserve"> dans les blocs</w:t>
      </w:r>
      <w:r>
        <w:t>.</w:t>
      </w:r>
      <w:r w:rsidR="003821AE">
        <w:t xml:space="preserve">  </w:t>
      </w:r>
      <w:r w:rsidR="003821AE" w:rsidRPr="002D1538">
        <w:rPr>
          <w:i/>
          <w:sz w:val="20"/>
        </w:rPr>
        <w:t xml:space="preserve">NB : - L’entrée B(p) est la transformée de Laplace de </w:t>
      </w:r>
      <w:r w:rsidR="003821AE" w:rsidRPr="002D1538">
        <w:rPr>
          <w:rFonts w:asciiTheme="majorHAnsi" w:hAnsiTheme="majorHAnsi" w:cs="Calibri"/>
          <w:i/>
          <w:sz w:val="20"/>
        </w:rPr>
        <w:t>β</w:t>
      </w:r>
      <w:r w:rsidR="003821AE" w:rsidRPr="002D1538">
        <w:rPr>
          <w:i/>
          <w:sz w:val="20"/>
        </w:rPr>
        <w:t xml:space="preserve">(t) et la sortie </w:t>
      </w:r>
      <w:r w:rsidR="003821AE" w:rsidRPr="002D1538">
        <w:rPr>
          <w:rFonts w:asciiTheme="majorHAnsi" w:hAnsiTheme="majorHAnsi"/>
          <w:i/>
          <w:sz w:val="20"/>
        </w:rPr>
        <w:t>Θ</w:t>
      </w:r>
      <w:r w:rsidR="003821AE" w:rsidRPr="002D1538">
        <w:rPr>
          <w:i/>
          <w:sz w:val="20"/>
        </w:rPr>
        <w:t xml:space="preserve">(p), la transformée de Laplace de </w:t>
      </w:r>
      <w:r w:rsidR="003821AE" w:rsidRPr="002D1538">
        <w:rPr>
          <w:rFonts w:asciiTheme="majorHAnsi" w:hAnsiTheme="majorHAnsi" w:cs="Calibri"/>
          <w:i/>
          <w:sz w:val="20"/>
        </w:rPr>
        <w:t>θ</w:t>
      </w:r>
      <w:r w:rsidR="003821AE" w:rsidRPr="002D1538">
        <w:rPr>
          <w:i/>
          <w:sz w:val="20"/>
        </w:rPr>
        <w:t>(t).</w:t>
      </w:r>
      <w:r w:rsidR="00314933">
        <w:rPr>
          <w:i/>
          <w:sz w:val="20"/>
        </w:rPr>
        <w:t xml:space="preserve"> O</w:t>
      </w:r>
      <w:r w:rsidR="000E6940">
        <w:rPr>
          <w:i/>
          <w:sz w:val="20"/>
        </w:rPr>
        <w:t>n utilisera les unités SI</w:t>
      </w:r>
    </w:p>
    <w:p w14:paraId="7400A851" w14:textId="77777777" w:rsidR="002F6F44" w:rsidRDefault="002F6F44" w:rsidP="003821AE">
      <w:pPr>
        <w:rPr>
          <w:lang w:eastAsia="fr-FR"/>
        </w:rPr>
      </w:pPr>
    </w:p>
    <w:p w14:paraId="7400A852" w14:textId="77777777" w:rsidR="00490133" w:rsidRDefault="00490133" w:rsidP="003821AE">
      <w:pPr>
        <w:rPr>
          <w:lang w:eastAsia="fr-FR"/>
        </w:rPr>
      </w:pPr>
    </w:p>
    <w:p w14:paraId="7400A853" w14:textId="77777777" w:rsidR="003821AE" w:rsidRDefault="00F24971" w:rsidP="003821AE">
      <w:pPr>
        <w:rPr>
          <w:lang w:eastAsia="fr-FR"/>
        </w:rPr>
      </w:pPr>
      <w:r>
        <w:rPr>
          <w:noProof/>
          <w:lang w:eastAsia="fr-FR"/>
        </w:rPr>
        <w:drawing>
          <wp:inline distT="0" distB="0" distL="0" distR="0" wp14:anchorId="7400A8BA" wp14:editId="7400A8BB">
            <wp:extent cx="5951220" cy="15087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50587" cy="1508600"/>
                    </a:xfrm>
                    <a:prstGeom prst="rect">
                      <a:avLst/>
                    </a:prstGeom>
                  </pic:spPr>
                </pic:pic>
              </a:graphicData>
            </a:graphic>
          </wp:inline>
        </w:drawing>
      </w:r>
      <w:r w:rsidR="00717FD8">
        <w:rPr>
          <w:lang w:eastAsia="fr-FR"/>
        </w:rPr>
        <w:br w:type="page"/>
      </w:r>
      <w:r w:rsidR="003821AE">
        <w:rPr>
          <w:lang w:eastAsia="fr-FR"/>
        </w:rPr>
        <w:lastRenderedPageBreak/>
        <w:t>Pour déterminer la fonction de transfert du moteur, M(p), on dispose de sa réponse indicielle (entrée unitaire</w:t>
      </w:r>
      <w:r w:rsidR="00D056DA">
        <w:rPr>
          <w:lang w:eastAsia="fr-FR"/>
        </w:rPr>
        <w:t xml:space="preserve"> 1V</w:t>
      </w:r>
      <w:r w:rsidR="003821AE">
        <w:rPr>
          <w:lang w:eastAsia="fr-FR"/>
        </w:rPr>
        <w:t>) :</w:t>
      </w:r>
    </w:p>
    <w:p w14:paraId="7400A854" w14:textId="77777777" w:rsidR="003821AE" w:rsidRDefault="003821AE" w:rsidP="003821AE">
      <w:pPr>
        <w:jc w:val="center"/>
        <w:rPr>
          <w:lang w:eastAsia="fr-FR"/>
        </w:rPr>
      </w:pPr>
      <w:r>
        <w:rPr>
          <w:noProof/>
          <w:lang w:eastAsia="fr-FR"/>
        </w:rPr>
        <w:drawing>
          <wp:inline distT="0" distB="0" distL="0" distR="0" wp14:anchorId="7400A8BC" wp14:editId="7400A8BD">
            <wp:extent cx="4282440" cy="3373714"/>
            <wp:effectExtent l="0" t="0" r="3810" b="0"/>
            <wp:docPr id="5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282440" cy="3373714"/>
                    </a:xfrm>
                    <a:prstGeom prst="rect">
                      <a:avLst/>
                    </a:prstGeom>
                    <a:noFill/>
                    <a:ln w="9525">
                      <a:noFill/>
                      <a:miter lim="800000"/>
                      <a:headEnd/>
                      <a:tailEnd/>
                    </a:ln>
                  </pic:spPr>
                </pic:pic>
              </a:graphicData>
            </a:graphic>
          </wp:inline>
        </w:drawing>
      </w:r>
    </w:p>
    <w:p w14:paraId="7400A855" w14:textId="77777777" w:rsidR="00490133" w:rsidRDefault="00490133" w:rsidP="003821AE">
      <w:pPr>
        <w:jc w:val="center"/>
        <w:rPr>
          <w:lang w:eastAsia="fr-FR"/>
        </w:rPr>
      </w:pPr>
    </w:p>
    <w:p w14:paraId="7400A856" w14:textId="77777777" w:rsidR="003821AE" w:rsidRDefault="003821AE" w:rsidP="00656FF9">
      <w:pPr>
        <w:pStyle w:val="question"/>
      </w:pPr>
      <w:r>
        <w:t xml:space="preserve">Quelle </w:t>
      </w:r>
      <w:r w:rsidRPr="002D1538">
        <w:t>hypothèse</w:t>
      </w:r>
      <w:r>
        <w:t xml:space="preserve"> pouvons-nous faire pour modéliser le système par un système du 1</w:t>
      </w:r>
      <w:r w:rsidRPr="00A85356">
        <w:rPr>
          <w:vertAlign w:val="superscript"/>
        </w:rPr>
        <w:t xml:space="preserve">er </w:t>
      </w:r>
      <w:r>
        <w:t>ordre ?</w:t>
      </w:r>
    </w:p>
    <w:p w14:paraId="7400A857" w14:textId="77777777" w:rsidR="00406F5B" w:rsidRDefault="00406F5B" w:rsidP="00DE575E">
      <w:pPr>
        <w:autoSpaceDE w:val="0"/>
        <w:autoSpaceDN w:val="0"/>
        <w:adjustRightInd w:val="0"/>
        <w:spacing w:after="0" w:line="240" w:lineRule="auto"/>
        <w:rPr>
          <w:rFonts w:asciiTheme="majorHAnsi" w:hAnsiTheme="majorHAnsi" w:cs="Trebuchet MS"/>
          <w:b/>
          <w:i/>
          <w:color w:val="FF0000"/>
        </w:rPr>
      </w:pPr>
    </w:p>
    <w:p w14:paraId="7400A858" w14:textId="77777777" w:rsidR="00406F5B" w:rsidRDefault="00406F5B" w:rsidP="00406F5B">
      <w:pPr>
        <w:pStyle w:val="Paragraphedeliste"/>
        <w:autoSpaceDE w:val="0"/>
        <w:autoSpaceDN w:val="0"/>
        <w:adjustRightInd w:val="0"/>
        <w:spacing w:after="0" w:line="240" w:lineRule="auto"/>
        <w:ind w:left="1080"/>
        <w:rPr>
          <w:rFonts w:asciiTheme="majorHAnsi" w:hAnsiTheme="majorHAnsi" w:cs="Trebuchet MS"/>
          <w:b/>
          <w:i/>
          <w:color w:val="FF0000"/>
        </w:rPr>
      </w:pPr>
    </w:p>
    <w:p w14:paraId="7400A859" w14:textId="77777777" w:rsidR="003560E0" w:rsidRDefault="003560E0" w:rsidP="00406F5B">
      <w:pPr>
        <w:pStyle w:val="Paragraphedeliste"/>
        <w:autoSpaceDE w:val="0"/>
        <w:autoSpaceDN w:val="0"/>
        <w:adjustRightInd w:val="0"/>
        <w:spacing w:after="0" w:line="240" w:lineRule="auto"/>
        <w:ind w:left="1080"/>
        <w:rPr>
          <w:rFonts w:asciiTheme="majorHAnsi" w:hAnsiTheme="majorHAnsi" w:cs="Trebuchet MS"/>
          <w:b/>
          <w:i/>
          <w:color w:val="FF0000"/>
        </w:rPr>
      </w:pPr>
    </w:p>
    <w:p w14:paraId="7400A85A" w14:textId="77777777" w:rsidR="00F24971" w:rsidRDefault="00F24971" w:rsidP="00406F5B">
      <w:pPr>
        <w:pStyle w:val="Paragraphedeliste"/>
        <w:autoSpaceDE w:val="0"/>
        <w:autoSpaceDN w:val="0"/>
        <w:adjustRightInd w:val="0"/>
        <w:spacing w:after="0" w:line="240" w:lineRule="auto"/>
        <w:ind w:left="1080"/>
        <w:rPr>
          <w:rFonts w:asciiTheme="majorHAnsi" w:hAnsiTheme="majorHAnsi" w:cs="Trebuchet MS"/>
          <w:b/>
          <w:i/>
          <w:color w:val="FF0000"/>
        </w:rPr>
      </w:pPr>
    </w:p>
    <w:p w14:paraId="7400A85B" w14:textId="77777777" w:rsidR="003560E0" w:rsidRDefault="003560E0" w:rsidP="00406F5B">
      <w:pPr>
        <w:pStyle w:val="Paragraphedeliste"/>
        <w:autoSpaceDE w:val="0"/>
        <w:autoSpaceDN w:val="0"/>
        <w:adjustRightInd w:val="0"/>
        <w:spacing w:after="0" w:line="240" w:lineRule="auto"/>
        <w:ind w:left="1080"/>
        <w:rPr>
          <w:rFonts w:asciiTheme="majorHAnsi" w:hAnsiTheme="majorHAnsi" w:cs="Trebuchet MS"/>
          <w:b/>
          <w:i/>
          <w:color w:val="FF0000"/>
        </w:rPr>
      </w:pPr>
    </w:p>
    <w:p w14:paraId="7400A85C" w14:textId="77777777" w:rsidR="003560E0" w:rsidRDefault="003560E0" w:rsidP="00406F5B">
      <w:pPr>
        <w:pStyle w:val="Paragraphedeliste"/>
        <w:autoSpaceDE w:val="0"/>
        <w:autoSpaceDN w:val="0"/>
        <w:adjustRightInd w:val="0"/>
        <w:spacing w:after="0" w:line="240" w:lineRule="auto"/>
        <w:ind w:left="1080"/>
        <w:rPr>
          <w:rFonts w:asciiTheme="majorHAnsi" w:hAnsiTheme="majorHAnsi" w:cs="Trebuchet MS"/>
          <w:b/>
          <w:i/>
          <w:color w:val="FF0000"/>
        </w:rPr>
      </w:pPr>
    </w:p>
    <w:p w14:paraId="7400A85D" w14:textId="77777777" w:rsidR="003560E0" w:rsidRDefault="003560E0" w:rsidP="00406F5B">
      <w:pPr>
        <w:pStyle w:val="Paragraphedeliste"/>
        <w:autoSpaceDE w:val="0"/>
        <w:autoSpaceDN w:val="0"/>
        <w:adjustRightInd w:val="0"/>
        <w:spacing w:after="0" w:line="240" w:lineRule="auto"/>
        <w:ind w:left="1080"/>
        <w:rPr>
          <w:rFonts w:asciiTheme="majorHAnsi" w:hAnsiTheme="majorHAnsi" w:cs="Trebuchet MS"/>
          <w:b/>
          <w:i/>
          <w:color w:val="FF0000"/>
        </w:rPr>
      </w:pPr>
    </w:p>
    <w:p w14:paraId="7400A85E" w14:textId="77777777" w:rsidR="003560E0" w:rsidRDefault="003560E0" w:rsidP="00406F5B">
      <w:pPr>
        <w:pStyle w:val="Paragraphedeliste"/>
        <w:autoSpaceDE w:val="0"/>
        <w:autoSpaceDN w:val="0"/>
        <w:adjustRightInd w:val="0"/>
        <w:spacing w:after="0" w:line="240" w:lineRule="auto"/>
        <w:ind w:left="1080"/>
        <w:rPr>
          <w:rFonts w:asciiTheme="majorHAnsi" w:hAnsiTheme="majorHAnsi" w:cs="Trebuchet MS"/>
          <w:b/>
          <w:i/>
          <w:color w:val="FF0000"/>
        </w:rPr>
      </w:pPr>
    </w:p>
    <w:p w14:paraId="7400A85F" w14:textId="77777777" w:rsidR="00F24971" w:rsidRDefault="00F24971" w:rsidP="00406F5B">
      <w:pPr>
        <w:pStyle w:val="Paragraphedeliste"/>
        <w:autoSpaceDE w:val="0"/>
        <w:autoSpaceDN w:val="0"/>
        <w:adjustRightInd w:val="0"/>
        <w:spacing w:after="0" w:line="240" w:lineRule="auto"/>
        <w:ind w:left="1080"/>
        <w:rPr>
          <w:rFonts w:asciiTheme="majorHAnsi" w:hAnsiTheme="majorHAnsi" w:cs="Trebuchet MS"/>
          <w:b/>
          <w:i/>
          <w:color w:val="FF0000"/>
        </w:rPr>
      </w:pPr>
    </w:p>
    <w:p w14:paraId="7400A860" w14:textId="77777777" w:rsidR="00F24971" w:rsidRPr="00406F5B" w:rsidRDefault="00F24971" w:rsidP="00406F5B">
      <w:pPr>
        <w:pStyle w:val="Paragraphedeliste"/>
        <w:autoSpaceDE w:val="0"/>
        <w:autoSpaceDN w:val="0"/>
        <w:adjustRightInd w:val="0"/>
        <w:spacing w:after="0" w:line="240" w:lineRule="auto"/>
        <w:ind w:left="1080"/>
        <w:rPr>
          <w:rFonts w:asciiTheme="majorHAnsi" w:hAnsiTheme="majorHAnsi" w:cs="Trebuchet MS"/>
          <w:b/>
          <w:i/>
          <w:color w:val="FF0000"/>
        </w:rPr>
      </w:pPr>
    </w:p>
    <w:p w14:paraId="7400A861" w14:textId="77777777" w:rsidR="00DE575E" w:rsidRPr="00DE575E" w:rsidRDefault="00DE575E" w:rsidP="00DE575E">
      <w:pPr>
        <w:autoSpaceDE w:val="0"/>
        <w:autoSpaceDN w:val="0"/>
        <w:adjustRightInd w:val="0"/>
        <w:spacing w:after="0" w:line="240" w:lineRule="auto"/>
        <w:rPr>
          <w:rFonts w:asciiTheme="majorHAnsi" w:hAnsiTheme="majorHAnsi" w:cs="Trebuchet MS"/>
          <w:b/>
          <w:i/>
          <w:color w:val="000000"/>
        </w:rPr>
      </w:pPr>
    </w:p>
    <w:p w14:paraId="7400A862" w14:textId="77777777" w:rsidR="003821AE" w:rsidRDefault="003821AE" w:rsidP="002D1538">
      <w:pPr>
        <w:pStyle w:val="question"/>
      </w:pPr>
      <w:r>
        <w:t>Identifier M(p) à un 1</w:t>
      </w:r>
      <w:r w:rsidRPr="00A85356">
        <w:rPr>
          <w:vertAlign w:val="superscript"/>
        </w:rPr>
        <w:t xml:space="preserve">er </w:t>
      </w:r>
      <w:r>
        <w:t>ordre. (Pour cela déterminer les paramètres caractéristiques sur la courbe).</w:t>
      </w:r>
    </w:p>
    <w:p w14:paraId="7400A863" w14:textId="77777777" w:rsidR="00DE575E" w:rsidRDefault="00DE575E" w:rsidP="00DE575E">
      <w:pPr>
        <w:rPr>
          <w:b/>
          <w:color w:val="FF0000"/>
          <w:lang w:eastAsia="fr-FR"/>
        </w:rPr>
      </w:pPr>
    </w:p>
    <w:p w14:paraId="7400A864" w14:textId="77777777" w:rsidR="00F24971" w:rsidRDefault="00F24971" w:rsidP="00DE575E">
      <w:pPr>
        <w:rPr>
          <w:b/>
          <w:color w:val="FF0000"/>
          <w:lang w:eastAsia="fr-FR"/>
        </w:rPr>
      </w:pPr>
    </w:p>
    <w:p w14:paraId="7400A865" w14:textId="77777777" w:rsidR="003560E0" w:rsidRDefault="003560E0" w:rsidP="00DE575E">
      <w:pPr>
        <w:rPr>
          <w:b/>
          <w:color w:val="FF0000"/>
          <w:lang w:eastAsia="fr-FR"/>
        </w:rPr>
      </w:pPr>
    </w:p>
    <w:p w14:paraId="7400A866" w14:textId="77777777" w:rsidR="003560E0" w:rsidRDefault="003560E0" w:rsidP="00DE575E">
      <w:pPr>
        <w:rPr>
          <w:b/>
          <w:color w:val="FF0000"/>
          <w:lang w:eastAsia="fr-FR"/>
        </w:rPr>
      </w:pPr>
    </w:p>
    <w:p w14:paraId="7400A867" w14:textId="77777777" w:rsidR="003560E0" w:rsidRPr="00F24971" w:rsidRDefault="003560E0" w:rsidP="00DE575E">
      <w:pPr>
        <w:rPr>
          <w:b/>
          <w:color w:val="FF0000"/>
          <w:lang w:eastAsia="fr-FR"/>
        </w:rPr>
      </w:pPr>
    </w:p>
    <w:p w14:paraId="7400A868" w14:textId="77777777" w:rsidR="00F24971" w:rsidRPr="00DE575E" w:rsidRDefault="00F24971" w:rsidP="00DE575E">
      <w:pPr>
        <w:rPr>
          <w:b/>
          <w:color w:val="FF0000"/>
          <w:lang w:eastAsia="fr-FR"/>
        </w:rPr>
      </w:pPr>
    </w:p>
    <w:p w14:paraId="7400A869" w14:textId="77777777" w:rsidR="00593E36" w:rsidRDefault="003821AE" w:rsidP="002D1538">
      <w:pPr>
        <w:pStyle w:val="question"/>
      </w:pPr>
      <w:r w:rsidRPr="00A85356">
        <w:lastRenderedPageBreak/>
        <w:t>En déduire la fonction de transfert</w:t>
      </w:r>
      <w:r w:rsidR="00D056DA">
        <w:t xml:space="preserve"> en boucle fermée </w:t>
      </w:r>
      <w:r w:rsidRPr="00A85356">
        <w:t xml:space="preserve"> </w:t>
      </w:r>
      <m:oMath>
        <m:sSup>
          <m:sSupPr>
            <m:ctrlPr>
              <w:rPr>
                <w:rFonts w:ascii="Cambria Math" w:hAnsi="Cambria Math"/>
                <w:sz w:val="28"/>
              </w:rPr>
            </m:ctrlPr>
          </m:sSupPr>
          <m:e>
            <m:r>
              <w:rPr>
                <w:rFonts w:ascii="Cambria Math" w:hAnsi="Cambria Math"/>
                <w:sz w:val="28"/>
              </w:rPr>
              <m:t>M</m:t>
            </m:r>
          </m:e>
          <m:sup>
            <m:r>
              <m:rPr>
                <m:sty m:val="p"/>
              </m:rPr>
              <w:rPr>
                <w:rFonts w:ascii="Cambria Math" w:hAnsi="Cambria Math"/>
                <w:sz w:val="28"/>
              </w:rPr>
              <m:t>'</m:t>
            </m:r>
          </m:sup>
        </m:sSup>
        <m:d>
          <m:dPr>
            <m:ctrlPr>
              <w:rPr>
                <w:rFonts w:ascii="Cambria Math" w:hAnsi="Cambria Math"/>
                <w:sz w:val="28"/>
              </w:rPr>
            </m:ctrlPr>
          </m:dPr>
          <m:e>
            <m:r>
              <w:rPr>
                <w:rFonts w:ascii="Cambria Math" w:hAnsi="Cambria Math"/>
                <w:sz w:val="28"/>
              </w:rPr>
              <m:t>p</m:t>
            </m:r>
          </m:e>
        </m:d>
        <m:r>
          <m:rPr>
            <m:sty m:val="p"/>
          </m:rP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Ω</m:t>
                </m:r>
              </m:e>
              <m:sub>
                <m:r>
                  <w:rPr>
                    <w:rFonts w:ascii="Cambria Math" w:hAnsi="Cambria Math"/>
                    <w:sz w:val="28"/>
                  </w:rPr>
                  <m:t>m</m:t>
                </m:r>
              </m:sub>
            </m:sSub>
            <m:r>
              <m:rPr>
                <m:sty m:val="p"/>
              </m:rPr>
              <w:rPr>
                <w:rFonts w:ascii="Cambria Math" w:hAnsi="Cambria Math"/>
                <w:sz w:val="28"/>
              </w:rPr>
              <m:t>(</m:t>
            </m:r>
            <m:r>
              <w:rPr>
                <w:rFonts w:ascii="Cambria Math" w:hAnsi="Cambria Math"/>
                <w:sz w:val="28"/>
              </w:rPr>
              <m:t>p</m:t>
            </m:r>
            <m:r>
              <m:rPr>
                <m:sty m:val="p"/>
              </m:rPr>
              <w:rPr>
                <w:rFonts w:ascii="Cambria Math" w:hAnsi="Cambria Math"/>
                <w:sz w:val="28"/>
              </w:rPr>
              <m:t>)</m:t>
            </m:r>
          </m:num>
          <m:den>
            <m:sSub>
              <m:sSubPr>
                <m:ctrlPr>
                  <w:rPr>
                    <w:rFonts w:ascii="Cambria Math" w:hAnsi="Cambria Math"/>
                    <w:sz w:val="28"/>
                  </w:rPr>
                </m:ctrlPr>
              </m:sSubPr>
              <m:e>
                <m:r>
                  <w:rPr>
                    <w:rFonts w:ascii="Cambria Math" w:hAnsi="Cambria Math"/>
                    <w:sz w:val="28"/>
                  </w:rPr>
                  <m:t>U</m:t>
                </m:r>
              </m:e>
              <m:sub>
                <m:r>
                  <w:rPr>
                    <w:rFonts w:ascii="Cambria Math" w:hAnsi="Cambria Math"/>
                    <w:sz w:val="28"/>
                  </w:rPr>
                  <m:t>c</m:t>
                </m:r>
              </m:sub>
            </m:sSub>
            <m:r>
              <m:rPr>
                <m:sty m:val="p"/>
              </m:rPr>
              <w:rPr>
                <w:rFonts w:ascii="Cambria Math" w:hAnsi="Cambria Math"/>
                <w:sz w:val="28"/>
              </w:rPr>
              <m:t>(</m:t>
            </m:r>
            <m:r>
              <w:rPr>
                <w:rFonts w:ascii="Cambria Math" w:hAnsi="Cambria Math"/>
                <w:sz w:val="28"/>
              </w:rPr>
              <m:t>p</m:t>
            </m:r>
            <m:r>
              <m:rPr>
                <m:sty m:val="p"/>
              </m:rPr>
              <w:rPr>
                <w:rFonts w:ascii="Cambria Math" w:hAnsi="Cambria Math"/>
                <w:sz w:val="28"/>
              </w:rPr>
              <m:t>)</m:t>
            </m:r>
          </m:den>
        </m:f>
        <m:r>
          <m:rPr>
            <m:sty m:val="p"/>
          </m:rPr>
          <w:rPr>
            <w:rFonts w:ascii="Cambria Math" w:hAnsi="Cambria Math"/>
            <w:sz w:val="28"/>
          </w:rPr>
          <m:t xml:space="preserve"> </m:t>
        </m:r>
      </m:oMath>
      <w:r w:rsidRPr="00A85356">
        <w:t xml:space="preserve">du moteur équipé du retour tachymétrique. </w:t>
      </w:r>
    </w:p>
    <w:p w14:paraId="7400A86A" w14:textId="77777777" w:rsidR="003821AE" w:rsidRPr="00A85356" w:rsidRDefault="00593E36" w:rsidP="002D1538">
      <w:pPr>
        <w:pStyle w:val="question"/>
      </w:pPr>
      <w:r>
        <w:t xml:space="preserve">Analyser la chaîne de commande dans son état actuel, peut-on commander le système ainsi ? </w:t>
      </w:r>
    </w:p>
    <w:p w14:paraId="7400A86B" w14:textId="77777777" w:rsidR="00F24971" w:rsidRDefault="00F24971" w:rsidP="00E22D7E">
      <w:pPr>
        <w:autoSpaceDE w:val="0"/>
        <w:autoSpaceDN w:val="0"/>
        <w:adjustRightInd w:val="0"/>
        <w:spacing w:after="0" w:line="240" w:lineRule="auto"/>
        <w:rPr>
          <w:rFonts w:asciiTheme="majorHAnsi" w:hAnsiTheme="majorHAnsi" w:cs="Trebuchet MS"/>
          <w:b/>
          <w:color w:val="FF0000"/>
          <w:u w:val="single"/>
        </w:rPr>
      </w:pPr>
    </w:p>
    <w:p w14:paraId="7400A86C" w14:textId="77777777" w:rsidR="00E22D7E" w:rsidRDefault="00E22D7E" w:rsidP="003821AE">
      <w:pPr>
        <w:autoSpaceDE w:val="0"/>
        <w:autoSpaceDN w:val="0"/>
        <w:adjustRightInd w:val="0"/>
        <w:spacing w:after="0" w:line="240" w:lineRule="auto"/>
        <w:rPr>
          <w:rFonts w:ascii="Arial,Italic" w:hAnsi="Arial,Italic" w:cs="Arial,Italic"/>
          <w:i/>
          <w:iCs/>
          <w:sz w:val="20"/>
          <w:szCs w:val="20"/>
          <w:lang w:eastAsia="fr-FR"/>
        </w:rPr>
      </w:pPr>
    </w:p>
    <w:p w14:paraId="7400A86D"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6E"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6F"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0"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1"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2"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3"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4"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5"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6"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7"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8"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9"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A"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B"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C"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D"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E"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7F"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80"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81"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82"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83"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84"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85" w14:textId="77777777" w:rsidR="003560E0" w:rsidRDefault="003560E0" w:rsidP="003821AE">
      <w:pPr>
        <w:autoSpaceDE w:val="0"/>
        <w:autoSpaceDN w:val="0"/>
        <w:adjustRightInd w:val="0"/>
        <w:spacing w:after="0" w:line="240" w:lineRule="auto"/>
        <w:rPr>
          <w:rFonts w:ascii="Arial,Italic" w:hAnsi="Arial,Italic" w:cs="Arial,Italic"/>
          <w:i/>
          <w:iCs/>
          <w:sz w:val="20"/>
          <w:szCs w:val="20"/>
          <w:lang w:eastAsia="fr-FR"/>
        </w:rPr>
      </w:pPr>
    </w:p>
    <w:p w14:paraId="7400A886"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87"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88"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89"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8A"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8B" w14:textId="77777777" w:rsidR="003821AE" w:rsidRDefault="003821AE" w:rsidP="003821AE">
      <w:pPr>
        <w:autoSpaceDE w:val="0"/>
        <w:autoSpaceDN w:val="0"/>
        <w:adjustRightInd w:val="0"/>
        <w:spacing w:after="0" w:line="240" w:lineRule="auto"/>
        <w:rPr>
          <w:rFonts w:ascii="Symbol" w:hAnsi="Symbol" w:cs="Symbol"/>
          <w:lang w:eastAsia="fr-FR"/>
        </w:rPr>
      </w:pPr>
    </w:p>
    <w:p w14:paraId="7400A88C" w14:textId="77777777" w:rsidR="003821AE" w:rsidRDefault="00C354AB" w:rsidP="002D1538">
      <w:pPr>
        <w:pStyle w:val="question"/>
      </w:pPr>
      <w:r>
        <w:t>Déterminer la fonction de transfert de la chaîne d’action complète</w:t>
      </w:r>
      <w:r w:rsidR="003821AE">
        <w:t>.</w:t>
      </w:r>
    </w:p>
    <w:p w14:paraId="7400A88D" w14:textId="77777777" w:rsidR="00593E36" w:rsidRDefault="00593E36" w:rsidP="00E22D7E">
      <w:pPr>
        <w:jc w:val="center"/>
        <w:rPr>
          <w:color w:val="FF0000"/>
          <w:lang w:eastAsia="fr-FR"/>
        </w:rPr>
      </w:pPr>
    </w:p>
    <w:p w14:paraId="7400A88E" w14:textId="77777777" w:rsidR="00F24971" w:rsidRDefault="00F24971" w:rsidP="00E22D7E">
      <w:pPr>
        <w:jc w:val="center"/>
        <w:rPr>
          <w:color w:val="FF0000"/>
          <w:lang w:eastAsia="fr-FR"/>
        </w:rPr>
      </w:pPr>
    </w:p>
    <w:p w14:paraId="7400A88F" w14:textId="77777777" w:rsidR="003560E0" w:rsidRDefault="003560E0" w:rsidP="00E22D7E">
      <w:pPr>
        <w:jc w:val="center"/>
        <w:rPr>
          <w:color w:val="FF0000"/>
          <w:lang w:eastAsia="fr-FR"/>
        </w:rPr>
      </w:pPr>
    </w:p>
    <w:p w14:paraId="7400A890" w14:textId="77777777" w:rsidR="003560E0" w:rsidRDefault="003560E0" w:rsidP="00E22D7E">
      <w:pPr>
        <w:jc w:val="center"/>
        <w:rPr>
          <w:color w:val="FF0000"/>
          <w:lang w:eastAsia="fr-FR"/>
        </w:rPr>
      </w:pPr>
    </w:p>
    <w:p w14:paraId="7400A891" w14:textId="77777777" w:rsidR="003560E0" w:rsidRDefault="003560E0" w:rsidP="00E22D7E">
      <w:pPr>
        <w:jc w:val="center"/>
        <w:rPr>
          <w:color w:val="FF0000"/>
          <w:lang w:eastAsia="fr-FR"/>
        </w:rPr>
      </w:pPr>
    </w:p>
    <w:p w14:paraId="7400A892" w14:textId="77777777" w:rsidR="003560E0" w:rsidRDefault="003560E0" w:rsidP="00E22D7E">
      <w:pPr>
        <w:jc w:val="center"/>
        <w:rPr>
          <w:color w:val="FF0000"/>
          <w:lang w:eastAsia="fr-FR"/>
        </w:rPr>
      </w:pPr>
    </w:p>
    <w:p w14:paraId="7400A893" w14:textId="77777777" w:rsidR="003560E0" w:rsidRDefault="003560E0" w:rsidP="00E22D7E">
      <w:pPr>
        <w:jc w:val="center"/>
        <w:rPr>
          <w:color w:val="FF0000"/>
          <w:lang w:eastAsia="fr-FR"/>
        </w:rPr>
      </w:pPr>
    </w:p>
    <w:p w14:paraId="7400A894" w14:textId="77777777" w:rsidR="003560E0" w:rsidRDefault="003560E0" w:rsidP="00E22D7E">
      <w:pPr>
        <w:jc w:val="center"/>
        <w:rPr>
          <w:color w:val="FF0000"/>
          <w:lang w:eastAsia="fr-FR"/>
        </w:rPr>
      </w:pPr>
    </w:p>
    <w:p w14:paraId="7400A895" w14:textId="77777777" w:rsidR="003560E0" w:rsidRDefault="003560E0" w:rsidP="00E22D7E">
      <w:pPr>
        <w:jc w:val="center"/>
        <w:rPr>
          <w:color w:val="FF0000"/>
          <w:lang w:eastAsia="fr-FR"/>
        </w:rPr>
      </w:pPr>
    </w:p>
    <w:p w14:paraId="7400A896" w14:textId="77777777" w:rsidR="003560E0" w:rsidRDefault="003560E0" w:rsidP="00E22D7E">
      <w:pPr>
        <w:jc w:val="center"/>
        <w:rPr>
          <w:color w:val="FF0000"/>
          <w:lang w:eastAsia="fr-FR"/>
        </w:rPr>
      </w:pPr>
    </w:p>
    <w:p w14:paraId="7400A897" w14:textId="77777777" w:rsidR="003560E0" w:rsidRDefault="003560E0" w:rsidP="00E22D7E">
      <w:pPr>
        <w:jc w:val="center"/>
        <w:rPr>
          <w:color w:val="FF0000"/>
          <w:lang w:eastAsia="fr-FR"/>
        </w:rPr>
      </w:pPr>
    </w:p>
    <w:p w14:paraId="7400A898" w14:textId="77777777" w:rsidR="00F24971" w:rsidRDefault="00F24971" w:rsidP="00E22D7E">
      <w:pPr>
        <w:jc w:val="center"/>
      </w:pPr>
    </w:p>
    <w:p w14:paraId="7400A899" w14:textId="77777777" w:rsidR="003821AE" w:rsidRPr="009D44DE" w:rsidRDefault="00593E36" w:rsidP="003821AE">
      <w:r>
        <w:t xml:space="preserve">On </w:t>
      </w:r>
      <w:r w:rsidR="003821AE" w:rsidRPr="009D44DE">
        <w:t xml:space="preserve"> asservit le système en position en plaçant :</w:t>
      </w:r>
    </w:p>
    <w:p w14:paraId="7400A89A" w14:textId="77777777" w:rsidR="003821AE" w:rsidRPr="009D44DE" w:rsidRDefault="003821AE" w:rsidP="003821AE">
      <w:pPr>
        <w:pStyle w:val="Paragraphedeliste"/>
        <w:numPr>
          <w:ilvl w:val="0"/>
          <w:numId w:val="17"/>
        </w:numPr>
      </w:pPr>
      <w:r w:rsidRPr="009D44DE">
        <w:t>un capteur de position, de gain K</w:t>
      </w:r>
      <w:r w:rsidR="00490133">
        <w:rPr>
          <w:vertAlign w:val="subscript"/>
        </w:rPr>
        <w:t>c</w:t>
      </w:r>
      <w:r w:rsidR="00490133">
        <w:t>, qui mesure l‘angle θ</w:t>
      </w:r>
    </w:p>
    <w:p w14:paraId="7400A89B" w14:textId="77777777" w:rsidR="003821AE" w:rsidRPr="009D44DE" w:rsidRDefault="003821AE" w:rsidP="003821AE">
      <w:pPr>
        <w:pStyle w:val="Paragraphedeliste"/>
        <w:numPr>
          <w:ilvl w:val="0"/>
          <w:numId w:val="17"/>
        </w:numPr>
      </w:pPr>
      <w:r w:rsidRPr="009D44DE">
        <w:t>un amplificateur de gain pur A.</w:t>
      </w:r>
    </w:p>
    <w:p w14:paraId="7400A89C" w14:textId="77777777" w:rsidR="003821AE" w:rsidRDefault="00D056DA" w:rsidP="003821AE">
      <w:pPr>
        <w:rPr>
          <w:lang w:eastAsia="fr-FR"/>
        </w:rPr>
      </w:pPr>
      <w:r>
        <w:rPr>
          <w:noProof/>
          <w:lang w:eastAsia="fr-FR"/>
        </w:rPr>
        <w:drawing>
          <wp:inline distT="0" distB="0" distL="0" distR="0" wp14:anchorId="7400A8BE" wp14:editId="7400A8BF">
            <wp:extent cx="5972810" cy="139763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397635"/>
                    </a:xfrm>
                    <a:prstGeom prst="rect">
                      <a:avLst/>
                    </a:prstGeom>
                  </pic:spPr>
                </pic:pic>
              </a:graphicData>
            </a:graphic>
          </wp:inline>
        </w:drawing>
      </w:r>
    </w:p>
    <w:p w14:paraId="7400A89D" w14:textId="77777777" w:rsidR="003821AE" w:rsidRDefault="003821AE" w:rsidP="002D1538">
      <w:pPr>
        <w:pStyle w:val="question"/>
      </w:pPr>
      <w:r>
        <w:t xml:space="preserve">Déterminer la nouvelle </w:t>
      </w:r>
      <w:r w:rsidRPr="002D1538">
        <w:t>fonction</w:t>
      </w:r>
      <w:r>
        <w:t xml:space="preserve"> de transfert </w:t>
      </w:r>
      <m:oMath>
        <m:f>
          <m:fPr>
            <m:ctrlPr>
              <w:rPr>
                <w:rFonts w:ascii="Cambria Math" w:hAnsi="Cambria Math"/>
                <w:sz w:val="28"/>
              </w:rPr>
            </m:ctrlPr>
          </m:fPr>
          <m:num>
            <m:r>
              <m:rPr>
                <m:sty m:val="p"/>
              </m:rPr>
              <w:rPr>
                <w:rFonts w:ascii="Cambria Math" w:hAnsi="Cambria Math"/>
                <w:sz w:val="28"/>
              </w:rPr>
              <m:t>Θ(</m:t>
            </m:r>
            <m:r>
              <w:rPr>
                <w:rFonts w:ascii="Cambria Math" w:hAnsi="Cambria Math"/>
                <w:sz w:val="28"/>
              </w:rPr>
              <m:t>p</m:t>
            </m:r>
            <m:r>
              <m:rPr>
                <m:sty m:val="p"/>
              </m:rPr>
              <w:rPr>
                <w:rFonts w:ascii="Cambria Math" w:hAnsi="Cambria Math"/>
                <w:sz w:val="28"/>
              </w:rPr>
              <m:t>)</m:t>
            </m:r>
          </m:num>
          <m:den>
            <m:r>
              <m:rPr>
                <m:sty m:val="p"/>
              </m:rPr>
              <w:rPr>
                <w:rFonts w:ascii="Cambria Math" w:hAnsi="Cambria Math"/>
                <w:sz w:val="28"/>
              </w:rPr>
              <m:t>B(</m:t>
            </m:r>
            <m:r>
              <w:rPr>
                <w:rFonts w:ascii="Cambria Math" w:hAnsi="Cambria Math"/>
                <w:sz w:val="28"/>
              </w:rPr>
              <m:t>p</m:t>
            </m:r>
            <m:r>
              <m:rPr>
                <m:sty m:val="p"/>
              </m:rPr>
              <w:rPr>
                <w:rFonts w:ascii="Cambria Math" w:hAnsi="Cambria Math"/>
                <w:sz w:val="28"/>
              </w:rPr>
              <m:t>)</m:t>
            </m:r>
          </m:den>
        </m:f>
      </m:oMath>
      <w:r>
        <w:t xml:space="preserve"> </w:t>
      </w:r>
      <w:r w:rsidR="00E00A87">
        <w:t xml:space="preserve">sous forme canonique </w:t>
      </w:r>
      <w:r>
        <w:t>ainsi que ses paramètres caractéristiques.</w:t>
      </w:r>
    </w:p>
    <w:p w14:paraId="7400A89E" w14:textId="77777777" w:rsidR="00F24971" w:rsidRDefault="00F24971" w:rsidP="00E22D7E">
      <w:pPr>
        <w:rPr>
          <w:b/>
          <w:i/>
          <w:color w:val="FF0000"/>
          <w:lang w:eastAsia="fr-FR"/>
        </w:rPr>
      </w:pPr>
    </w:p>
    <w:p w14:paraId="7400A89F" w14:textId="77777777" w:rsidR="003560E0" w:rsidRDefault="003560E0" w:rsidP="00E22D7E">
      <w:pPr>
        <w:rPr>
          <w:b/>
          <w:i/>
          <w:color w:val="FF0000"/>
          <w:lang w:eastAsia="fr-FR"/>
        </w:rPr>
      </w:pPr>
    </w:p>
    <w:p w14:paraId="7400A8A0" w14:textId="77777777" w:rsidR="003560E0" w:rsidRDefault="003560E0" w:rsidP="00E22D7E">
      <w:pPr>
        <w:rPr>
          <w:b/>
          <w:i/>
          <w:color w:val="FF0000"/>
          <w:lang w:eastAsia="fr-FR"/>
        </w:rPr>
      </w:pPr>
    </w:p>
    <w:p w14:paraId="7400A8A1" w14:textId="77777777" w:rsidR="003560E0" w:rsidRDefault="003560E0" w:rsidP="00E22D7E">
      <w:pPr>
        <w:rPr>
          <w:b/>
          <w:i/>
          <w:color w:val="FF0000"/>
          <w:lang w:eastAsia="fr-FR"/>
        </w:rPr>
      </w:pPr>
    </w:p>
    <w:p w14:paraId="7400A8A2" w14:textId="77777777" w:rsidR="003560E0" w:rsidRDefault="003560E0" w:rsidP="00E22D7E">
      <w:pPr>
        <w:rPr>
          <w:b/>
          <w:i/>
          <w:color w:val="FF0000"/>
          <w:lang w:eastAsia="fr-FR"/>
        </w:rPr>
      </w:pPr>
    </w:p>
    <w:p w14:paraId="7400A8A3" w14:textId="77777777" w:rsidR="003560E0" w:rsidRDefault="003560E0" w:rsidP="00E22D7E">
      <w:pPr>
        <w:rPr>
          <w:b/>
          <w:i/>
          <w:color w:val="FF0000"/>
          <w:lang w:eastAsia="fr-FR"/>
        </w:rPr>
      </w:pPr>
    </w:p>
    <w:p w14:paraId="7400A8A4" w14:textId="77777777" w:rsidR="003560E0" w:rsidRDefault="003560E0" w:rsidP="00E22D7E">
      <w:pPr>
        <w:rPr>
          <w:b/>
          <w:i/>
          <w:color w:val="FF0000"/>
          <w:lang w:eastAsia="fr-FR"/>
        </w:rPr>
      </w:pPr>
    </w:p>
    <w:p w14:paraId="7400A8A5" w14:textId="77777777" w:rsidR="003560E0" w:rsidRDefault="003560E0" w:rsidP="00E22D7E">
      <w:pPr>
        <w:rPr>
          <w:b/>
          <w:i/>
          <w:color w:val="FF0000"/>
          <w:lang w:eastAsia="fr-FR"/>
        </w:rPr>
      </w:pPr>
    </w:p>
    <w:p w14:paraId="7400A8A6" w14:textId="77777777" w:rsidR="003560E0" w:rsidRDefault="003560E0" w:rsidP="00E22D7E">
      <w:pPr>
        <w:rPr>
          <w:b/>
          <w:i/>
          <w:color w:val="FF0000"/>
          <w:lang w:eastAsia="fr-FR"/>
        </w:rPr>
      </w:pPr>
    </w:p>
    <w:p w14:paraId="7400A8A7" w14:textId="77777777" w:rsidR="003560E0" w:rsidRDefault="003560E0" w:rsidP="00E22D7E">
      <w:pPr>
        <w:rPr>
          <w:b/>
          <w:i/>
          <w:color w:val="FF0000"/>
          <w:lang w:eastAsia="fr-FR"/>
        </w:rPr>
      </w:pPr>
    </w:p>
    <w:p w14:paraId="7400A8A8" w14:textId="77777777" w:rsidR="003560E0" w:rsidRDefault="003560E0" w:rsidP="00E22D7E">
      <w:pPr>
        <w:rPr>
          <w:b/>
          <w:i/>
          <w:color w:val="FF0000"/>
          <w:lang w:eastAsia="fr-FR"/>
        </w:rPr>
      </w:pPr>
    </w:p>
    <w:p w14:paraId="7400A8A9" w14:textId="77777777" w:rsidR="003560E0" w:rsidRDefault="003560E0" w:rsidP="00E22D7E">
      <w:pPr>
        <w:rPr>
          <w:b/>
          <w:i/>
          <w:color w:val="FF0000"/>
          <w:lang w:eastAsia="fr-FR"/>
        </w:rPr>
      </w:pPr>
    </w:p>
    <w:p w14:paraId="7400A8AA" w14:textId="77777777" w:rsidR="003560E0" w:rsidRDefault="003560E0" w:rsidP="00E22D7E">
      <w:pPr>
        <w:rPr>
          <w:b/>
          <w:i/>
          <w:color w:val="FF0000"/>
          <w:lang w:eastAsia="fr-FR"/>
        </w:rPr>
      </w:pPr>
    </w:p>
    <w:p w14:paraId="7400A8AB" w14:textId="77777777" w:rsidR="00F24971" w:rsidRPr="0079040A" w:rsidRDefault="00F24971" w:rsidP="00E22D7E">
      <w:pPr>
        <w:rPr>
          <w:b/>
          <w:i/>
          <w:color w:val="FF0000"/>
          <w:lang w:eastAsia="fr-FR"/>
        </w:rPr>
      </w:pPr>
    </w:p>
    <w:p w14:paraId="7400A8AC" w14:textId="77777777" w:rsidR="001975AC" w:rsidRDefault="003821AE" w:rsidP="001975AC">
      <w:pPr>
        <w:pStyle w:val="question"/>
      </w:pPr>
      <w:r>
        <w:t xml:space="preserve">Expliquer pourquoi le problème a été </w:t>
      </w:r>
      <w:r w:rsidRPr="002D1538">
        <w:t>remédié</w:t>
      </w:r>
      <w:r>
        <w:t>.</w:t>
      </w:r>
    </w:p>
    <w:p w14:paraId="7400A8AD" w14:textId="77777777" w:rsidR="00F24971" w:rsidRDefault="00F24971" w:rsidP="0079040A">
      <w:pPr>
        <w:rPr>
          <w:rFonts w:asciiTheme="majorHAnsi" w:hAnsiTheme="majorHAnsi"/>
          <w:b/>
          <w:i/>
          <w:color w:val="FF0000"/>
        </w:rPr>
      </w:pPr>
    </w:p>
    <w:p w14:paraId="7400A8AE" w14:textId="77777777" w:rsidR="00F24971" w:rsidRDefault="00F24971" w:rsidP="0079040A">
      <w:pPr>
        <w:rPr>
          <w:rFonts w:asciiTheme="majorHAnsi" w:hAnsiTheme="majorHAnsi"/>
          <w:b/>
          <w:i/>
          <w:color w:val="FF0000"/>
        </w:rPr>
      </w:pPr>
    </w:p>
    <w:p w14:paraId="7400A8AF" w14:textId="77777777" w:rsidR="003560E0" w:rsidRDefault="003560E0" w:rsidP="0079040A">
      <w:pPr>
        <w:rPr>
          <w:rFonts w:asciiTheme="majorHAnsi" w:hAnsiTheme="majorHAnsi"/>
          <w:b/>
          <w:i/>
          <w:color w:val="FF0000"/>
        </w:rPr>
      </w:pPr>
    </w:p>
    <w:p w14:paraId="7400A8B0" w14:textId="77777777" w:rsidR="002C215B" w:rsidRPr="002D1538" w:rsidRDefault="002C215B" w:rsidP="0079040A">
      <w:pPr>
        <w:pStyle w:val="question"/>
        <w:pBdr>
          <w:top w:val="single" w:sz="4" w:space="2" w:color="auto"/>
        </w:pBdr>
      </w:pPr>
      <w:r w:rsidRPr="002D1538">
        <w:lastRenderedPageBreak/>
        <w:t>A partir de la courbe ci-</w:t>
      </w:r>
      <w:r>
        <w:t>dessous</w:t>
      </w:r>
      <w:r w:rsidR="006C7C04">
        <w:t>, déterminer la quantité A.Kc</w:t>
      </w:r>
      <w:r w:rsidRPr="002D1538">
        <w:t xml:space="preserve"> qui permet d‘avoir le système le plus rapide. Calculer alors le temps de réponse à 5% du système.</w:t>
      </w:r>
    </w:p>
    <w:p w14:paraId="3F6C62E9" w14:textId="77777777" w:rsidR="009346F8" w:rsidRDefault="009346F8" w:rsidP="0069247F">
      <w:pPr>
        <w:autoSpaceDE w:val="0"/>
        <w:autoSpaceDN w:val="0"/>
        <w:adjustRightInd w:val="0"/>
        <w:spacing w:after="0" w:line="240" w:lineRule="auto"/>
        <w:rPr>
          <w:noProof/>
          <w:lang w:eastAsia="fr-FR"/>
        </w:rPr>
      </w:pPr>
    </w:p>
    <w:p w14:paraId="208EED05" w14:textId="77777777" w:rsidR="009346F8" w:rsidRDefault="009346F8" w:rsidP="0069247F">
      <w:pPr>
        <w:autoSpaceDE w:val="0"/>
        <w:autoSpaceDN w:val="0"/>
        <w:adjustRightInd w:val="0"/>
        <w:spacing w:after="0" w:line="240" w:lineRule="auto"/>
        <w:rPr>
          <w:noProof/>
          <w:lang w:eastAsia="fr-FR"/>
        </w:rPr>
      </w:pPr>
    </w:p>
    <w:p w14:paraId="040499B6" w14:textId="460D8DAA" w:rsidR="009346F8" w:rsidRDefault="009346F8" w:rsidP="0069247F">
      <w:pPr>
        <w:autoSpaceDE w:val="0"/>
        <w:autoSpaceDN w:val="0"/>
        <w:adjustRightInd w:val="0"/>
        <w:spacing w:after="0" w:line="240" w:lineRule="auto"/>
        <w:rPr>
          <w:noProof/>
          <w:lang w:eastAsia="fr-FR"/>
        </w:rPr>
      </w:pPr>
      <w:r>
        <w:rPr>
          <w:noProof/>
          <w:lang w:eastAsia="fr-FR"/>
        </w:rPr>
        <w:drawing>
          <wp:inline distT="0" distB="0" distL="0" distR="0" wp14:anchorId="11007C31" wp14:editId="5AA91793">
            <wp:extent cx="4682191" cy="3032760"/>
            <wp:effectExtent l="0" t="0" r="4445" b="0"/>
            <wp:docPr id="59"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a:stretch>
                      <a:fillRect/>
                    </a:stretch>
                  </pic:blipFill>
                  <pic:spPr bwMode="auto">
                    <a:xfrm>
                      <a:off x="0" y="0"/>
                      <a:ext cx="4682191" cy="3032760"/>
                    </a:xfrm>
                    <a:prstGeom prst="rect">
                      <a:avLst/>
                    </a:prstGeom>
                    <a:noFill/>
                    <a:ln w="9525">
                      <a:noFill/>
                      <a:miter lim="800000"/>
                      <a:headEnd/>
                      <a:tailEnd/>
                    </a:ln>
                  </pic:spPr>
                </pic:pic>
              </a:graphicData>
            </a:graphic>
          </wp:inline>
        </w:drawing>
      </w:r>
    </w:p>
    <w:p w14:paraId="312A12CB" w14:textId="77777777" w:rsidR="009346F8" w:rsidRDefault="009346F8" w:rsidP="0069247F">
      <w:pPr>
        <w:autoSpaceDE w:val="0"/>
        <w:autoSpaceDN w:val="0"/>
        <w:adjustRightInd w:val="0"/>
        <w:spacing w:after="0" w:line="240" w:lineRule="auto"/>
        <w:rPr>
          <w:noProof/>
          <w:lang w:eastAsia="fr-FR"/>
        </w:rPr>
      </w:pPr>
    </w:p>
    <w:p w14:paraId="5359D997" w14:textId="77777777" w:rsidR="009346F8" w:rsidRDefault="009346F8" w:rsidP="0069247F">
      <w:pPr>
        <w:autoSpaceDE w:val="0"/>
        <w:autoSpaceDN w:val="0"/>
        <w:adjustRightInd w:val="0"/>
        <w:spacing w:after="0" w:line="240" w:lineRule="auto"/>
        <w:rPr>
          <w:noProof/>
          <w:lang w:eastAsia="fr-FR"/>
        </w:rPr>
      </w:pPr>
    </w:p>
    <w:p w14:paraId="7F5D2977" w14:textId="77777777" w:rsidR="009346F8" w:rsidRDefault="009346F8" w:rsidP="0069247F">
      <w:pPr>
        <w:autoSpaceDE w:val="0"/>
        <w:autoSpaceDN w:val="0"/>
        <w:adjustRightInd w:val="0"/>
        <w:spacing w:after="0" w:line="240" w:lineRule="auto"/>
        <w:rPr>
          <w:noProof/>
          <w:lang w:eastAsia="fr-FR"/>
        </w:rPr>
      </w:pPr>
    </w:p>
    <w:p w14:paraId="2C20DD91" w14:textId="572F5513" w:rsidR="009346F8" w:rsidRDefault="009346F8" w:rsidP="0069247F">
      <w:pPr>
        <w:autoSpaceDE w:val="0"/>
        <w:autoSpaceDN w:val="0"/>
        <w:adjustRightInd w:val="0"/>
        <w:spacing w:after="0" w:line="240" w:lineRule="auto"/>
        <w:rPr>
          <w:noProof/>
          <w:lang w:eastAsia="fr-FR"/>
        </w:rPr>
      </w:pPr>
    </w:p>
    <w:p w14:paraId="4DDF9038" w14:textId="7FC02AC1" w:rsidR="009346F8" w:rsidRDefault="009346F8" w:rsidP="0069247F">
      <w:pPr>
        <w:autoSpaceDE w:val="0"/>
        <w:autoSpaceDN w:val="0"/>
        <w:adjustRightInd w:val="0"/>
        <w:spacing w:after="0" w:line="240" w:lineRule="auto"/>
        <w:rPr>
          <w:noProof/>
          <w:lang w:eastAsia="fr-FR"/>
        </w:rPr>
      </w:pPr>
    </w:p>
    <w:p w14:paraId="0A352EEB" w14:textId="44640017" w:rsidR="009346F8" w:rsidRDefault="009346F8">
      <w:pPr>
        <w:rPr>
          <w:noProof/>
          <w:lang w:eastAsia="fr-FR"/>
        </w:rPr>
      </w:pPr>
      <w:r>
        <w:rPr>
          <w:noProof/>
          <w:lang w:eastAsia="fr-FR"/>
        </w:rPr>
        <w:br w:type="page"/>
      </w:r>
    </w:p>
    <w:p w14:paraId="4B644E4B" w14:textId="77777777" w:rsidR="009346F8" w:rsidRDefault="009346F8" w:rsidP="0069247F">
      <w:pPr>
        <w:autoSpaceDE w:val="0"/>
        <w:autoSpaceDN w:val="0"/>
        <w:adjustRightInd w:val="0"/>
        <w:spacing w:after="0" w:line="240" w:lineRule="auto"/>
        <w:rPr>
          <w:noProof/>
          <w:lang w:eastAsia="fr-FR"/>
        </w:rPr>
      </w:pPr>
      <w:bookmarkStart w:id="0" w:name="_GoBack"/>
      <w:bookmarkEnd w:id="0"/>
    </w:p>
    <w:p w14:paraId="26C82B5B" w14:textId="77777777" w:rsidR="009346F8" w:rsidRDefault="009346F8" w:rsidP="0069247F">
      <w:pPr>
        <w:autoSpaceDE w:val="0"/>
        <w:autoSpaceDN w:val="0"/>
        <w:adjustRightInd w:val="0"/>
        <w:spacing w:after="0" w:line="240" w:lineRule="auto"/>
        <w:rPr>
          <w:noProof/>
          <w:lang w:eastAsia="fr-FR"/>
        </w:rPr>
      </w:pPr>
    </w:p>
    <w:p w14:paraId="1D8A4033" w14:textId="77777777" w:rsidR="009346F8" w:rsidRDefault="009346F8" w:rsidP="0069247F">
      <w:pPr>
        <w:autoSpaceDE w:val="0"/>
        <w:autoSpaceDN w:val="0"/>
        <w:adjustRightInd w:val="0"/>
        <w:spacing w:after="0" w:line="240" w:lineRule="auto"/>
        <w:rPr>
          <w:noProof/>
          <w:lang w:eastAsia="fr-FR"/>
        </w:rPr>
      </w:pPr>
    </w:p>
    <w:p w14:paraId="3213523F" w14:textId="77777777" w:rsidR="009346F8" w:rsidRDefault="009346F8" w:rsidP="0069247F">
      <w:pPr>
        <w:autoSpaceDE w:val="0"/>
        <w:autoSpaceDN w:val="0"/>
        <w:adjustRightInd w:val="0"/>
        <w:spacing w:after="0" w:line="240" w:lineRule="auto"/>
        <w:rPr>
          <w:noProof/>
          <w:lang w:eastAsia="fr-FR"/>
        </w:rPr>
      </w:pPr>
    </w:p>
    <w:p w14:paraId="7400A8B1" w14:textId="2246DB01" w:rsidR="003F0B89" w:rsidRPr="0069247F" w:rsidRDefault="003F0B89" w:rsidP="0069247F">
      <w:pPr>
        <w:autoSpaceDE w:val="0"/>
        <w:autoSpaceDN w:val="0"/>
        <w:adjustRightInd w:val="0"/>
        <w:spacing w:after="0" w:line="240" w:lineRule="auto"/>
        <w:rPr>
          <w:lang w:val="en-US"/>
        </w:rPr>
      </w:pPr>
    </w:p>
    <w:sectPr w:rsidR="003F0B89" w:rsidRPr="0069247F" w:rsidSect="00831FA3">
      <w:footerReference w:type="default" r:id="rId16"/>
      <w:pgSz w:w="11906" w:h="16838"/>
      <w:pgMar w:top="568" w:right="1077" w:bottom="1077"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0A8C4" w14:textId="77777777" w:rsidR="005204AC" w:rsidRDefault="005204AC" w:rsidP="00647E2C">
      <w:pPr>
        <w:spacing w:after="0" w:line="240" w:lineRule="auto"/>
      </w:pPr>
      <w:r>
        <w:separator/>
      </w:r>
    </w:p>
  </w:endnote>
  <w:endnote w:type="continuationSeparator" w:id="0">
    <w:p w14:paraId="7400A8C5" w14:textId="77777777" w:rsidR="005204AC" w:rsidRDefault="005204AC" w:rsidP="0064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2038"/>
      <w:docPartObj>
        <w:docPartGallery w:val="Page Numbers (Bottom of Page)"/>
        <w:docPartUnique/>
      </w:docPartObj>
    </w:sdtPr>
    <w:sdtEndPr/>
    <w:sdtContent>
      <w:p w14:paraId="7400A8C6" w14:textId="15648507" w:rsidR="00C80A74" w:rsidRDefault="00225A2A">
        <w:pPr>
          <w:pStyle w:val="Pieddepage"/>
          <w:jc w:val="right"/>
        </w:pPr>
        <w:r>
          <w:fldChar w:fldCharType="begin"/>
        </w:r>
        <w:r>
          <w:instrText xml:space="preserve"> PAGE   \* MERGEFORMAT </w:instrText>
        </w:r>
        <w:r>
          <w:fldChar w:fldCharType="separate"/>
        </w:r>
        <w:r w:rsidR="009346F8">
          <w:rPr>
            <w:noProof/>
          </w:rPr>
          <w:t>7</w:t>
        </w:r>
        <w:r>
          <w:rPr>
            <w:noProof/>
          </w:rPr>
          <w:fldChar w:fldCharType="end"/>
        </w:r>
      </w:p>
    </w:sdtContent>
  </w:sdt>
  <w:p w14:paraId="7400A8C7" w14:textId="77777777" w:rsidR="00C80A74" w:rsidRDefault="00C80A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0A8C2" w14:textId="77777777" w:rsidR="005204AC" w:rsidRDefault="005204AC" w:rsidP="00647E2C">
      <w:pPr>
        <w:spacing w:after="0" w:line="240" w:lineRule="auto"/>
      </w:pPr>
      <w:r>
        <w:separator/>
      </w:r>
    </w:p>
  </w:footnote>
  <w:footnote w:type="continuationSeparator" w:id="0">
    <w:p w14:paraId="7400A8C3" w14:textId="77777777" w:rsidR="005204AC" w:rsidRDefault="005204AC" w:rsidP="00647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67816"/>
    <w:multiLevelType w:val="hybridMultilevel"/>
    <w:tmpl w:val="AE78B74C"/>
    <w:lvl w:ilvl="0" w:tplc="1054D81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C2AAE"/>
    <w:multiLevelType w:val="hybridMultilevel"/>
    <w:tmpl w:val="55D8BD42"/>
    <w:lvl w:ilvl="0" w:tplc="39A28B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6174EB"/>
    <w:multiLevelType w:val="multilevel"/>
    <w:tmpl w:val="9504470E"/>
    <w:numStyleLink w:val="listeCOURS"/>
  </w:abstractNum>
  <w:abstractNum w:abstractNumId="3" w15:restartNumberingAfterBreak="0">
    <w:nsid w:val="1ED2211E"/>
    <w:multiLevelType w:val="multilevel"/>
    <w:tmpl w:val="9504470E"/>
    <w:styleLink w:val="listeCOURS"/>
    <w:lvl w:ilvl="0">
      <w:start w:val="1"/>
      <w:numFmt w:val="none"/>
      <w:pStyle w:val="Titre0chapitre"/>
      <w:suff w:val="nothing"/>
      <w:lvlText w:val=""/>
      <w:lvlJc w:val="left"/>
      <w:pPr>
        <w:ind w:left="360" w:hanging="360"/>
      </w:pPr>
      <w:rPr>
        <w:rFonts w:hint="default"/>
      </w:rPr>
    </w:lvl>
    <w:lvl w:ilvl="1">
      <w:start w:val="1"/>
      <w:numFmt w:val="decimal"/>
      <w:pStyle w:val="Titre1"/>
      <w:suff w:val="space"/>
      <w:lvlText w:val="%2"/>
      <w:lvlJc w:val="left"/>
      <w:pPr>
        <w:ind w:left="0" w:firstLine="0"/>
      </w:pPr>
      <w:rPr>
        <w:rFonts w:hint="default"/>
      </w:rPr>
    </w:lvl>
    <w:lvl w:ilvl="2">
      <w:start w:val="1"/>
      <w:numFmt w:val="decimal"/>
      <w:pStyle w:val="Titre2"/>
      <w:suff w:val="space"/>
      <w:lvlText w:val="%2.%3"/>
      <w:lvlJc w:val="left"/>
      <w:pPr>
        <w:ind w:left="1080" w:hanging="400"/>
      </w:pPr>
      <w:rPr>
        <w:rFonts w:hint="default"/>
      </w:rPr>
    </w:lvl>
    <w:lvl w:ilvl="3">
      <w:start w:val="1"/>
      <w:numFmt w:val="decimal"/>
      <w:pStyle w:val="Titre3"/>
      <w:suff w:val="space"/>
      <w:lvlText w:val="%2.%3.%4"/>
      <w:lvlJc w:val="left"/>
      <w:pPr>
        <w:ind w:left="1758"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39586B"/>
    <w:multiLevelType w:val="hybridMultilevel"/>
    <w:tmpl w:val="89261F54"/>
    <w:lvl w:ilvl="0" w:tplc="43D25C8A">
      <w:start w:val="1"/>
      <w:numFmt w:val="decimal"/>
      <w:pStyle w:val="Style1"/>
      <w:lvlText w:val="Question %1 :"/>
      <w:lvlJc w:val="left"/>
      <w:pPr>
        <w:ind w:left="720" w:hanging="360"/>
      </w:pPr>
      <w:rPr>
        <w:rFonts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9010CA"/>
    <w:multiLevelType w:val="hybridMultilevel"/>
    <w:tmpl w:val="E444C4B2"/>
    <w:lvl w:ilvl="0" w:tplc="58CAAA6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F86496"/>
    <w:multiLevelType w:val="hybridMultilevel"/>
    <w:tmpl w:val="4CCA6BC4"/>
    <w:lvl w:ilvl="0" w:tplc="ECDE879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C94929"/>
    <w:multiLevelType w:val="multilevel"/>
    <w:tmpl w:val="B0FEAB48"/>
    <w:lvl w:ilvl="0">
      <w:start w:val="1"/>
      <w:numFmt w:val="decimal"/>
      <w:pStyle w:val="Titre10"/>
      <w:lvlText w:val="%1"/>
      <w:lvlJc w:val="left"/>
      <w:pPr>
        <w:ind w:left="357" w:hanging="357"/>
      </w:pPr>
      <w:rPr>
        <w:rFonts w:hint="default"/>
      </w:rPr>
    </w:lvl>
    <w:lvl w:ilvl="1">
      <w:start w:val="1"/>
      <w:numFmt w:val="decimal"/>
      <w:pStyle w:val="Titre20"/>
      <w:lvlText w:val="%1.%2"/>
      <w:lvlJc w:val="left"/>
      <w:pPr>
        <w:ind w:left="851" w:hanging="494"/>
      </w:pPr>
      <w:rPr>
        <w:rFonts w:hint="default"/>
      </w:rPr>
    </w:lvl>
    <w:lvl w:ilvl="2">
      <w:start w:val="1"/>
      <w:numFmt w:val="decimal"/>
      <w:pStyle w:val="Titre30"/>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5D012C6C"/>
    <w:multiLevelType w:val="hybridMultilevel"/>
    <w:tmpl w:val="68F62458"/>
    <w:lvl w:ilvl="0" w:tplc="900CC53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FC979AB"/>
    <w:multiLevelType w:val="hybridMultilevel"/>
    <w:tmpl w:val="9DC2CA82"/>
    <w:lvl w:ilvl="0" w:tplc="8B6E64D6">
      <w:numFmt w:val="bullet"/>
      <w:lvlText w:val="-"/>
      <w:lvlJc w:val="left"/>
      <w:pPr>
        <w:ind w:left="720" w:hanging="360"/>
      </w:pPr>
      <w:rPr>
        <w:rFonts w:ascii="Calibri" w:eastAsia="Calibri" w:hAnsi="Calibri" w:cs="Calibr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0" w15:restartNumberingAfterBreak="0">
    <w:nsid w:val="7DAF050C"/>
    <w:multiLevelType w:val="hybridMultilevel"/>
    <w:tmpl w:val="F7786606"/>
    <w:lvl w:ilvl="0" w:tplc="8B6E64D6">
      <w:start w:val="1"/>
      <w:numFmt w:val="decimal"/>
      <w:pStyle w:val="question"/>
      <w:lvlText w:val="Question %1."/>
      <w:lvlJc w:val="left"/>
      <w:pPr>
        <w:ind w:left="502" w:hanging="360"/>
      </w:pPr>
      <w:rPr>
        <w:rFonts w:asciiTheme="minorHAnsi" w:hAnsiTheme="minorHAnsi" w:cstheme="minorHAnsi"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0"/>
  </w:num>
  <w:num w:numId="3">
    <w:abstractNumId w:val="10"/>
    <w:lvlOverride w:ilvl="0">
      <w:startOverride w:val="1"/>
    </w:lvlOverride>
  </w:num>
  <w:num w:numId="4">
    <w:abstractNumId w:val="10"/>
    <w:lvlOverride w:ilvl="0">
      <w:startOverride w:val="1"/>
    </w:lvlOverride>
  </w:num>
  <w:num w:numId="5">
    <w:abstractNumId w:val="3"/>
  </w:num>
  <w:num w:numId="6">
    <w:abstractNumId w:val="2"/>
    <w:lvlOverride w:ilvl="0">
      <w:lvl w:ilvl="0">
        <w:numFmt w:val="decimal"/>
        <w:pStyle w:val="Titre0chapitre"/>
        <w:lvlText w:val=""/>
        <w:lvlJc w:val="left"/>
      </w:lvl>
    </w:lvlOverride>
    <w:lvlOverride w:ilvl="1">
      <w:lvl w:ilvl="1">
        <w:start w:val="1"/>
        <w:numFmt w:val="decimal"/>
        <w:pStyle w:val="Titre1"/>
        <w:suff w:val="space"/>
        <w:lvlText w:val="%2"/>
        <w:lvlJc w:val="left"/>
        <w:pPr>
          <w:ind w:left="2269" w:firstLine="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Titre2"/>
        <w:suff w:val="space"/>
        <w:lvlText w:val="%2.%3"/>
        <w:lvlJc w:val="left"/>
        <w:pPr>
          <w:ind w:left="1110" w:hanging="400"/>
        </w:pPr>
        <w:rPr>
          <w:rFonts w:hint="default"/>
          <w:b w:val="0"/>
          <w:color w:val="auto"/>
          <w:sz w:val="24"/>
        </w:rPr>
      </w:lvl>
    </w:lvlOverride>
  </w:num>
  <w:num w:numId="7">
    <w:abstractNumId w:val="4"/>
  </w:num>
  <w:num w:numId="8">
    <w:abstractNumId w:val="10"/>
    <w:lvlOverride w:ilvl="0">
      <w:startOverride w:val="1"/>
    </w:lvlOverride>
  </w:num>
  <w:num w:numId="9">
    <w:abstractNumId w:val="2"/>
  </w:num>
  <w:num w:numId="10">
    <w:abstractNumId w:val="10"/>
    <w:lvlOverride w:ilvl="0">
      <w:startOverride w:val="1"/>
    </w:lvlOverride>
  </w:num>
  <w:num w:numId="11">
    <w:abstractNumId w:val="9"/>
  </w:num>
  <w:num w:numId="12">
    <w:abstractNumId w:val="10"/>
    <w:lvlOverride w:ilvl="0">
      <w:startOverride w:val="1"/>
    </w:lvlOverride>
  </w:num>
  <w:num w:numId="13">
    <w:abstractNumId w:val="10"/>
    <w:lvlOverride w:ilvl="0">
      <w:startOverride w:val="1"/>
    </w:lvlOverride>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 w:ilvl="0">
        <w:numFmt w:val="decimal"/>
        <w:pStyle w:val="Titre0chapitre"/>
        <w:lvlText w:val=""/>
        <w:lvlJc w:val="left"/>
      </w:lvl>
    </w:lvlOverride>
    <w:lvlOverride w:ilvl="1">
      <w:lvl w:ilvl="1">
        <w:start w:val="1"/>
        <w:numFmt w:val="decimal"/>
        <w:pStyle w:val="Titre1"/>
        <w:suff w:val="space"/>
        <w:lvlText w:val="%2"/>
        <w:lvlJc w:val="left"/>
        <w:pPr>
          <w:ind w:left="142" w:firstLine="0"/>
        </w:pPr>
        <w:rPr>
          <w:rFonts w:hint="default"/>
          <w:sz w:val="28"/>
        </w:rPr>
      </w:lvl>
    </w:lvlOverride>
  </w:num>
  <w:num w:numId="17">
    <w:abstractNumId w:val="0"/>
  </w:num>
  <w:num w:numId="18">
    <w:abstractNumId w:val="10"/>
    <w:lvlOverride w:ilvl="0">
      <w:startOverride w:val="1"/>
    </w:lvlOverride>
  </w:num>
  <w:num w:numId="19">
    <w:abstractNumId w:val="10"/>
  </w:num>
  <w:num w:numId="20">
    <w:abstractNumId w:val="10"/>
    <w:lvlOverride w:ilvl="0">
      <w:startOverride w:val="1"/>
    </w:lvlOverride>
  </w:num>
  <w:num w:numId="21">
    <w:abstractNumId w:val="10"/>
    <w:lvlOverride w:ilvl="0">
      <w:startOverride w:val="1"/>
    </w:lvlOverride>
  </w:num>
  <w:num w:numId="22">
    <w:abstractNumId w:val="2"/>
    <w:lvlOverride w:ilvl="0">
      <w:lvl w:ilvl="0">
        <w:start w:val="1"/>
        <w:numFmt w:val="none"/>
        <w:pStyle w:val="Titre0chapitre"/>
        <w:suff w:val="nothing"/>
        <w:lvlText w:val=""/>
        <w:lvlJc w:val="left"/>
        <w:pPr>
          <w:ind w:left="360" w:hanging="360"/>
        </w:pPr>
        <w:rPr>
          <w:rFonts w:hint="default"/>
        </w:rPr>
      </w:lvl>
    </w:lvlOverride>
    <w:lvlOverride w:ilvl="1">
      <w:lvl w:ilvl="1">
        <w:start w:val="1"/>
        <w:numFmt w:val="decimal"/>
        <w:pStyle w:val="Titre1"/>
        <w:suff w:val="space"/>
        <w:lvlText w:val="%2"/>
        <w:lvlJc w:val="left"/>
        <w:pPr>
          <w:ind w:left="0" w:firstLine="0"/>
        </w:pPr>
        <w:rPr>
          <w:rFonts w:hint="default"/>
        </w:rPr>
      </w:lvl>
    </w:lvlOverride>
    <w:lvlOverride w:ilvl="2">
      <w:lvl w:ilvl="2">
        <w:start w:val="1"/>
        <w:numFmt w:val="decimal"/>
        <w:pStyle w:val="Titre2"/>
        <w:suff w:val="space"/>
        <w:lvlText w:val="%2.%3"/>
        <w:lvlJc w:val="left"/>
        <w:pPr>
          <w:ind w:left="1080" w:hanging="400"/>
        </w:pPr>
        <w:rPr>
          <w:rFonts w:hint="default"/>
        </w:rPr>
      </w:lvl>
    </w:lvlOverride>
    <w:lvlOverride w:ilvl="3">
      <w:lvl w:ilvl="3">
        <w:start w:val="1"/>
        <w:numFmt w:val="decimal"/>
        <w:pStyle w:val="Titre3"/>
        <w:suff w:val="space"/>
        <w:lvlText w:val="%2.%3.%4"/>
        <w:lvlJc w:val="left"/>
        <w:pPr>
          <w:ind w:left="1758" w:hanging="397"/>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5"/>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15"/>
    <w:rsid w:val="00011552"/>
    <w:rsid w:val="00022011"/>
    <w:rsid w:val="00031CBB"/>
    <w:rsid w:val="0004695D"/>
    <w:rsid w:val="000479C1"/>
    <w:rsid w:val="00053238"/>
    <w:rsid w:val="00057D9B"/>
    <w:rsid w:val="0006355C"/>
    <w:rsid w:val="00096FE8"/>
    <w:rsid w:val="000B35CF"/>
    <w:rsid w:val="000E4D82"/>
    <w:rsid w:val="000E6940"/>
    <w:rsid w:val="0010680E"/>
    <w:rsid w:val="001166CD"/>
    <w:rsid w:val="00140D59"/>
    <w:rsid w:val="001975AC"/>
    <w:rsid w:val="001C177F"/>
    <w:rsid w:val="00225A2A"/>
    <w:rsid w:val="00244271"/>
    <w:rsid w:val="0026513F"/>
    <w:rsid w:val="00277AFD"/>
    <w:rsid w:val="00284D69"/>
    <w:rsid w:val="00285422"/>
    <w:rsid w:val="002C215B"/>
    <w:rsid w:val="002D06E4"/>
    <w:rsid w:val="002D1538"/>
    <w:rsid w:val="002E6DB1"/>
    <w:rsid w:val="002F6F44"/>
    <w:rsid w:val="00314933"/>
    <w:rsid w:val="003560E0"/>
    <w:rsid w:val="00377294"/>
    <w:rsid w:val="003821AE"/>
    <w:rsid w:val="00383278"/>
    <w:rsid w:val="003906FC"/>
    <w:rsid w:val="00397317"/>
    <w:rsid w:val="003B1E03"/>
    <w:rsid w:val="003D20C6"/>
    <w:rsid w:val="003D2A72"/>
    <w:rsid w:val="003F0B89"/>
    <w:rsid w:val="00406F5B"/>
    <w:rsid w:val="00435493"/>
    <w:rsid w:val="00444493"/>
    <w:rsid w:val="004606A7"/>
    <w:rsid w:val="00490133"/>
    <w:rsid w:val="004D01AF"/>
    <w:rsid w:val="0050140A"/>
    <w:rsid w:val="00506F9F"/>
    <w:rsid w:val="00507B68"/>
    <w:rsid w:val="005204AC"/>
    <w:rsid w:val="00521F1E"/>
    <w:rsid w:val="00526D16"/>
    <w:rsid w:val="005567B8"/>
    <w:rsid w:val="00584EE3"/>
    <w:rsid w:val="00586B5E"/>
    <w:rsid w:val="00593E36"/>
    <w:rsid w:val="005A5E07"/>
    <w:rsid w:val="005D2772"/>
    <w:rsid w:val="005F00C8"/>
    <w:rsid w:val="005F166B"/>
    <w:rsid w:val="00647E2C"/>
    <w:rsid w:val="00656FF9"/>
    <w:rsid w:val="00690BCA"/>
    <w:rsid w:val="0069247F"/>
    <w:rsid w:val="006976D4"/>
    <w:rsid w:val="006B4026"/>
    <w:rsid w:val="006B799F"/>
    <w:rsid w:val="006C7C04"/>
    <w:rsid w:val="006D31CF"/>
    <w:rsid w:val="00717FD8"/>
    <w:rsid w:val="00732C9D"/>
    <w:rsid w:val="0079040A"/>
    <w:rsid w:val="007941A7"/>
    <w:rsid w:val="007B24E7"/>
    <w:rsid w:val="00831FA3"/>
    <w:rsid w:val="00834C8B"/>
    <w:rsid w:val="00860C15"/>
    <w:rsid w:val="00865318"/>
    <w:rsid w:val="0087043A"/>
    <w:rsid w:val="008865AE"/>
    <w:rsid w:val="008A29A3"/>
    <w:rsid w:val="008C4D27"/>
    <w:rsid w:val="009346F8"/>
    <w:rsid w:val="0094137E"/>
    <w:rsid w:val="00946FFA"/>
    <w:rsid w:val="00963EC2"/>
    <w:rsid w:val="00994309"/>
    <w:rsid w:val="00996058"/>
    <w:rsid w:val="009972DD"/>
    <w:rsid w:val="009A7CDC"/>
    <w:rsid w:val="009B02BF"/>
    <w:rsid w:val="009C367F"/>
    <w:rsid w:val="00A07ED4"/>
    <w:rsid w:val="00A12B06"/>
    <w:rsid w:val="00A25A35"/>
    <w:rsid w:val="00A567F6"/>
    <w:rsid w:val="00A65CB9"/>
    <w:rsid w:val="00A82FEE"/>
    <w:rsid w:val="00B07D1E"/>
    <w:rsid w:val="00B4420B"/>
    <w:rsid w:val="00B5075E"/>
    <w:rsid w:val="00B91585"/>
    <w:rsid w:val="00B94EA4"/>
    <w:rsid w:val="00BA6CFC"/>
    <w:rsid w:val="00C16DDB"/>
    <w:rsid w:val="00C354AB"/>
    <w:rsid w:val="00C41698"/>
    <w:rsid w:val="00C45CB4"/>
    <w:rsid w:val="00C477CC"/>
    <w:rsid w:val="00C6267A"/>
    <w:rsid w:val="00C62A56"/>
    <w:rsid w:val="00C80A74"/>
    <w:rsid w:val="00D056DA"/>
    <w:rsid w:val="00D7085A"/>
    <w:rsid w:val="00DD3890"/>
    <w:rsid w:val="00DE575E"/>
    <w:rsid w:val="00DE711C"/>
    <w:rsid w:val="00DF120E"/>
    <w:rsid w:val="00E00A87"/>
    <w:rsid w:val="00E03D2F"/>
    <w:rsid w:val="00E07C9F"/>
    <w:rsid w:val="00E22A70"/>
    <w:rsid w:val="00E22D7E"/>
    <w:rsid w:val="00E44DA4"/>
    <w:rsid w:val="00E55E7D"/>
    <w:rsid w:val="00E702E0"/>
    <w:rsid w:val="00E72CE3"/>
    <w:rsid w:val="00EE6A3D"/>
    <w:rsid w:val="00F15495"/>
    <w:rsid w:val="00F1785C"/>
    <w:rsid w:val="00F24971"/>
    <w:rsid w:val="00F7107E"/>
    <w:rsid w:val="00F95D3F"/>
    <w:rsid w:val="00FC3029"/>
    <w:rsid w:val="00FD4F14"/>
    <w:rsid w:val="00FE46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A83A"/>
  <w15:docId w15:val="{A9D7C200-84FB-4B62-86E7-687CF392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DDB"/>
  </w:style>
  <w:style w:type="paragraph" w:styleId="Titre10">
    <w:name w:val="heading 1"/>
    <w:basedOn w:val="Normal"/>
    <w:next w:val="Normal"/>
    <w:link w:val="Titre1Car"/>
    <w:uiPriority w:val="9"/>
    <w:rsid w:val="003821AE"/>
    <w:pPr>
      <w:keepNext/>
      <w:keepLines/>
      <w:numPr>
        <w:numId w:val="14"/>
      </w:numPr>
      <w:pBdr>
        <w:bottom w:val="single" w:sz="4" w:space="1" w:color="auto"/>
      </w:pBdr>
      <w:shd w:val="clear" w:color="FFFFFF" w:fill="auto"/>
      <w:spacing w:before="480" w:after="480"/>
      <w:jc w:val="both"/>
      <w:outlineLvl w:val="0"/>
    </w:pPr>
    <w:rPr>
      <w:rFonts w:ascii="Cambria" w:eastAsia="Times New Roman" w:hAnsi="Cambria" w:cs="Times New Roman"/>
      <w:b/>
      <w:bCs/>
      <w:sz w:val="28"/>
      <w:szCs w:val="28"/>
    </w:rPr>
  </w:style>
  <w:style w:type="paragraph" w:styleId="Titre20">
    <w:name w:val="heading 2"/>
    <w:basedOn w:val="Normal"/>
    <w:next w:val="Normal"/>
    <w:link w:val="Titre2Car"/>
    <w:uiPriority w:val="9"/>
    <w:unhideWhenUsed/>
    <w:rsid w:val="003821AE"/>
    <w:pPr>
      <w:keepNext/>
      <w:keepLines/>
      <w:numPr>
        <w:ilvl w:val="1"/>
        <w:numId w:val="14"/>
      </w:numPr>
      <w:spacing w:before="200"/>
      <w:jc w:val="both"/>
      <w:outlineLvl w:val="1"/>
    </w:pPr>
    <w:rPr>
      <w:rFonts w:ascii="Cambria" w:eastAsia="Times New Roman" w:hAnsi="Cambria" w:cs="Times New Roman"/>
      <w:b/>
      <w:bCs/>
      <w:sz w:val="26"/>
      <w:szCs w:val="26"/>
      <w:u w:val="single"/>
    </w:rPr>
  </w:style>
  <w:style w:type="paragraph" w:styleId="Titre30">
    <w:name w:val="heading 3"/>
    <w:basedOn w:val="Normal"/>
    <w:next w:val="Normal"/>
    <w:link w:val="Titre3Car"/>
    <w:uiPriority w:val="9"/>
    <w:unhideWhenUsed/>
    <w:rsid w:val="003821AE"/>
    <w:pPr>
      <w:keepNext/>
      <w:keepLines/>
      <w:numPr>
        <w:ilvl w:val="2"/>
        <w:numId w:val="14"/>
      </w:numPr>
      <w:spacing w:before="200"/>
      <w:jc w:val="both"/>
      <w:outlineLvl w:val="2"/>
    </w:pPr>
    <w:rPr>
      <w:rFonts w:ascii="Cambria" w:eastAsia="Times New Roman" w:hAnsi="Cambria" w:cs="Times New Roman"/>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0C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0C15"/>
    <w:rPr>
      <w:rFonts w:ascii="Tahoma" w:hAnsi="Tahoma" w:cs="Tahoma"/>
      <w:sz w:val="16"/>
      <w:szCs w:val="16"/>
    </w:rPr>
  </w:style>
  <w:style w:type="paragraph" w:styleId="Sansinterligne">
    <w:name w:val="No Spacing"/>
    <w:uiPriority w:val="1"/>
    <w:qFormat/>
    <w:rsid w:val="00521F1E"/>
    <w:pPr>
      <w:spacing w:after="0" w:line="240" w:lineRule="auto"/>
    </w:pPr>
  </w:style>
  <w:style w:type="paragraph" w:styleId="En-tte">
    <w:name w:val="header"/>
    <w:basedOn w:val="Normal"/>
    <w:link w:val="En-tteCar"/>
    <w:uiPriority w:val="99"/>
    <w:semiHidden/>
    <w:unhideWhenUsed/>
    <w:rsid w:val="00647E2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47E2C"/>
  </w:style>
  <w:style w:type="paragraph" w:styleId="Pieddepage">
    <w:name w:val="footer"/>
    <w:basedOn w:val="Normal"/>
    <w:link w:val="PieddepageCar"/>
    <w:uiPriority w:val="99"/>
    <w:unhideWhenUsed/>
    <w:rsid w:val="00647E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7E2C"/>
  </w:style>
  <w:style w:type="paragraph" w:styleId="Titre">
    <w:name w:val="Title"/>
    <w:basedOn w:val="Normal"/>
    <w:next w:val="Normal"/>
    <w:link w:val="TitreCar"/>
    <w:uiPriority w:val="10"/>
    <w:qFormat/>
    <w:rsid w:val="008C4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4D2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07C9F"/>
    <w:pPr>
      <w:ind w:left="720"/>
      <w:contextualSpacing/>
      <w:jc w:val="both"/>
    </w:pPr>
    <w:rPr>
      <w:rFonts w:ascii="Calibri" w:eastAsia="Calibri" w:hAnsi="Calibri" w:cs="Times New Roman"/>
    </w:rPr>
  </w:style>
  <w:style w:type="table" w:styleId="Grilledutableau">
    <w:name w:val="Table Grid"/>
    <w:basedOn w:val="TableauNormal"/>
    <w:uiPriority w:val="59"/>
    <w:rsid w:val="00E07C9F"/>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aragraphedelisteCar">
    <w:name w:val="Paragraphe de liste Car"/>
    <w:basedOn w:val="Policepardfaut"/>
    <w:link w:val="Paragraphedeliste"/>
    <w:uiPriority w:val="34"/>
    <w:rsid w:val="00E07C9F"/>
    <w:rPr>
      <w:rFonts w:ascii="Calibri" w:eastAsia="Calibri" w:hAnsi="Calibri" w:cs="Times New Roman"/>
    </w:rPr>
  </w:style>
  <w:style w:type="paragraph" w:customStyle="1" w:styleId="question">
    <w:name w:val="question"/>
    <w:basedOn w:val="Paragraphedeliste"/>
    <w:link w:val="questionCar"/>
    <w:qFormat/>
    <w:rsid w:val="003D2A72"/>
    <w:pPr>
      <w:numPr>
        <w:numId w:val="19"/>
      </w:numPr>
      <w:pBdr>
        <w:top w:val="single" w:sz="4" w:space="1" w:color="auto"/>
        <w:left w:val="single" w:sz="4" w:space="4" w:color="auto"/>
        <w:bottom w:val="single" w:sz="4" w:space="1" w:color="auto"/>
        <w:right w:val="single" w:sz="4" w:space="4" w:color="auto"/>
      </w:pBdr>
      <w:spacing w:after="120"/>
    </w:pPr>
    <w:rPr>
      <w:lang w:eastAsia="fr-FR"/>
    </w:rPr>
  </w:style>
  <w:style w:type="character" w:customStyle="1" w:styleId="questionCar">
    <w:name w:val="question Car"/>
    <w:basedOn w:val="ParagraphedelisteCar"/>
    <w:link w:val="question"/>
    <w:rsid w:val="003D2A72"/>
    <w:rPr>
      <w:rFonts w:ascii="Calibri" w:eastAsia="Calibri" w:hAnsi="Calibri" w:cs="Times New Roman"/>
      <w:lang w:eastAsia="fr-FR"/>
    </w:rPr>
  </w:style>
  <w:style w:type="character" w:styleId="Textedelespacerserv">
    <w:name w:val="Placeholder Text"/>
    <w:basedOn w:val="Policepardfaut"/>
    <w:uiPriority w:val="99"/>
    <w:semiHidden/>
    <w:rsid w:val="003D2A72"/>
    <w:rPr>
      <w:color w:val="808080"/>
    </w:rPr>
  </w:style>
  <w:style w:type="paragraph" w:customStyle="1" w:styleId="Titre0chapitre">
    <w:name w:val="Titre_0_chapitre"/>
    <w:basedOn w:val="Normal"/>
    <w:next w:val="Titre1"/>
    <w:link w:val="Titre0chapitreCar"/>
    <w:qFormat/>
    <w:rsid w:val="003D2A72"/>
    <w:pPr>
      <w:numPr>
        <w:numId w:val="6"/>
      </w:numPr>
      <w:spacing w:after="480"/>
      <w:jc w:val="center"/>
    </w:pPr>
    <w:rPr>
      <w:rFonts w:ascii="Cambria" w:eastAsia="Calibri" w:hAnsi="Cambria" w:cs="Times New Roman"/>
      <w:noProof/>
      <w:color w:val="548DD4"/>
      <w:sz w:val="52"/>
      <w:lang w:eastAsia="fr-FR"/>
    </w:rPr>
  </w:style>
  <w:style w:type="paragraph" w:customStyle="1" w:styleId="Titre1">
    <w:name w:val="Titre_1"/>
    <w:basedOn w:val="Normal"/>
    <w:next w:val="Normal"/>
    <w:link w:val="Titre1Car0"/>
    <w:qFormat/>
    <w:rsid w:val="006976D4"/>
    <w:pPr>
      <w:numPr>
        <w:ilvl w:val="1"/>
        <w:numId w:val="6"/>
      </w:numPr>
      <w:pBdr>
        <w:bottom w:val="single" w:sz="4" w:space="1" w:color="auto"/>
      </w:pBdr>
      <w:spacing w:before="720" w:after="360"/>
      <w:ind w:left="0"/>
      <w:jc w:val="both"/>
    </w:pPr>
    <w:rPr>
      <w:rFonts w:ascii="Cambria" w:eastAsia="Calibri" w:hAnsi="Cambria" w:cs="Times New Roman"/>
      <w:b/>
      <w:sz w:val="24"/>
      <w:lang w:eastAsia="fr-FR"/>
    </w:rPr>
  </w:style>
  <w:style w:type="character" w:customStyle="1" w:styleId="Titre0chapitreCar">
    <w:name w:val="Titre_0_chapitre Car"/>
    <w:basedOn w:val="Policepardfaut"/>
    <w:link w:val="Titre0chapitre"/>
    <w:rsid w:val="003D2A72"/>
    <w:rPr>
      <w:rFonts w:ascii="Cambria" w:eastAsia="Calibri" w:hAnsi="Cambria" w:cs="Times New Roman"/>
      <w:noProof/>
      <w:color w:val="548DD4"/>
      <w:sz w:val="52"/>
      <w:lang w:eastAsia="fr-FR"/>
    </w:rPr>
  </w:style>
  <w:style w:type="paragraph" w:customStyle="1" w:styleId="Titre2">
    <w:name w:val="Titre_2"/>
    <w:basedOn w:val="Normal"/>
    <w:next w:val="Normal"/>
    <w:link w:val="Titre2Car0"/>
    <w:qFormat/>
    <w:rsid w:val="003D2A72"/>
    <w:pPr>
      <w:numPr>
        <w:ilvl w:val="2"/>
        <w:numId w:val="6"/>
      </w:numPr>
      <w:spacing w:before="600"/>
      <w:ind w:left="1083" w:hanging="403"/>
      <w:jc w:val="both"/>
    </w:pPr>
    <w:rPr>
      <w:rFonts w:ascii="Cambria" w:eastAsia="Calibri" w:hAnsi="Cambria" w:cs="Times New Roman"/>
      <w:sz w:val="24"/>
      <w:u w:val="single"/>
    </w:rPr>
  </w:style>
  <w:style w:type="paragraph" w:customStyle="1" w:styleId="Titre3">
    <w:name w:val="Titre_3"/>
    <w:basedOn w:val="Normal"/>
    <w:next w:val="Normal"/>
    <w:link w:val="Titre3Car0"/>
    <w:qFormat/>
    <w:rsid w:val="003D2A72"/>
    <w:pPr>
      <w:numPr>
        <w:ilvl w:val="3"/>
        <w:numId w:val="6"/>
      </w:numPr>
      <w:spacing w:before="480"/>
      <w:jc w:val="both"/>
    </w:pPr>
    <w:rPr>
      <w:rFonts w:ascii="Cambria" w:eastAsia="Calibri" w:hAnsi="Cambria" w:cs="Times New Roman"/>
      <w:u w:val="single"/>
    </w:rPr>
  </w:style>
  <w:style w:type="numbering" w:customStyle="1" w:styleId="listeCOURS">
    <w:name w:val="liste_COURS"/>
    <w:uiPriority w:val="99"/>
    <w:rsid w:val="003D2A72"/>
    <w:pPr>
      <w:numPr>
        <w:numId w:val="5"/>
      </w:numPr>
    </w:pPr>
  </w:style>
  <w:style w:type="paragraph" w:customStyle="1" w:styleId="Style1">
    <w:name w:val="Style1"/>
    <w:basedOn w:val="Normal"/>
    <w:link w:val="Style1Car"/>
    <w:qFormat/>
    <w:rsid w:val="003D2A72"/>
    <w:pPr>
      <w:numPr>
        <w:numId w:val="7"/>
      </w:num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134"/>
        <w:tab w:val="left" w:pos="1276"/>
      </w:tabs>
      <w:ind w:left="0" w:firstLine="0"/>
      <w:jc w:val="both"/>
    </w:pPr>
    <w:rPr>
      <w:rFonts w:ascii="Calibri" w:eastAsia="Calibri" w:hAnsi="Calibri" w:cs="Times New Roman"/>
      <w:bCs/>
      <w:lang w:eastAsia="fr-FR"/>
    </w:rPr>
  </w:style>
  <w:style w:type="character" w:customStyle="1" w:styleId="Style1Car">
    <w:name w:val="Style1 Car"/>
    <w:basedOn w:val="Policepardfaut"/>
    <w:link w:val="Style1"/>
    <w:rsid w:val="003D2A72"/>
    <w:rPr>
      <w:rFonts w:ascii="Calibri" w:eastAsia="Calibri" w:hAnsi="Calibri" w:cs="Times New Roman"/>
      <w:bCs/>
      <w:shd w:val="clear" w:color="auto" w:fill="DDD9C3" w:themeFill="background2" w:themeFillShade="E6"/>
      <w:lang w:eastAsia="fr-FR"/>
    </w:rPr>
  </w:style>
  <w:style w:type="character" w:customStyle="1" w:styleId="Titre1Car0">
    <w:name w:val="Titre_1 Car"/>
    <w:basedOn w:val="Policepardfaut"/>
    <w:link w:val="Titre1"/>
    <w:rsid w:val="006976D4"/>
    <w:rPr>
      <w:rFonts w:ascii="Cambria" w:eastAsia="Calibri" w:hAnsi="Cambria" w:cs="Times New Roman"/>
      <w:b/>
      <w:sz w:val="24"/>
      <w:lang w:eastAsia="fr-FR"/>
    </w:rPr>
  </w:style>
  <w:style w:type="character" w:customStyle="1" w:styleId="Titre2Car0">
    <w:name w:val="Titre_2 Car"/>
    <w:basedOn w:val="Policepardfaut"/>
    <w:link w:val="Titre2"/>
    <w:rsid w:val="00C45CB4"/>
    <w:rPr>
      <w:rFonts w:ascii="Cambria" w:eastAsia="Calibri" w:hAnsi="Cambria" w:cs="Times New Roman"/>
      <w:sz w:val="24"/>
      <w:u w:val="single"/>
    </w:rPr>
  </w:style>
  <w:style w:type="character" w:customStyle="1" w:styleId="Titre3Car0">
    <w:name w:val="Titre_3 Car"/>
    <w:basedOn w:val="Policepardfaut"/>
    <w:link w:val="Titre3"/>
    <w:rsid w:val="00C45CB4"/>
    <w:rPr>
      <w:rFonts w:ascii="Cambria" w:eastAsia="Calibri" w:hAnsi="Cambria" w:cs="Times New Roman"/>
      <w:u w:val="single"/>
    </w:rPr>
  </w:style>
  <w:style w:type="character" w:customStyle="1" w:styleId="Titre1Car">
    <w:name w:val="Titre 1 Car"/>
    <w:basedOn w:val="Policepardfaut"/>
    <w:link w:val="Titre10"/>
    <w:uiPriority w:val="9"/>
    <w:rsid w:val="003821AE"/>
    <w:rPr>
      <w:rFonts w:ascii="Cambria" w:eastAsia="Times New Roman" w:hAnsi="Cambria" w:cs="Times New Roman"/>
      <w:b/>
      <w:bCs/>
      <w:sz w:val="28"/>
      <w:szCs w:val="28"/>
      <w:shd w:val="clear" w:color="FFFFFF" w:fill="auto"/>
    </w:rPr>
  </w:style>
  <w:style w:type="character" w:customStyle="1" w:styleId="Titre2Car">
    <w:name w:val="Titre 2 Car"/>
    <w:basedOn w:val="Policepardfaut"/>
    <w:link w:val="Titre20"/>
    <w:uiPriority w:val="9"/>
    <w:rsid w:val="003821AE"/>
    <w:rPr>
      <w:rFonts w:ascii="Cambria" w:eastAsia="Times New Roman" w:hAnsi="Cambria" w:cs="Times New Roman"/>
      <w:b/>
      <w:bCs/>
      <w:sz w:val="26"/>
      <w:szCs w:val="26"/>
      <w:u w:val="single"/>
    </w:rPr>
  </w:style>
  <w:style w:type="character" w:customStyle="1" w:styleId="Titre3Car">
    <w:name w:val="Titre 3 Car"/>
    <w:basedOn w:val="Policepardfaut"/>
    <w:link w:val="Titre30"/>
    <w:uiPriority w:val="9"/>
    <w:rsid w:val="003821AE"/>
    <w:rPr>
      <w:rFonts w:ascii="Cambria" w:eastAsia="Times New Roman" w:hAnsi="Cambria" w:cs="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10EA2-0BFE-4BC2-9DFB-132250FE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635</Words>
  <Characters>3493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RAS</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PICOGNA Armand</cp:lastModifiedBy>
  <cp:revision>9</cp:revision>
  <cp:lastPrinted>2016-09-27T11:44:00Z</cp:lastPrinted>
  <dcterms:created xsi:type="dcterms:W3CDTF">2016-09-27T14:36:00Z</dcterms:created>
  <dcterms:modified xsi:type="dcterms:W3CDTF">2019-10-11T16:50:00Z</dcterms:modified>
</cp:coreProperties>
</file>