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678C" w14:textId="4B1AE447" w:rsidR="146834B5" w:rsidRDefault="146834B5" w:rsidP="7CBE4ED1">
      <w:pPr>
        <w:jc w:val="center"/>
        <w:rPr>
          <w:rFonts w:ascii="Aptos" w:eastAsia="Aptos" w:hAnsi="Aptos" w:cs="Aptos"/>
          <w:color w:val="000000" w:themeColor="text1"/>
          <w:sz w:val="52"/>
          <w:szCs w:val="52"/>
        </w:rPr>
      </w:pPr>
      <w:r w:rsidRPr="7CBE4ED1">
        <w:rPr>
          <w:rFonts w:ascii="Aptos" w:eastAsia="Aptos" w:hAnsi="Aptos" w:cs="Aptos"/>
          <w:color w:val="000000" w:themeColor="text1"/>
          <w:sz w:val="52"/>
          <w:szCs w:val="52"/>
        </w:rPr>
        <w:t xml:space="preserve">PDCA – BOUCLE </w:t>
      </w:r>
      <w:r w:rsidR="0010546B">
        <w:rPr>
          <w:rFonts w:ascii="Aptos" w:eastAsia="Aptos" w:hAnsi="Aptos" w:cs="Aptos"/>
          <w:color w:val="000000" w:themeColor="text1"/>
          <w:sz w:val="52"/>
          <w:szCs w:val="52"/>
        </w:rPr>
        <w:t>4</w:t>
      </w:r>
    </w:p>
    <w:p w14:paraId="73A8A17A" w14:textId="1CF451BD" w:rsidR="146834B5" w:rsidRDefault="146834B5" w:rsidP="7CBE4ED1">
      <w:pPr>
        <w:rPr>
          <w:rFonts w:ascii="Aptos" w:eastAsia="Aptos" w:hAnsi="Aptos" w:cs="Aptos"/>
          <w:color w:val="000000" w:themeColor="text1"/>
        </w:rPr>
      </w:pPr>
      <w:r>
        <w:rPr>
          <w:noProof/>
        </w:rPr>
        <w:drawing>
          <wp:inline distT="0" distB="0" distL="0" distR="0" wp14:anchorId="257D5132" wp14:editId="5A5767B5">
            <wp:extent cx="5724524" cy="4267200"/>
            <wp:effectExtent l="0" t="0" r="0" b="0"/>
            <wp:docPr id="1488940202" name="Picture 1488940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4267200"/>
                    </a:xfrm>
                    <a:prstGeom prst="rect">
                      <a:avLst/>
                    </a:prstGeom>
                  </pic:spPr>
                </pic:pic>
              </a:graphicData>
            </a:graphic>
          </wp:inline>
        </w:drawing>
      </w:r>
      <w:proofErr w:type="gramStart"/>
      <w:r w:rsidR="003A33CB">
        <w:rPr>
          <w:rFonts w:ascii="Aptos" w:eastAsia="Aptos" w:hAnsi="Aptos" w:cs="Aptos"/>
          <w:color w:val="000000" w:themeColor="text1"/>
        </w:rPr>
        <w:t>i</w:t>
      </w:r>
      <w:proofErr w:type="gramEnd"/>
    </w:p>
    <w:p w14:paraId="2C6C93C3" w14:textId="1C35FA86" w:rsidR="146834B5" w:rsidRDefault="146834B5" w:rsidP="7CBE4ED1">
      <w:pPr>
        <w:rPr>
          <w:rFonts w:ascii="Aptos" w:eastAsia="Aptos" w:hAnsi="Aptos" w:cs="Aptos"/>
          <w:color w:val="000000" w:themeColor="text1"/>
        </w:rPr>
      </w:pPr>
      <w:r>
        <w:rPr>
          <w:noProof/>
        </w:rPr>
        <w:drawing>
          <wp:inline distT="0" distB="0" distL="0" distR="0" wp14:anchorId="5C42107C" wp14:editId="184338EB">
            <wp:extent cx="5305426" cy="3457575"/>
            <wp:effectExtent l="0" t="0" r="0" b="0"/>
            <wp:docPr id="614514364" name="Picture 614514364"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05426" cy="3457575"/>
                    </a:xfrm>
                    <a:prstGeom prst="rect">
                      <a:avLst/>
                    </a:prstGeom>
                  </pic:spPr>
                </pic:pic>
              </a:graphicData>
            </a:graphic>
          </wp:inline>
        </w:drawing>
      </w:r>
    </w:p>
    <w:p w14:paraId="7ED7EFC3" w14:textId="2C53ED2C" w:rsidR="146834B5" w:rsidRDefault="146834B5" w:rsidP="7CBE4ED1">
      <w:pPr>
        <w:keepNext/>
        <w:keepLines/>
        <w:spacing w:before="240" w:after="0" w:line="259" w:lineRule="auto"/>
        <w:rPr>
          <w:rFonts w:ascii="Aptos Display" w:eastAsia="Aptos Display" w:hAnsi="Aptos Display" w:cs="Aptos Display"/>
          <w:color w:val="0F4761" w:themeColor="accent1" w:themeShade="BF"/>
          <w:sz w:val="32"/>
          <w:szCs w:val="32"/>
        </w:rPr>
      </w:pPr>
      <w:r w:rsidRPr="7CBE4ED1">
        <w:rPr>
          <w:rFonts w:ascii="Aptos" w:eastAsia="Aptos" w:hAnsi="Aptos" w:cs="Aptos"/>
          <w:color w:val="0F4761" w:themeColor="accent1" w:themeShade="BF"/>
        </w:rPr>
        <w:t xml:space="preserve">  </w:t>
      </w:r>
      <w:r w:rsidRPr="7CBE4ED1">
        <w:rPr>
          <w:rFonts w:ascii="Aptos Display" w:eastAsia="Aptos Display" w:hAnsi="Aptos Display" w:cs="Aptos Display"/>
          <w:color w:val="0F4761" w:themeColor="accent1" w:themeShade="BF"/>
          <w:sz w:val="32"/>
          <w:szCs w:val="32"/>
        </w:rPr>
        <w:t>Table des matières</w:t>
      </w:r>
    </w:p>
    <w:p w14:paraId="62A930BF" w14:textId="66C9A9D1" w:rsidR="146834B5" w:rsidRDefault="146834B5" w:rsidP="7CBE4ED1">
      <w:pPr>
        <w:rPr>
          <w:rFonts w:ascii="Aptos" w:eastAsia="Aptos" w:hAnsi="Aptos" w:cs="Aptos"/>
          <w:color w:val="000000" w:themeColor="text1"/>
        </w:rPr>
      </w:pPr>
      <w:r w:rsidRPr="7CBE4ED1">
        <w:rPr>
          <w:rFonts w:ascii="Aptos" w:eastAsia="Aptos" w:hAnsi="Aptos" w:cs="Aptos"/>
          <w:color w:val="000000" w:themeColor="text1"/>
        </w:rPr>
        <w:t xml:space="preserve"> </w:t>
      </w:r>
      <w:r w:rsidRPr="7CBE4ED1">
        <w:rPr>
          <w:rFonts w:ascii="Aptos" w:eastAsia="Aptos" w:hAnsi="Aptos" w:cs="Aptos"/>
          <w:b/>
          <w:bCs/>
          <w:color w:val="000000" w:themeColor="text1"/>
        </w:rPr>
        <w:t xml:space="preserve"> </w:t>
      </w:r>
    </w:p>
    <w:p w14:paraId="4ECC819C" w14:textId="2E53E711" w:rsidR="146834B5" w:rsidRDefault="146834B5" w:rsidP="7CBE4ED1">
      <w:pPr>
        <w:pStyle w:val="Heading1"/>
        <w:spacing w:before="160"/>
        <w:rPr>
          <w:rFonts w:ascii="Aptos Display" w:eastAsia="Aptos Display" w:hAnsi="Aptos Display" w:cs="Aptos Display"/>
          <w:sz w:val="32"/>
          <w:szCs w:val="32"/>
        </w:rPr>
      </w:pPr>
      <w:r w:rsidRPr="7CBE4ED1">
        <w:rPr>
          <w:rFonts w:ascii="Aptos Display" w:eastAsia="Aptos Display" w:hAnsi="Aptos Display" w:cs="Aptos Display"/>
          <w:sz w:val="32"/>
          <w:szCs w:val="32"/>
        </w:rPr>
        <w:t>PLAN</w:t>
      </w:r>
    </w:p>
    <w:p w14:paraId="02DB81E8" w14:textId="05C5BF69" w:rsidR="7CBE4ED1" w:rsidRDefault="7CBE4ED1" w:rsidP="7CBE4ED1">
      <w:pPr>
        <w:rPr>
          <w:rFonts w:ascii="Aptos" w:eastAsia="Aptos" w:hAnsi="Aptos" w:cs="Aptos"/>
          <w:color w:val="000000" w:themeColor="text1"/>
        </w:rPr>
      </w:pPr>
    </w:p>
    <w:p w14:paraId="042310AC" w14:textId="3FE36741" w:rsidR="146834B5" w:rsidRDefault="146834B5" w:rsidP="7CBE4ED1">
      <w:pPr>
        <w:pStyle w:val="Heading2"/>
        <w:rPr>
          <w:rFonts w:ascii="Aptos Display" w:eastAsia="Aptos Display" w:hAnsi="Aptos Display" w:cs="Aptos Display"/>
        </w:rPr>
      </w:pPr>
      <w:r w:rsidRPr="7CBE4ED1">
        <w:rPr>
          <w:rFonts w:ascii="Aptos Display" w:eastAsia="Aptos Display" w:hAnsi="Aptos Display" w:cs="Aptos Display"/>
        </w:rPr>
        <w:t>Contexte</w:t>
      </w:r>
    </w:p>
    <w:p w14:paraId="218C9A69" w14:textId="2EA50728" w:rsidR="2DF5E64B" w:rsidRDefault="19404A7B" w:rsidP="2DF5E64B">
      <w:r w:rsidRPr="2E4745E3">
        <w:rPr>
          <w:rFonts w:ascii="Aptos" w:eastAsia="Aptos" w:hAnsi="Aptos" w:cs="Aptos"/>
        </w:rPr>
        <w:t>L'équipe d'Ader SECOTIN, est chargée d'améliorer et d'automatiser ce processus pour augmenter l'efficacité et répondre aux exigences de diversification de produits. Des analyses fonctionnelles et des solutions de conception assistée par ordinateur (CAO) et de réalité virtuelle (RV) seront utilisées pour concevoir et tester les améliorations avant leur mise en œuvre</w:t>
      </w:r>
      <w:r w:rsidR="001F247A">
        <w:rPr>
          <w:rFonts w:ascii="Aptos" w:eastAsia="Aptos" w:hAnsi="Aptos" w:cs="Aptos"/>
        </w:rPr>
        <w:t>.</w:t>
      </w:r>
    </w:p>
    <w:p w14:paraId="7255D527" w14:textId="5E89EC08" w:rsidR="146834B5" w:rsidRDefault="146834B5" w:rsidP="7CBE4ED1">
      <w:pPr>
        <w:pStyle w:val="Heading2"/>
        <w:rPr>
          <w:rFonts w:ascii="Aptos Display" w:eastAsia="Aptos Display" w:hAnsi="Aptos Display" w:cs="Aptos Display"/>
        </w:rPr>
      </w:pPr>
      <w:r w:rsidRPr="7CBE4ED1">
        <w:rPr>
          <w:rFonts w:ascii="Aptos Display" w:eastAsia="Aptos Display" w:hAnsi="Aptos Display" w:cs="Aptos Display"/>
        </w:rPr>
        <w:t>Livrables attendus</w:t>
      </w:r>
    </w:p>
    <w:p w14:paraId="17634301" w14:textId="0A4C191F" w:rsidR="146834B5" w:rsidRDefault="5C11AED6" w:rsidP="7CBE4ED1">
      <w:pPr>
        <w:keepNext/>
        <w:keepLines/>
        <w:spacing w:before="40" w:after="0"/>
        <w:rPr>
          <w:rFonts w:ascii="Aptos Display" w:eastAsia="Aptos Display" w:hAnsi="Aptos Display" w:cs="Aptos Display"/>
          <w:color w:val="0F4761" w:themeColor="accent1" w:themeShade="BF"/>
          <w:sz w:val="26"/>
          <w:szCs w:val="26"/>
        </w:rPr>
      </w:pPr>
      <w:r>
        <w:rPr>
          <w:noProof/>
        </w:rPr>
        <w:drawing>
          <wp:inline distT="0" distB="0" distL="0" distR="0" wp14:anchorId="7B95E7CA" wp14:editId="6CA0744A">
            <wp:extent cx="3733800" cy="247650"/>
            <wp:effectExtent l="0" t="0" r="0" b="0"/>
            <wp:docPr id="1521886108" name="Picture 1521886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886108"/>
                    <pic:cNvPicPr/>
                  </pic:nvPicPr>
                  <pic:blipFill>
                    <a:blip r:embed="rId11">
                      <a:extLst>
                        <a:ext uri="{28A0092B-C50C-407E-A947-70E740481C1C}">
                          <a14:useLocalDpi xmlns:a14="http://schemas.microsoft.com/office/drawing/2010/main" val="0"/>
                        </a:ext>
                      </a:extLst>
                    </a:blip>
                    <a:stretch>
                      <a:fillRect/>
                    </a:stretch>
                  </pic:blipFill>
                  <pic:spPr>
                    <a:xfrm>
                      <a:off x="0" y="0"/>
                      <a:ext cx="3733800" cy="247650"/>
                    </a:xfrm>
                    <a:prstGeom prst="rect">
                      <a:avLst/>
                    </a:prstGeom>
                  </pic:spPr>
                </pic:pic>
              </a:graphicData>
            </a:graphic>
          </wp:inline>
        </w:drawing>
      </w:r>
    </w:p>
    <w:p w14:paraId="11C0BB90" w14:textId="597F7E9C" w:rsidR="7CBE4ED1" w:rsidRDefault="64EBC26F" w:rsidP="00BD378F">
      <w:r>
        <w:rPr>
          <w:noProof/>
        </w:rPr>
        <w:drawing>
          <wp:inline distT="0" distB="0" distL="0" distR="0" wp14:anchorId="5CAD7EDE" wp14:editId="074A9CCA">
            <wp:extent cx="5724524" cy="1190625"/>
            <wp:effectExtent l="0" t="0" r="0" b="0"/>
            <wp:docPr id="650930112" name="Picture 65093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1190625"/>
                    </a:xfrm>
                    <a:prstGeom prst="rect">
                      <a:avLst/>
                    </a:prstGeom>
                  </pic:spPr>
                </pic:pic>
              </a:graphicData>
            </a:graphic>
          </wp:inline>
        </w:drawing>
      </w:r>
    </w:p>
    <w:p w14:paraId="78897493" w14:textId="372727CE" w:rsidR="146834B5" w:rsidRDefault="146834B5" w:rsidP="7CBE4ED1">
      <w:pPr>
        <w:pStyle w:val="Heading2"/>
        <w:rPr>
          <w:rFonts w:ascii="Aptos Display" w:eastAsia="Aptos Display" w:hAnsi="Aptos Display" w:cs="Aptos Display"/>
        </w:rPr>
      </w:pPr>
      <w:r w:rsidRPr="257C92E2">
        <w:rPr>
          <w:rFonts w:ascii="Aptos Display" w:eastAsia="Aptos Display" w:hAnsi="Aptos Display" w:cs="Aptos Display"/>
        </w:rPr>
        <w:t>Apprentissages</w:t>
      </w:r>
    </w:p>
    <w:p w14:paraId="12120F1C" w14:textId="2C6EF8CB" w:rsidR="7CBE4ED1" w:rsidRDefault="0A810226" w:rsidP="64659E79">
      <w:hyperlink r:id="rId13">
        <w:r w:rsidRPr="547992BE">
          <w:rPr>
            <w:rStyle w:val="Hyperlink"/>
            <w:rFonts w:ascii="Arial" w:eastAsia="Arial" w:hAnsi="Arial" w:cs="Arial"/>
            <w:b/>
            <w:bCs/>
            <w:color w:val="202020"/>
            <w:sz w:val="21"/>
            <w:szCs w:val="21"/>
            <w:u w:val="none"/>
          </w:rPr>
          <w:t>Analyse fonctionnelle</w:t>
        </w:r>
      </w:hyperlink>
    </w:p>
    <w:p w14:paraId="5E1B45B9" w14:textId="6D1FA284" w:rsidR="7CBE4ED1" w:rsidRDefault="0A810226" w:rsidP="547992BE">
      <w:pPr>
        <w:spacing w:before="43" w:after="43"/>
        <w:ind w:left="135"/>
      </w:pPr>
      <w:r w:rsidRPr="547992BE">
        <w:rPr>
          <w:rFonts w:ascii="Arial" w:eastAsia="Arial" w:hAnsi="Arial" w:cs="Arial"/>
          <w:color w:val="000000" w:themeColor="text1"/>
          <w:sz w:val="21"/>
          <w:szCs w:val="21"/>
        </w:rPr>
        <w:t>Définir le besoin</w:t>
      </w:r>
    </w:p>
    <w:p w14:paraId="620085C8" w14:textId="432EA316" w:rsidR="7CBE4ED1" w:rsidRDefault="0A810226" w:rsidP="547992BE">
      <w:pPr>
        <w:spacing w:before="43" w:after="43"/>
        <w:ind w:left="135"/>
      </w:pPr>
      <w:r w:rsidRPr="547992BE">
        <w:rPr>
          <w:rFonts w:ascii="Arial" w:eastAsia="Arial" w:hAnsi="Arial" w:cs="Arial"/>
          <w:color w:val="000000" w:themeColor="text1"/>
          <w:sz w:val="21"/>
          <w:szCs w:val="21"/>
        </w:rPr>
        <w:t>Définir le système et le diagramme d'environnement</w:t>
      </w:r>
    </w:p>
    <w:p w14:paraId="2A75F4F2" w14:textId="42A27953" w:rsidR="7CBE4ED1" w:rsidRDefault="0A810226" w:rsidP="547992BE">
      <w:pPr>
        <w:spacing w:before="43" w:after="43"/>
        <w:ind w:left="135"/>
      </w:pPr>
      <w:r w:rsidRPr="547992BE">
        <w:rPr>
          <w:rFonts w:ascii="Arial" w:eastAsia="Arial" w:hAnsi="Arial" w:cs="Arial"/>
          <w:color w:val="000000" w:themeColor="text1"/>
          <w:sz w:val="21"/>
          <w:szCs w:val="21"/>
        </w:rPr>
        <w:t>Trouver les éléments du milieu</w:t>
      </w:r>
    </w:p>
    <w:p w14:paraId="21000433" w14:textId="21C528F5" w:rsidR="7CBE4ED1" w:rsidRDefault="0A810226" w:rsidP="547992BE">
      <w:pPr>
        <w:spacing w:before="43" w:after="43"/>
        <w:ind w:left="135"/>
      </w:pPr>
      <w:r w:rsidRPr="547992BE">
        <w:rPr>
          <w:rFonts w:ascii="Arial" w:eastAsia="Arial" w:hAnsi="Arial" w:cs="Arial"/>
          <w:color w:val="000000" w:themeColor="text1"/>
          <w:sz w:val="21"/>
          <w:szCs w:val="21"/>
        </w:rPr>
        <w:t>Définir les fonctions principales et contraintes</w:t>
      </w:r>
    </w:p>
    <w:p w14:paraId="4B40B130" w14:textId="13B0844F" w:rsidR="7CBE4ED1" w:rsidRDefault="0A810226" w:rsidP="547992BE">
      <w:pPr>
        <w:spacing w:before="43" w:after="43"/>
        <w:ind w:left="135"/>
      </w:pPr>
      <w:r w:rsidRPr="547992BE">
        <w:rPr>
          <w:rFonts w:ascii="Arial" w:eastAsia="Arial" w:hAnsi="Arial" w:cs="Arial"/>
          <w:color w:val="000000" w:themeColor="text1"/>
          <w:sz w:val="21"/>
          <w:szCs w:val="21"/>
        </w:rPr>
        <w:t>Caractériser les fonctions</w:t>
      </w:r>
    </w:p>
    <w:p w14:paraId="67C2CF0A" w14:textId="45E99C36" w:rsidR="7CBE4ED1" w:rsidRDefault="0A810226" w:rsidP="547992BE">
      <w:pPr>
        <w:spacing w:before="43" w:after="43"/>
        <w:ind w:left="135"/>
      </w:pPr>
      <w:r w:rsidRPr="547992BE">
        <w:rPr>
          <w:rFonts w:ascii="Arial" w:eastAsia="Arial" w:hAnsi="Arial" w:cs="Arial"/>
          <w:color w:val="000000" w:themeColor="text1"/>
          <w:sz w:val="21"/>
          <w:szCs w:val="21"/>
        </w:rPr>
        <w:t>Réaliser un cahier des charges fonctionnel et technique</w:t>
      </w:r>
    </w:p>
    <w:p w14:paraId="1E170924" w14:textId="24407771" w:rsidR="7CBE4ED1" w:rsidRDefault="0A810226" w:rsidP="547992BE">
      <w:pPr>
        <w:spacing w:before="43" w:after="43"/>
        <w:ind w:left="135"/>
      </w:pPr>
      <w:r w:rsidRPr="547992BE">
        <w:rPr>
          <w:rFonts w:ascii="Arial" w:eastAsia="Arial" w:hAnsi="Arial" w:cs="Arial"/>
          <w:color w:val="000000" w:themeColor="text1"/>
          <w:sz w:val="21"/>
          <w:szCs w:val="21"/>
        </w:rPr>
        <w:t>Identifier le besoin et les contraintes</w:t>
      </w:r>
    </w:p>
    <w:p w14:paraId="1BE97211" w14:textId="3417667F" w:rsidR="7CBE4ED1" w:rsidRDefault="0A810226" w:rsidP="547992BE">
      <w:pPr>
        <w:spacing w:before="43" w:after="43"/>
        <w:ind w:left="135"/>
      </w:pPr>
      <w:r w:rsidRPr="547992BE">
        <w:rPr>
          <w:rFonts w:ascii="Arial" w:eastAsia="Arial" w:hAnsi="Arial" w:cs="Arial"/>
          <w:color w:val="000000" w:themeColor="text1"/>
          <w:sz w:val="21"/>
          <w:szCs w:val="21"/>
        </w:rPr>
        <w:t>Exploiter les outils d'analyse fonctionnelle interne (Diagramme FAST)</w:t>
      </w:r>
    </w:p>
    <w:p w14:paraId="497A42DF" w14:textId="479A6AFE" w:rsidR="7CBE4ED1" w:rsidRDefault="0A810226" w:rsidP="547992BE">
      <w:pPr>
        <w:spacing w:before="43" w:after="43"/>
        <w:ind w:left="135"/>
      </w:pPr>
      <w:r w:rsidRPr="547992BE">
        <w:rPr>
          <w:rFonts w:ascii="Arial" w:eastAsia="Arial" w:hAnsi="Arial" w:cs="Arial"/>
          <w:color w:val="000000" w:themeColor="text1"/>
          <w:sz w:val="21"/>
          <w:szCs w:val="21"/>
        </w:rPr>
        <w:t>Proposer des solutions adaptées au besoin</w:t>
      </w:r>
    </w:p>
    <w:p w14:paraId="795FD4B0" w14:textId="52C18A30" w:rsidR="7CBE4ED1" w:rsidRDefault="0A810226" w:rsidP="64659E79">
      <w:hyperlink r:id="rId14">
        <w:r w:rsidRPr="547992BE">
          <w:rPr>
            <w:rStyle w:val="Hyperlink"/>
            <w:rFonts w:ascii="Arial" w:eastAsia="Arial" w:hAnsi="Arial" w:cs="Arial"/>
            <w:b/>
            <w:bCs/>
            <w:color w:val="202020"/>
            <w:sz w:val="21"/>
            <w:szCs w:val="21"/>
            <w:u w:val="none"/>
          </w:rPr>
          <w:t>Maquettage numérique</w:t>
        </w:r>
      </w:hyperlink>
    </w:p>
    <w:p w14:paraId="145F467D" w14:textId="5DB3E07A" w:rsidR="7CBE4ED1" w:rsidRDefault="0A810226" w:rsidP="547992BE">
      <w:pPr>
        <w:spacing w:before="43" w:after="43"/>
        <w:ind w:left="135"/>
      </w:pPr>
      <w:r w:rsidRPr="547992BE">
        <w:rPr>
          <w:rFonts w:ascii="Arial" w:eastAsia="Arial" w:hAnsi="Arial" w:cs="Arial"/>
          <w:color w:val="000000" w:themeColor="text1"/>
          <w:sz w:val="21"/>
          <w:szCs w:val="21"/>
        </w:rPr>
        <w:t>Citer plusieurs logiciels de conception 3D</w:t>
      </w:r>
    </w:p>
    <w:p w14:paraId="0FAC4699" w14:textId="547C3425" w:rsidR="7CBE4ED1" w:rsidRDefault="0A810226" w:rsidP="547992BE">
      <w:pPr>
        <w:spacing w:before="43" w:after="43"/>
        <w:ind w:left="135"/>
      </w:pPr>
      <w:r w:rsidRPr="547992BE">
        <w:rPr>
          <w:rFonts w:ascii="Arial" w:eastAsia="Arial" w:hAnsi="Arial" w:cs="Arial"/>
          <w:color w:val="000000" w:themeColor="text1"/>
          <w:sz w:val="21"/>
          <w:szCs w:val="21"/>
        </w:rPr>
        <w:t>Concevoir un objet à l'aide d'un logiciel de conception 3D (en intégrant le design)</w:t>
      </w:r>
    </w:p>
    <w:p w14:paraId="6AD15095" w14:textId="34AF68D3" w:rsidR="7CBE4ED1" w:rsidRDefault="0A810226" w:rsidP="64659E79">
      <w:hyperlink r:id="rId15">
        <w:r w:rsidRPr="547992BE">
          <w:rPr>
            <w:rStyle w:val="Hyperlink"/>
            <w:rFonts w:ascii="Arial" w:eastAsia="Arial" w:hAnsi="Arial" w:cs="Arial"/>
            <w:b/>
            <w:bCs/>
            <w:color w:val="202020"/>
            <w:sz w:val="21"/>
            <w:szCs w:val="21"/>
            <w:u w:val="none"/>
          </w:rPr>
          <w:t>Réalité virtuelle</w:t>
        </w:r>
      </w:hyperlink>
    </w:p>
    <w:p w14:paraId="287E931A" w14:textId="0BE38EA6" w:rsidR="7CBE4ED1" w:rsidRPr="004C25A2" w:rsidRDefault="0A810226" w:rsidP="004C25A2">
      <w:pPr>
        <w:spacing w:before="43" w:after="43"/>
        <w:ind w:left="135"/>
        <w:rPr>
          <w:rFonts w:ascii="Arial" w:eastAsia="Arial" w:hAnsi="Arial" w:cs="Arial"/>
          <w:color w:val="000000" w:themeColor="text1"/>
          <w:sz w:val="21"/>
          <w:szCs w:val="21"/>
        </w:rPr>
      </w:pPr>
      <w:r w:rsidRPr="547992BE">
        <w:rPr>
          <w:rFonts w:ascii="Arial" w:eastAsia="Arial" w:hAnsi="Arial" w:cs="Arial"/>
          <w:color w:val="000000" w:themeColor="text1"/>
          <w:sz w:val="21"/>
          <w:szCs w:val="21"/>
        </w:rPr>
        <w:t>Découvrir les technologies utilisées en RA/RV et les applications. Examiner la maturité des technologies RA/RV</w:t>
      </w:r>
    </w:p>
    <w:p w14:paraId="45E0187A" w14:textId="5CE6AC73" w:rsidR="7CBE4ED1" w:rsidRDefault="0A810226" w:rsidP="547992BE">
      <w:pPr>
        <w:spacing w:before="43" w:after="43"/>
        <w:ind w:left="135"/>
        <w:rPr>
          <w:rFonts w:ascii="Arial" w:eastAsia="Arial" w:hAnsi="Arial" w:cs="Arial"/>
          <w:color w:val="000000" w:themeColor="text1"/>
          <w:sz w:val="21"/>
          <w:szCs w:val="21"/>
        </w:rPr>
      </w:pPr>
      <w:r w:rsidRPr="547992BE">
        <w:rPr>
          <w:rFonts w:ascii="Arial" w:eastAsia="Arial" w:hAnsi="Arial" w:cs="Arial"/>
          <w:color w:val="000000" w:themeColor="text1"/>
          <w:sz w:val="21"/>
          <w:szCs w:val="21"/>
        </w:rPr>
        <w:t>Analyser les avantages et inconvénients de ces outils du point de vue de l'ergonomie, l'acceptabilité et la résistance aux changements</w:t>
      </w:r>
    </w:p>
    <w:p w14:paraId="606D2C8D" w14:textId="74A4DCBC" w:rsidR="7CBE4ED1" w:rsidRDefault="7CBE4ED1" w:rsidP="64659E79">
      <w:pPr>
        <w:rPr>
          <w:rFonts w:ascii="Aptos" w:eastAsia="Aptos" w:hAnsi="Aptos" w:cs="Aptos"/>
          <w:color w:val="000000" w:themeColor="text1"/>
        </w:rPr>
      </w:pPr>
    </w:p>
    <w:p w14:paraId="1ED2C86B" w14:textId="2F4BFB75" w:rsidR="146834B5" w:rsidRDefault="146834B5" w:rsidP="7CBE4ED1">
      <w:pPr>
        <w:pStyle w:val="Heading2"/>
        <w:rPr>
          <w:rFonts w:ascii="Aptos Display" w:eastAsia="Aptos Display" w:hAnsi="Aptos Display" w:cs="Aptos Display"/>
        </w:rPr>
      </w:pPr>
      <w:r w:rsidRPr="7CBE4ED1">
        <w:rPr>
          <w:rFonts w:ascii="Aptos Display" w:eastAsia="Aptos Display" w:hAnsi="Aptos Display" w:cs="Aptos Display"/>
        </w:rPr>
        <w:t xml:space="preserve">Hypothèses </w:t>
      </w:r>
    </w:p>
    <w:p w14:paraId="636A82F2" w14:textId="565BC4D0" w:rsidR="146834B5" w:rsidRDefault="5C11AED6" w:rsidP="7CBE4ED1">
      <w:pPr>
        <w:rPr>
          <w:rFonts w:ascii="Aptos" w:eastAsia="Aptos" w:hAnsi="Aptos" w:cs="Aptos"/>
          <w:color w:val="000000" w:themeColor="text1"/>
        </w:rPr>
      </w:pPr>
      <w:r>
        <w:rPr>
          <w:noProof/>
        </w:rPr>
        <w:drawing>
          <wp:inline distT="0" distB="0" distL="0" distR="0" wp14:anchorId="52EC2281" wp14:editId="47A8036B">
            <wp:extent cx="3829050" cy="333375"/>
            <wp:effectExtent l="0" t="0" r="0" b="0"/>
            <wp:docPr id="1097157513" name="Picture 1097157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157513"/>
                    <pic:cNvPicPr/>
                  </pic:nvPicPr>
                  <pic:blipFill>
                    <a:blip r:embed="rId16">
                      <a:extLst>
                        <a:ext uri="{28A0092B-C50C-407E-A947-70E740481C1C}">
                          <a14:useLocalDpi xmlns:a14="http://schemas.microsoft.com/office/drawing/2010/main" val="0"/>
                        </a:ext>
                      </a:extLst>
                    </a:blip>
                    <a:stretch>
                      <a:fillRect/>
                    </a:stretch>
                  </pic:blipFill>
                  <pic:spPr>
                    <a:xfrm>
                      <a:off x="0" y="0"/>
                      <a:ext cx="3829050" cy="333375"/>
                    </a:xfrm>
                    <a:prstGeom prst="rect">
                      <a:avLst/>
                    </a:prstGeom>
                  </pic:spPr>
                </pic:pic>
              </a:graphicData>
            </a:graphic>
          </wp:inline>
        </w:drawing>
      </w:r>
    </w:p>
    <w:p w14:paraId="4C5CE17F" w14:textId="06FA2176" w:rsidR="0FF0B663" w:rsidRDefault="0FF0B663" w:rsidP="6B1FD1E4">
      <w:pPr>
        <w:pStyle w:val="ListParagraph"/>
        <w:numPr>
          <w:ilvl w:val="0"/>
          <w:numId w:val="11"/>
        </w:numPr>
        <w:spacing w:after="0"/>
      </w:pPr>
      <w:r w:rsidRPr="6B1FD1E4">
        <w:t>La viscosité de la colle reste constante à différentes températures</w:t>
      </w:r>
    </w:p>
    <w:p w14:paraId="13D8B155" w14:textId="291A0459" w:rsidR="0FF0B663" w:rsidRDefault="0FF0B663" w:rsidP="6AAC6CF1">
      <w:pPr>
        <w:pStyle w:val="ListParagraph"/>
        <w:numPr>
          <w:ilvl w:val="0"/>
          <w:numId w:val="11"/>
        </w:numPr>
        <w:spacing w:after="0"/>
      </w:pPr>
      <w:r w:rsidRPr="6AAC6CF1">
        <w:t>L'amélioration du système d'encollage augmentera la capacité de production sans compromettre la qualité.</w:t>
      </w:r>
    </w:p>
    <w:p w14:paraId="0567AAE2" w14:textId="78128801" w:rsidR="23540583" w:rsidRDefault="0FF0B663" w:rsidP="23540583">
      <w:pPr>
        <w:pStyle w:val="ListParagraph"/>
        <w:numPr>
          <w:ilvl w:val="0"/>
          <w:numId w:val="11"/>
        </w:numPr>
        <w:spacing w:after="0"/>
      </w:pPr>
      <w:r w:rsidRPr="5B897C5D">
        <w:t>Le système de chauffe récupéré de l'extrudeur peut être intégré sans modifications majeures pour contrôler la température de la colle</w:t>
      </w:r>
      <w:r w:rsidRPr="09C60E42">
        <w:t>.</w:t>
      </w:r>
    </w:p>
    <w:p w14:paraId="6B9042BB" w14:textId="519A279F" w:rsidR="0FF0B663" w:rsidRDefault="0FF0B663" w:rsidP="55579A1E">
      <w:pPr>
        <w:pStyle w:val="ListParagraph"/>
        <w:numPr>
          <w:ilvl w:val="0"/>
          <w:numId w:val="11"/>
        </w:numPr>
        <w:spacing w:after="0"/>
      </w:pPr>
      <w:r w:rsidRPr="55579A1E">
        <w:t>Le système modifié nécessitera moins de maintenance grâce à sa conception améliorée.</w:t>
      </w:r>
    </w:p>
    <w:p w14:paraId="796D37BE" w14:textId="4E6939F1" w:rsidR="00B30DA9" w:rsidRPr="00C44423" w:rsidRDefault="00B30DA9" w:rsidP="008B0A92">
      <w:pPr>
        <w:spacing w:after="0"/>
        <w:rPr>
          <w:rFonts w:ascii="Aptos" w:eastAsia="Aptos" w:hAnsi="Aptos" w:cs="Aptos"/>
          <w:color w:val="000000" w:themeColor="text1"/>
        </w:rPr>
      </w:pPr>
    </w:p>
    <w:p w14:paraId="2146BF7B" w14:textId="5615A805" w:rsidR="146834B5" w:rsidRDefault="146834B5" w:rsidP="7CBE4ED1">
      <w:pPr>
        <w:rPr>
          <w:rFonts w:ascii="Aptos Display" w:eastAsia="Aptos Display" w:hAnsi="Aptos Display" w:cs="Aptos Display"/>
          <w:color w:val="000000" w:themeColor="text1"/>
          <w:sz w:val="32"/>
          <w:szCs w:val="32"/>
        </w:rPr>
      </w:pPr>
      <w:r w:rsidRPr="7CBE4ED1">
        <w:rPr>
          <w:rFonts w:ascii="Aptos Display" w:eastAsia="Aptos Display" w:hAnsi="Aptos Display" w:cs="Aptos Display"/>
          <w:b/>
          <w:bCs/>
          <w:color w:val="000000" w:themeColor="text1"/>
          <w:sz w:val="32"/>
          <w:szCs w:val="32"/>
        </w:rPr>
        <w:t>Plan d’action</w:t>
      </w:r>
    </w:p>
    <w:tbl>
      <w:tblPr>
        <w:tblStyle w:val="TableGrid"/>
        <w:tblW w:w="971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56"/>
        <w:gridCol w:w="1753"/>
        <w:gridCol w:w="2042"/>
        <w:gridCol w:w="1624"/>
        <w:gridCol w:w="2137"/>
      </w:tblGrid>
      <w:tr w:rsidR="7CBE4ED1" w14:paraId="40B3C649" w14:textId="77777777" w:rsidTr="00002852">
        <w:trPr>
          <w:trHeight w:val="929"/>
        </w:trPr>
        <w:tc>
          <w:tcPr>
            <w:tcW w:w="2156" w:type="dxa"/>
            <w:tcBorders>
              <w:top w:val="single" w:sz="6" w:space="0" w:color="auto"/>
              <w:left w:val="single" w:sz="6" w:space="0" w:color="auto"/>
            </w:tcBorders>
            <w:shd w:val="clear" w:color="auto" w:fill="000000" w:themeFill="text1"/>
            <w:tcMar>
              <w:left w:w="90" w:type="dxa"/>
              <w:right w:w="90" w:type="dxa"/>
            </w:tcMar>
          </w:tcPr>
          <w:p w14:paraId="54A657D4" w14:textId="3B2616B9" w:rsidR="7CBE4ED1" w:rsidRDefault="7CBE4ED1" w:rsidP="7CBE4ED1">
            <w:pPr>
              <w:jc w:val="center"/>
              <w:rPr>
                <w:rFonts w:ascii="Aptos" w:eastAsia="Aptos" w:hAnsi="Aptos" w:cs="Aptos"/>
                <w:color w:val="FFFFFF" w:themeColor="background1"/>
              </w:rPr>
            </w:pPr>
            <w:r w:rsidRPr="7CBE4ED1">
              <w:rPr>
                <w:rFonts w:ascii="Aptos" w:eastAsia="Aptos" w:hAnsi="Aptos" w:cs="Aptos"/>
                <w:color w:val="FFFFFF" w:themeColor="background1"/>
              </w:rPr>
              <w:t>Tâches (par ordre)</w:t>
            </w:r>
          </w:p>
        </w:tc>
        <w:tc>
          <w:tcPr>
            <w:tcW w:w="1753" w:type="dxa"/>
            <w:tcBorders>
              <w:top w:val="single" w:sz="6" w:space="0" w:color="auto"/>
            </w:tcBorders>
            <w:shd w:val="clear" w:color="auto" w:fill="000000" w:themeFill="text1"/>
            <w:tcMar>
              <w:left w:w="90" w:type="dxa"/>
              <w:right w:w="90" w:type="dxa"/>
            </w:tcMar>
          </w:tcPr>
          <w:p w14:paraId="31F344E7" w14:textId="3CDE052E" w:rsidR="7CBE4ED1" w:rsidRDefault="7CBE4ED1" w:rsidP="7CBE4ED1">
            <w:pPr>
              <w:jc w:val="center"/>
              <w:rPr>
                <w:rFonts w:ascii="Aptos" w:eastAsia="Aptos" w:hAnsi="Aptos" w:cs="Aptos"/>
                <w:color w:val="FFFFFF" w:themeColor="background1"/>
              </w:rPr>
            </w:pPr>
            <w:r w:rsidRPr="7CBE4ED1">
              <w:rPr>
                <w:rFonts w:ascii="Aptos" w:eastAsia="Aptos" w:hAnsi="Aptos" w:cs="Aptos"/>
                <w:color w:val="FFFFFF" w:themeColor="background1"/>
              </w:rPr>
              <w:t>Etapes intermédiaires ?</w:t>
            </w:r>
          </w:p>
        </w:tc>
        <w:tc>
          <w:tcPr>
            <w:tcW w:w="2042" w:type="dxa"/>
            <w:tcBorders>
              <w:top w:val="single" w:sz="6" w:space="0" w:color="auto"/>
            </w:tcBorders>
            <w:shd w:val="clear" w:color="auto" w:fill="000000" w:themeFill="text1"/>
            <w:tcMar>
              <w:left w:w="90" w:type="dxa"/>
              <w:right w:w="90" w:type="dxa"/>
            </w:tcMar>
          </w:tcPr>
          <w:p w14:paraId="56B6AF94" w14:textId="608C8760" w:rsidR="7CBE4ED1" w:rsidRDefault="7CBE4ED1" w:rsidP="7CBE4ED1">
            <w:pPr>
              <w:jc w:val="center"/>
              <w:rPr>
                <w:rFonts w:ascii="Aptos" w:eastAsia="Aptos" w:hAnsi="Aptos" w:cs="Aptos"/>
                <w:color w:val="FFFFFF" w:themeColor="background1"/>
              </w:rPr>
            </w:pPr>
            <w:r w:rsidRPr="7CBE4ED1">
              <w:rPr>
                <w:rFonts w:ascii="Aptos" w:eastAsia="Aptos" w:hAnsi="Aptos" w:cs="Aptos"/>
                <w:color w:val="FFFFFF" w:themeColor="background1"/>
              </w:rPr>
              <w:t>Résultat attendu</w:t>
            </w:r>
          </w:p>
        </w:tc>
        <w:tc>
          <w:tcPr>
            <w:tcW w:w="1624" w:type="dxa"/>
            <w:tcBorders>
              <w:top w:val="single" w:sz="6" w:space="0" w:color="auto"/>
            </w:tcBorders>
            <w:shd w:val="clear" w:color="auto" w:fill="000000" w:themeFill="text1"/>
            <w:tcMar>
              <w:left w:w="90" w:type="dxa"/>
              <w:right w:w="90" w:type="dxa"/>
            </w:tcMar>
          </w:tcPr>
          <w:p w14:paraId="30A9F7D8" w14:textId="1CEBB8D7" w:rsidR="7CBE4ED1" w:rsidRDefault="7CBE4ED1" w:rsidP="7CBE4ED1">
            <w:pPr>
              <w:jc w:val="center"/>
              <w:rPr>
                <w:rFonts w:ascii="Aptos" w:eastAsia="Aptos" w:hAnsi="Aptos" w:cs="Aptos"/>
                <w:color w:val="FFFFFF" w:themeColor="background1"/>
              </w:rPr>
            </w:pPr>
            <w:r w:rsidRPr="7CBE4ED1">
              <w:rPr>
                <w:rFonts w:ascii="Aptos" w:eastAsia="Aptos" w:hAnsi="Aptos" w:cs="Aptos"/>
                <w:color w:val="FFFFFF" w:themeColor="background1"/>
              </w:rPr>
              <w:t>Qui fait ?</w:t>
            </w:r>
          </w:p>
        </w:tc>
        <w:tc>
          <w:tcPr>
            <w:tcW w:w="2137" w:type="dxa"/>
            <w:tcBorders>
              <w:top w:val="single" w:sz="6" w:space="0" w:color="auto"/>
              <w:right w:val="single" w:sz="6" w:space="0" w:color="auto"/>
            </w:tcBorders>
            <w:shd w:val="clear" w:color="auto" w:fill="000000" w:themeFill="text1"/>
            <w:tcMar>
              <w:left w:w="90" w:type="dxa"/>
              <w:right w:w="90" w:type="dxa"/>
            </w:tcMar>
          </w:tcPr>
          <w:p w14:paraId="6E104162" w14:textId="7E29AC93" w:rsidR="7CBE4ED1" w:rsidRDefault="7CBE4ED1" w:rsidP="7CBE4ED1">
            <w:pPr>
              <w:jc w:val="center"/>
              <w:rPr>
                <w:rFonts w:ascii="Aptos" w:eastAsia="Aptos" w:hAnsi="Aptos" w:cs="Aptos"/>
                <w:color w:val="FFFFFF" w:themeColor="background1"/>
              </w:rPr>
            </w:pPr>
            <w:r w:rsidRPr="7CBE4ED1">
              <w:rPr>
                <w:rFonts w:ascii="Aptos" w:eastAsia="Aptos" w:hAnsi="Aptos" w:cs="Aptos"/>
                <w:color w:val="FFFFFF" w:themeColor="background1"/>
              </w:rPr>
              <w:t>Pour quand ?</w:t>
            </w:r>
          </w:p>
        </w:tc>
      </w:tr>
      <w:tr w:rsidR="00212FB5" w14:paraId="38092F91" w14:textId="77777777" w:rsidTr="00002852">
        <w:trPr>
          <w:trHeight w:val="337"/>
        </w:trPr>
        <w:tc>
          <w:tcPr>
            <w:tcW w:w="2156" w:type="dxa"/>
            <w:tcBorders>
              <w:left w:val="single" w:sz="6" w:space="0" w:color="auto"/>
            </w:tcBorders>
            <w:tcMar>
              <w:left w:w="90" w:type="dxa"/>
              <w:right w:w="90" w:type="dxa"/>
            </w:tcMar>
          </w:tcPr>
          <w:p w14:paraId="4001C868" w14:textId="5F36697C" w:rsidR="00212FB5" w:rsidRPr="00390FB8" w:rsidRDefault="4AF55FCE" w:rsidP="7CBE4ED1">
            <w:r w:rsidRPr="00390FB8">
              <w:t>Analyse Fonctionnelle</w:t>
            </w:r>
            <w:r w:rsidR="0E317D53">
              <w:t xml:space="preserve"> externe</w:t>
            </w:r>
            <w:r w:rsidR="00522BCD">
              <w:t>/interne</w:t>
            </w:r>
          </w:p>
        </w:tc>
        <w:tc>
          <w:tcPr>
            <w:tcW w:w="1753" w:type="dxa"/>
            <w:tcMar>
              <w:left w:w="90" w:type="dxa"/>
              <w:right w:w="90" w:type="dxa"/>
            </w:tcMar>
          </w:tcPr>
          <w:p w14:paraId="1F721B85" w14:textId="36EDB580" w:rsidR="00212FB5" w:rsidRPr="00390FB8" w:rsidRDefault="002D6C90" w:rsidP="7CBE4ED1">
            <w:r w:rsidRPr="00390FB8">
              <w:t>N/C</w:t>
            </w:r>
          </w:p>
        </w:tc>
        <w:tc>
          <w:tcPr>
            <w:tcW w:w="2042" w:type="dxa"/>
            <w:tcMar>
              <w:left w:w="90" w:type="dxa"/>
              <w:right w:w="90" w:type="dxa"/>
            </w:tcMar>
          </w:tcPr>
          <w:p w14:paraId="779679B5" w14:textId="0F1CF995" w:rsidR="00212FB5" w:rsidRPr="00390FB8" w:rsidRDefault="006247F5" w:rsidP="7CBE4ED1">
            <w:r w:rsidRPr="00390FB8">
              <w:t>Document</w:t>
            </w:r>
          </w:p>
        </w:tc>
        <w:tc>
          <w:tcPr>
            <w:tcW w:w="1624" w:type="dxa"/>
            <w:tcMar>
              <w:left w:w="90" w:type="dxa"/>
              <w:right w:w="90" w:type="dxa"/>
            </w:tcMar>
          </w:tcPr>
          <w:p w14:paraId="62C7FE07" w14:textId="45115D04" w:rsidR="00212FB5" w:rsidRPr="00390FB8" w:rsidRDefault="001E7695" w:rsidP="7CBE4ED1">
            <w:r w:rsidRPr="00390FB8">
              <w:t>Tout le monde</w:t>
            </w:r>
          </w:p>
        </w:tc>
        <w:tc>
          <w:tcPr>
            <w:tcW w:w="2137" w:type="dxa"/>
            <w:tcBorders>
              <w:right w:val="single" w:sz="6" w:space="0" w:color="auto"/>
            </w:tcBorders>
            <w:tcMar>
              <w:left w:w="90" w:type="dxa"/>
              <w:right w:w="90" w:type="dxa"/>
            </w:tcMar>
          </w:tcPr>
          <w:p w14:paraId="2D693453" w14:textId="5AD329F4" w:rsidR="00212FB5" w:rsidRPr="00390FB8" w:rsidRDefault="00690C53" w:rsidP="00E95CD8">
            <w:pPr>
              <w:ind w:left="1416" w:hanging="1416"/>
            </w:pPr>
            <w:r>
              <w:t>3</w:t>
            </w:r>
            <w:r w:rsidR="705531E4">
              <w:t>0</w:t>
            </w:r>
            <w:r w:rsidRPr="00390FB8">
              <w:t>/01/2025</w:t>
            </w:r>
          </w:p>
        </w:tc>
      </w:tr>
      <w:tr w:rsidR="00390FB8" w14:paraId="52C9AC0D" w14:textId="77777777" w:rsidTr="00002852">
        <w:trPr>
          <w:trHeight w:val="337"/>
        </w:trPr>
        <w:tc>
          <w:tcPr>
            <w:tcW w:w="2156" w:type="dxa"/>
            <w:tcBorders>
              <w:left w:val="single" w:sz="6" w:space="0" w:color="auto"/>
              <w:bottom w:val="single" w:sz="6" w:space="0" w:color="auto"/>
            </w:tcBorders>
            <w:tcMar>
              <w:left w:w="90" w:type="dxa"/>
              <w:right w:w="90" w:type="dxa"/>
            </w:tcMar>
          </w:tcPr>
          <w:p w14:paraId="6E07132F" w14:textId="66266A84" w:rsidR="00390FB8" w:rsidRDefault="00390FB8" w:rsidP="00390FB8">
            <w:r w:rsidRPr="04CA098A">
              <w:rPr>
                <w:rFonts w:ascii="Aptos" w:eastAsia="Aptos" w:hAnsi="Aptos" w:cs="Aptos"/>
              </w:rPr>
              <w:t xml:space="preserve">Analyse </w:t>
            </w:r>
            <w:r w:rsidRPr="64FF7ABF">
              <w:rPr>
                <w:rFonts w:ascii="Aptos" w:eastAsia="Aptos" w:hAnsi="Aptos" w:cs="Aptos"/>
              </w:rPr>
              <w:t>technique</w:t>
            </w:r>
          </w:p>
        </w:tc>
        <w:tc>
          <w:tcPr>
            <w:tcW w:w="1753" w:type="dxa"/>
            <w:tcBorders>
              <w:bottom w:val="single" w:sz="6" w:space="0" w:color="auto"/>
            </w:tcBorders>
            <w:tcMar>
              <w:left w:w="90" w:type="dxa"/>
              <w:right w:w="90" w:type="dxa"/>
            </w:tcMar>
          </w:tcPr>
          <w:p w14:paraId="2077D4D5" w14:textId="246F5F2E" w:rsidR="00390FB8" w:rsidRDefault="00390FB8" w:rsidP="00390FB8">
            <w:pPr>
              <w:rPr>
                <w:rFonts w:ascii="Aptos" w:eastAsia="Aptos" w:hAnsi="Aptos" w:cs="Aptos"/>
              </w:rPr>
            </w:pPr>
            <w:r>
              <w:rPr>
                <w:rFonts w:ascii="Aptos" w:eastAsia="Aptos" w:hAnsi="Aptos" w:cs="Aptos"/>
              </w:rPr>
              <w:t>Analyse fonctionnelle</w:t>
            </w:r>
          </w:p>
        </w:tc>
        <w:tc>
          <w:tcPr>
            <w:tcW w:w="2042" w:type="dxa"/>
            <w:tcBorders>
              <w:bottom w:val="single" w:sz="6" w:space="0" w:color="auto"/>
            </w:tcBorders>
            <w:tcMar>
              <w:left w:w="90" w:type="dxa"/>
              <w:right w:w="90" w:type="dxa"/>
            </w:tcMar>
          </w:tcPr>
          <w:p w14:paraId="302CB271" w14:textId="2C62C585" w:rsidR="00390FB8" w:rsidRDefault="00390FB8" w:rsidP="00390FB8">
            <w:pPr>
              <w:rPr>
                <w:rFonts w:ascii="Aptos" w:eastAsia="Aptos" w:hAnsi="Aptos" w:cs="Aptos"/>
              </w:rPr>
            </w:pPr>
            <w:r>
              <w:rPr>
                <w:rFonts w:ascii="Aptos" w:eastAsia="Aptos" w:hAnsi="Aptos" w:cs="Aptos"/>
              </w:rPr>
              <w:t>Document</w:t>
            </w:r>
          </w:p>
        </w:tc>
        <w:tc>
          <w:tcPr>
            <w:tcW w:w="1624" w:type="dxa"/>
            <w:tcBorders>
              <w:bottom w:val="single" w:sz="6" w:space="0" w:color="auto"/>
            </w:tcBorders>
            <w:tcMar>
              <w:left w:w="90" w:type="dxa"/>
              <w:right w:w="90" w:type="dxa"/>
            </w:tcMar>
          </w:tcPr>
          <w:p w14:paraId="3DC66255" w14:textId="306153F7" w:rsidR="00390FB8" w:rsidRDefault="00390FB8" w:rsidP="00390FB8">
            <w:pPr>
              <w:rPr>
                <w:rFonts w:ascii="Aptos" w:eastAsia="Aptos" w:hAnsi="Aptos" w:cs="Aptos"/>
              </w:rPr>
            </w:pPr>
            <w:r>
              <w:rPr>
                <w:rFonts w:ascii="Aptos" w:eastAsia="Aptos" w:hAnsi="Aptos" w:cs="Aptos"/>
              </w:rPr>
              <w:t>Tout le monde</w:t>
            </w:r>
          </w:p>
        </w:tc>
        <w:tc>
          <w:tcPr>
            <w:tcW w:w="2137" w:type="dxa"/>
            <w:tcBorders>
              <w:bottom w:val="single" w:sz="6" w:space="0" w:color="auto"/>
              <w:right w:val="single" w:sz="6" w:space="0" w:color="auto"/>
            </w:tcBorders>
            <w:tcMar>
              <w:left w:w="90" w:type="dxa"/>
              <w:right w:w="90" w:type="dxa"/>
            </w:tcMar>
          </w:tcPr>
          <w:p w14:paraId="7EB72314" w14:textId="7D31697C" w:rsidR="00390FB8" w:rsidRDefault="00390FB8" w:rsidP="00390FB8">
            <w:pPr>
              <w:ind w:left="1416" w:hanging="1416"/>
              <w:rPr>
                <w:rFonts w:ascii="Aptos" w:eastAsia="Aptos" w:hAnsi="Aptos" w:cs="Aptos"/>
              </w:rPr>
            </w:pPr>
            <w:r>
              <w:rPr>
                <w:rFonts w:ascii="Aptos" w:eastAsia="Aptos" w:hAnsi="Aptos" w:cs="Aptos"/>
              </w:rPr>
              <w:t>31/01/2025</w:t>
            </w:r>
          </w:p>
        </w:tc>
      </w:tr>
      <w:tr w:rsidR="00390FB8" w14:paraId="600A4B9F" w14:textId="77777777" w:rsidTr="00002852">
        <w:trPr>
          <w:trHeight w:val="337"/>
        </w:trPr>
        <w:tc>
          <w:tcPr>
            <w:tcW w:w="2156" w:type="dxa"/>
            <w:tcBorders>
              <w:left w:val="single" w:sz="6" w:space="0" w:color="auto"/>
              <w:bottom w:val="single" w:sz="6" w:space="0" w:color="auto"/>
            </w:tcBorders>
            <w:tcMar>
              <w:left w:w="90" w:type="dxa"/>
              <w:right w:w="90" w:type="dxa"/>
            </w:tcMar>
          </w:tcPr>
          <w:p w14:paraId="5EC96479" w14:textId="6FBC8E72" w:rsidR="00390FB8" w:rsidRPr="04CA098A" w:rsidRDefault="00390FB8" w:rsidP="00390FB8">
            <w:pPr>
              <w:rPr>
                <w:rFonts w:ascii="Aptos" w:eastAsia="Aptos" w:hAnsi="Aptos" w:cs="Aptos"/>
              </w:rPr>
            </w:pPr>
            <w:r>
              <w:rPr>
                <w:rFonts w:ascii="Aptos" w:eastAsia="Aptos" w:hAnsi="Aptos" w:cs="Aptos"/>
              </w:rPr>
              <w:t>Poster</w:t>
            </w:r>
          </w:p>
        </w:tc>
        <w:tc>
          <w:tcPr>
            <w:tcW w:w="1753" w:type="dxa"/>
            <w:tcBorders>
              <w:bottom w:val="single" w:sz="6" w:space="0" w:color="auto"/>
            </w:tcBorders>
            <w:tcMar>
              <w:left w:w="90" w:type="dxa"/>
              <w:right w:w="90" w:type="dxa"/>
            </w:tcMar>
          </w:tcPr>
          <w:p w14:paraId="6F205184" w14:textId="4C7A0CBF" w:rsidR="00390FB8" w:rsidRDefault="00390FB8" w:rsidP="00390FB8">
            <w:pPr>
              <w:rPr>
                <w:rFonts w:ascii="Aptos" w:eastAsia="Aptos" w:hAnsi="Aptos" w:cs="Aptos"/>
              </w:rPr>
            </w:pPr>
            <w:r>
              <w:rPr>
                <w:rFonts w:ascii="Aptos" w:eastAsia="Aptos" w:hAnsi="Aptos" w:cs="Aptos"/>
              </w:rPr>
              <w:t>N/C</w:t>
            </w:r>
          </w:p>
        </w:tc>
        <w:tc>
          <w:tcPr>
            <w:tcW w:w="2042" w:type="dxa"/>
            <w:tcBorders>
              <w:bottom w:val="single" w:sz="6" w:space="0" w:color="auto"/>
            </w:tcBorders>
            <w:tcMar>
              <w:left w:w="90" w:type="dxa"/>
              <w:right w:w="90" w:type="dxa"/>
            </w:tcMar>
          </w:tcPr>
          <w:p w14:paraId="45E433CF" w14:textId="064E1B70" w:rsidR="00390FB8" w:rsidRDefault="00390FB8" w:rsidP="00390FB8">
            <w:pPr>
              <w:rPr>
                <w:rFonts w:ascii="Aptos" w:eastAsia="Aptos" w:hAnsi="Aptos" w:cs="Aptos"/>
              </w:rPr>
            </w:pPr>
            <w:r>
              <w:rPr>
                <w:rFonts w:ascii="Aptos" w:eastAsia="Aptos" w:hAnsi="Aptos" w:cs="Aptos"/>
              </w:rPr>
              <w:t>Poster</w:t>
            </w:r>
          </w:p>
        </w:tc>
        <w:tc>
          <w:tcPr>
            <w:tcW w:w="1624" w:type="dxa"/>
            <w:tcBorders>
              <w:bottom w:val="single" w:sz="6" w:space="0" w:color="auto"/>
            </w:tcBorders>
            <w:tcMar>
              <w:left w:w="90" w:type="dxa"/>
              <w:right w:w="90" w:type="dxa"/>
            </w:tcMar>
          </w:tcPr>
          <w:p w14:paraId="5EA4539B" w14:textId="440CFA21" w:rsidR="00390FB8" w:rsidRDefault="00390FB8" w:rsidP="00390FB8">
            <w:pPr>
              <w:rPr>
                <w:rFonts w:ascii="Aptos" w:eastAsia="Aptos" w:hAnsi="Aptos" w:cs="Aptos"/>
              </w:rPr>
            </w:pPr>
            <w:r>
              <w:rPr>
                <w:rFonts w:ascii="Aptos" w:eastAsia="Aptos" w:hAnsi="Aptos" w:cs="Aptos"/>
              </w:rPr>
              <w:t>A définir</w:t>
            </w:r>
          </w:p>
        </w:tc>
        <w:tc>
          <w:tcPr>
            <w:tcW w:w="2137" w:type="dxa"/>
            <w:tcBorders>
              <w:bottom w:val="single" w:sz="6" w:space="0" w:color="auto"/>
              <w:right w:val="single" w:sz="6" w:space="0" w:color="auto"/>
            </w:tcBorders>
            <w:tcMar>
              <w:left w:w="90" w:type="dxa"/>
              <w:right w:w="90" w:type="dxa"/>
            </w:tcMar>
          </w:tcPr>
          <w:p w14:paraId="61283F1E" w14:textId="5808A9D3" w:rsidR="00390FB8" w:rsidRPr="00002852" w:rsidRDefault="00390FB8" w:rsidP="00390FB8">
            <w:pPr>
              <w:ind w:left="1416" w:hanging="1416"/>
            </w:pPr>
            <w:r>
              <w:rPr>
                <w:rFonts w:ascii="Aptos" w:eastAsia="Aptos" w:hAnsi="Aptos" w:cs="Aptos"/>
              </w:rPr>
              <w:t>3</w:t>
            </w:r>
            <w:r>
              <w:t>1/01/2025 matin</w:t>
            </w:r>
          </w:p>
        </w:tc>
      </w:tr>
      <w:tr w:rsidR="00390FB8" w14:paraId="2C96DA6A" w14:textId="77777777" w:rsidTr="00002852">
        <w:trPr>
          <w:trHeight w:val="337"/>
        </w:trPr>
        <w:tc>
          <w:tcPr>
            <w:tcW w:w="2156" w:type="dxa"/>
            <w:tcBorders>
              <w:left w:val="single" w:sz="6" w:space="0" w:color="auto"/>
            </w:tcBorders>
            <w:tcMar>
              <w:left w:w="90" w:type="dxa"/>
              <w:right w:w="90" w:type="dxa"/>
            </w:tcMar>
          </w:tcPr>
          <w:p w14:paraId="77BF5D64" w14:textId="594777E9" w:rsidR="00390FB8" w:rsidRDefault="00390FB8" w:rsidP="00390FB8">
            <w:r w:rsidRPr="19C0305D">
              <w:rPr>
                <w:rFonts w:ascii="Aptos" w:eastAsia="Aptos" w:hAnsi="Aptos" w:cs="Aptos"/>
              </w:rPr>
              <w:t>Maquettage Numérique</w:t>
            </w:r>
            <w:r>
              <w:rPr>
                <w:rFonts w:ascii="Aptos" w:eastAsia="Aptos" w:hAnsi="Aptos" w:cs="Aptos"/>
              </w:rPr>
              <w:t xml:space="preserve"> 3D</w:t>
            </w:r>
          </w:p>
        </w:tc>
        <w:tc>
          <w:tcPr>
            <w:tcW w:w="1753" w:type="dxa"/>
            <w:tcMar>
              <w:left w:w="90" w:type="dxa"/>
              <w:right w:w="90" w:type="dxa"/>
            </w:tcMar>
          </w:tcPr>
          <w:p w14:paraId="3E0BDDF3" w14:textId="044CB6AE" w:rsidR="00390FB8" w:rsidRDefault="00390FB8" w:rsidP="00390FB8">
            <w:pPr>
              <w:rPr>
                <w:rFonts w:ascii="Aptos" w:eastAsia="Aptos" w:hAnsi="Aptos" w:cs="Aptos"/>
              </w:rPr>
            </w:pPr>
            <w:r>
              <w:rPr>
                <w:rFonts w:ascii="Aptos" w:eastAsia="Aptos" w:hAnsi="Aptos" w:cs="Aptos"/>
              </w:rPr>
              <w:t>N/C</w:t>
            </w:r>
          </w:p>
        </w:tc>
        <w:tc>
          <w:tcPr>
            <w:tcW w:w="2042" w:type="dxa"/>
            <w:tcMar>
              <w:left w:w="90" w:type="dxa"/>
              <w:right w:w="90" w:type="dxa"/>
            </w:tcMar>
          </w:tcPr>
          <w:p w14:paraId="65535871" w14:textId="0615085B" w:rsidR="00390FB8" w:rsidRDefault="00390FB8" w:rsidP="00390FB8">
            <w:pPr>
              <w:rPr>
                <w:rFonts w:ascii="Aptos" w:eastAsia="Aptos" w:hAnsi="Aptos" w:cs="Aptos"/>
              </w:rPr>
            </w:pPr>
            <w:r w:rsidRPr="00D7105C">
              <w:rPr>
                <w:rFonts w:ascii="Aptos" w:eastAsia="Aptos" w:hAnsi="Aptos" w:cs="Aptos"/>
              </w:rPr>
              <w:t>Dessin CAO 3D</w:t>
            </w:r>
            <w:r>
              <w:rPr>
                <w:rFonts w:ascii="Aptos" w:eastAsia="Aptos" w:hAnsi="Aptos" w:cs="Aptos"/>
              </w:rPr>
              <w:t xml:space="preserve"> ou schéma</w:t>
            </w:r>
          </w:p>
        </w:tc>
        <w:tc>
          <w:tcPr>
            <w:tcW w:w="1624" w:type="dxa"/>
            <w:tcMar>
              <w:left w:w="90" w:type="dxa"/>
              <w:right w:w="90" w:type="dxa"/>
            </w:tcMar>
          </w:tcPr>
          <w:p w14:paraId="01B2CC63" w14:textId="1F5C2A9C" w:rsidR="00390FB8" w:rsidRDefault="00390FB8" w:rsidP="00390FB8">
            <w:pPr>
              <w:rPr>
                <w:rFonts w:ascii="Aptos" w:eastAsia="Aptos" w:hAnsi="Aptos" w:cs="Aptos"/>
              </w:rPr>
            </w:pPr>
            <w:r>
              <w:rPr>
                <w:rFonts w:ascii="Aptos" w:eastAsia="Aptos" w:hAnsi="Aptos" w:cs="Aptos"/>
              </w:rPr>
              <w:t>A définir</w:t>
            </w:r>
          </w:p>
        </w:tc>
        <w:tc>
          <w:tcPr>
            <w:tcW w:w="2137" w:type="dxa"/>
            <w:tcBorders>
              <w:right w:val="single" w:sz="6" w:space="0" w:color="auto"/>
            </w:tcBorders>
            <w:tcMar>
              <w:left w:w="90" w:type="dxa"/>
              <w:right w:w="90" w:type="dxa"/>
            </w:tcMar>
          </w:tcPr>
          <w:p w14:paraId="0E69CECB" w14:textId="7AF4ABDC" w:rsidR="00390FB8" w:rsidRDefault="00390FB8" w:rsidP="00390FB8">
            <w:pPr>
              <w:rPr>
                <w:rFonts w:ascii="Aptos" w:eastAsia="Aptos" w:hAnsi="Aptos" w:cs="Aptos"/>
              </w:rPr>
            </w:pPr>
            <w:r>
              <w:rPr>
                <w:rFonts w:ascii="Aptos" w:eastAsia="Aptos" w:hAnsi="Aptos" w:cs="Aptos"/>
              </w:rPr>
              <w:t>04/02/2025</w:t>
            </w:r>
          </w:p>
        </w:tc>
      </w:tr>
      <w:tr w:rsidR="00390FB8" w14:paraId="78E38676" w14:textId="77777777" w:rsidTr="00002852">
        <w:trPr>
          <w:trHeight w:val="337"/>
        </w:trPr>
        <w:tc>
          <w:tcPr>
            <w:tcW w:w="2156" w:type="dxa"/>
            <w:tcBorders>
              <w:left w:val="single" w:sz="6" w:space="0" w:color="auto"/>
              <w:bottom w:val="single" w:sz="6" w:space="0" w:color="auto"/>
            </w:tcBorders>
            <w:tcMar>
              <w:left w:w="90" w:type="dxa"/>
              <w:right w:w="90" w:type="dxa"/>
            </w:tcMar>
          </w:tcPr>
          <w:p w14:paraId="0DDD3536" w14:textId="429CF0B0" w:rsidR="00390FB8" w:rsidRPr="19C0305D" w:rsidRDefault="00390FB8" w:rsidP="00390FB8">
            <w:pPr>
              <w:rPr>
                <w:rFonts w:ascii="Aptos" w:eastAsia="Aptos" w:hAnsi="Aptos" w:cs="Aptos"/>
              </w:rPr>
            </w:pPr>
            <w:r>
              <w:rPr>
                <w:rFonts w:ascii="Aptos" w:eastAsia="Aptos" w:hAnsi="Aptos" w:cs="Aptos"/>
              </w:rPr>
              <w:t>Mise à jour AMDEC</w:t>
            </w:r>
          </w:p>
        </w:tc>
        <w:tc>
          <w:tcPr>
            <w:tcW w:w="1753" w:type="dxa"/>
            <w:tcBorders>
              <w:bottom w:val="single" w:sz="6" w:space="0" w:color="auto"/>
            </w:tcBorders>
            <w:tcMar>
              <w:left w:w="90" w:type="dxa"/>
              <w:right w:w="90" w:type="dxa"/>
            </w:tcMar>
          </w:tcPr>
          <w:p w14:paraId="7A4F2318" w14:textId="756A8151" w:rsidR="00390FB8" w:rsidRDefault="00390FB8" w:rsidP="00390FB8">
            <w:pPr>
              <w:rPr>
                <w:rFonts w:ascii="Aptos" w:eastAsia="Aptos" w:hAnsi="Aptos" w:cs="Aptos"/>
              </w:rPr>
            </w:pPr>
            <w:r>
              <w:rPr>
                <w:rFonts w:ascii="Aptos" w:eastAsia="Aptos" w:hAnsi="Aptos" w:cs="Aptos"/>
              </w:rPr>
              <w:t>N/C</w:t>
            </w:r>
          </w:p>
        </w:tc>
        <w:tc>
          <w:tcPr>
            <w:tcW w:w="2042" w:type="dxa"/>
            <w:tcBorders>
              <w:bottom w:val="single" w:sz="6" w:space="0" w:color="auto"/>
            </w:tcBorders>
            <w:tcMar>
              <w:left w:w="90" w:type="dxa"/>
              <w:right w:w="90" w:type="dxa"/>
            </w:tcMar>
          </w:tcPr>
          <w:p w14:paraId="49023EB0" w14:textId="5B0F83E8" w:rsidR="00390FB8" w:rsidRPr="00D7105C" w:rsidRDefault="00390FB8" w:rsidP="00390FB8">
            <w:pPr>
              <w:rPr>
                <w:rFonts w:ascii="Aptos" w:eastAsia="Aptos" w:hAnsi="Aptos" w:cs="Aptos"/>
              </w:rPr>
            </w:pPr>
            <w:r>
              <w:rPr>
                <w:rFonts w:ascii="Aptos" w:eastAsia="Aptos" w:hAnsi="Aptos" w:cs="Aptos"/>
              </w:rPr>
              <w:t>Ajout de nouvelles causes</w:t>
            </w:r>
          </w:p>
        </w:tc>
        <w:tc>
          <w:tcPr>
            <w:tcW w:w="1624" w:type="dxa"/>
            <w:tcBorders>
              <w:bottom w:val="single" w:sz="6" w:space="0" w:color="auto"/>
            </w:tcBorders>
            <w:tcMar>
              <w:left w:w="90" w:type="dxa"/>
              <w:right w:w="90" w:type="dxa"/>
            </w:tcMar>
          </w:tcPr>
          <w:p w14:paraId="762BC039" w14:textId="19CA78D7" w:rsidR="00390FB8" w:rsidRDefault="00390FB8" w:rsidP="00390FB8">
            <w:pPr>
              <w:rPr>
                <w:rFonts w:ascii="Aptos" w:eastAsia="Aptos" w:hAnsi="Aptos" w:cs="Aptos"/>
              </w:rPr>
            </w:pPr>
            <w:r>
              <w:rPr>
                <w:rFonts w:ascii="Aptos" w:eastAsia="Aptos" w:hAnsi="Aptos" w:cs="Aptos"/>
              </w:rPr>
              <w:t>Tout le monde</w:t>
            </w:r>
          </w:p>
        </w:tc>
        <w:tc>
          <w:tcPr>
            <w:tcW w:w="2137" w:type="dxa"/>
            <w:tcBorders>
              <w:bottom w:val="single" w:sz="6" w:space="0" w:color="auto"/>
              <w:right w:val="single" w:sz="6" w:space="0" w:color="auto"/>
            </w:tcBorders>
            <w:tcMar>
              <w:left w:w="90" w:type="dxa"/>
              <w:right w:w="90" w:type="dxa"/>
            </w:tcMar>
          </w:tcPr>
          <w:p w14:paraId="077A4631" w14:textId="078A8EF9" w:rsidR="00390FB8" w:rsidRDefault="00390FB8" w:rsidP="00390FB8">
            <w:pPr>
              <w:rPr>
                <w:rFonts w:ascii="Aptos" w:eastAsia="Aptos" w:hAnsi="Aptos" w:cs="Aptos"/>
              </w:rPr>
            </w:pPr>
            <w:r>
              <w:rPr>
                <w:rFonts w:ascii="Aptos" w:eastAsia="Aptos" w:hAnsi="Aptos" w:cs="Aptos"/>
              </w:rPr>
              <w:t>04/02/2025</w:t>
            </w:r>
          </w:p>
        </w:tc>
      </w:tr>
    </w:tbl>
    <w:p w14:paraId="57BD2C4F" w14:textId="20D6A5E9" w:rsidR="7CBE4ED1" w:rsidRDefault="7CBE4ED1" w:rsidP="7CBE4ED1">
      <w:pPr>
        <w:rPr>
          <w:rFonts w:ascii="Aptos" w:eastAsia="Aptos" w:hAnsi="Aptos" w:cs="Aptos"/>
          <w:color w:val="000000" w:themeColor="text1"/>
        </w:rPr>
      </w:pPr>
    </w:p>
    <w:sectPr w:rsidR="7CBE4E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CE9C0"/>
    <w:multiLevelType w:val="multilevel"/>
    <w:tmpl w:val="97E6FD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259354"/>
    <w:multiLevelType w:val="hybridMultilevel"/>
    <w:tmpl w:val="4E800670"/>
    <w:lvl w:ilvl="0" w:tplc="6F802120">
      <w:start w:val="1"/>
      <w:numFmt w:val="bullet"/>
      <w:lvlText w:val=""/>
      <w:lvlJc w:val="left"/>
      <w:pPr>
        <w:ind w:left="720" w:hanging="360"/>
      </w:pPr>
      <w:rPr>
        <w:rFonts w:ascii="Symbol" w:hAnsi="Symbol" w:hint="default"/>
      </w:rPr>
    </w:lvl>
    <w:lvl w:ilvl="1" w:tplc="525880D8">
      <w:start w:val="1"/>
      <w:numFmt w:val="bullet"/>
      <w:lvlText w:val="o"/>
      <w:lvlJc w:val="left"/>
      <w:pPr>
        <w:ind w:left="1440" w:hanging="360"/>
      </w:pPr>
      <w:rPr>
        <w:rFonts w:ascii="Courier New" w:hAnsi="Courier New" w:hint="default"/>
      </w:rPr>
    </w:lvl>
    <w:lvl w:ilvl="2" w:tplc="5ED22142">
      <w:start w:val="1"/>
      <w:numFmt w:val="bullet"/>
      <w:lvlText w:val=""/>
      <w:lvlJc w:val="left"/>
      <w:pPr>
        <w:ind w:left="2160" w:hanging="360"/>
      </w:pPr>
      <w:rPr>
        <w:rFonts w:ascii="Wingdings" w:hAnsi="Wingdings" w:hint="default"/>
      </w:rPr>
    </w:lvl>
    <w:lvl w:ilvl="3" w:tplc="2C1CACE6">
      <w:start w:val="1"/>
      <w:numFmt w:val="bullet"/>
      <w:lvlText w:val=""/>
      <w:lvlJc w:val="left"/>
      <w:pPr>
        <w:ind w:left="2880" w:hanging="360"/>
      </w:pPr>
      <w:rPr>
        <w:rFonts w:ascii="Symbol" w:hAnsi="Symbol" w:hint="default"/>
      </w:rPr>
    </w:lvl>
    <w:lvl w:ilvl="4" w:tplc="A45E5CE6">
      <w:start w:val="1"/>
      <w:numFmt w:val="bullet"/>
      <w:lvlText w:val="o"/>
      <w:lvlJc w:val="left"/>
      <w:pPr>
        <w:ind w:left="3600" w:hanging="360"/>
      </w:pPr>
      <w:rPr>
        <w:rFonts w:ascii="Courier New" w:hAnsi="Courier New" w:hint="default"/>
      </w:rPr>
    </w:lvl>
    <w:lvl w:ilvl="5" w:tplc="813EC932">
      <w:start w:val="1"/>
      <w:numFmt w:val="bullet"/>
      <w:lvlText w:val=""/>
      <w:lvlJc w:val="left"/>
      <w:pPr>
        <w:ind w:left="4320" w:hanging="360"/>
      </w:pPr>
      <w:rPr>
        <w:rFonts w:ascii="Wingdings" w:hAnsi="Wingdings" w:hint="default"/>
      </w:rPr>
    </w:lvl>
    <w:lvl w:ilvl="6" w:tplc="3D4CEBFE">
      <w:start w:val="1"/>
      <w:numFmt w:val="bullet"/>
      <w:lvlText w:val=""/>
      <w:lvlJc w:val="left"/>
      <w:pPr>
        <w:ind w:left="5040" w:hanging="360"/>
      </w:pPr>
      <w:rPr>
        <w:rFonts w:ascii="Symbol" w:hAnsi="Symbol" w:hint="default"/>
      </w:rPr>
    </w:lvl>
    <w:lvl w:ilvl="7" w:tplc="2124C1F0">
      <w:start w:val="1"/>
      <w:numFmt w:val="bullet"/>
      <w:lvlText w:val="o"/>
      <w:lvlJc w:val="left"/>
      <w:pPr>
        <w:ind w:left="5760" w:hanging="360"/>
      </w:pPr>
      <w:rPr>
        <w:rFonts w:ascii="Courier New" w:hAnsi="Courier New" w:hint="default"/>
      </w:rPr>
    </w:lvl>
    <w:lvl w:ilvl="8" w:tplc="B9FA3A8E">
      <w:start w:val="1"/>
      <w:numFmt w:val="bullet"/>
      <w:lvlText w:val=""/>
      <w:lvlJc w:val="left"/>
      <w:pPr>
        <w:ind w:left="6480" w:hanging="360"/>
      </w:pPr>
      <w:rPr>
        <w:rFonts w:ascii="Wingdings" w:hAnsi="Wingdings" w:hint="default"/>
      </w:rPr>
    </w:lvl>
  </w:abstractNum>
  <w:abstractNum w:abstractNumId="2" w15:restartNumberingAfterBreak="0">
    <w:nsid w:val="1E2EF812"/>
    <w:multiLevelType w:val="multilevel"/>
    <w:tmpl w:val="74682F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5188908"/>
    <w:multiLevelType w:val="hybridMultilevel"/>
    <w:tmpl w:val="2DBA7F54"/>
    <w:lvl w:ilvl="0" w:tplc="2256A532">
      <w:numFmt w:val="bullet"/>
      <w:lvlText w:val="-"/>
      <w:lvlJc w:val="left"/>
      <w:pPr>
        <w:ind w:left="720" w:hanging="360"/>
      </w:pPr>
      <w:rPr>
        <w:rFonts w:ascii="Aptos" w:hAnsi="Aptos" w:hint="default"/>
      </w:rPr>
    </w:lvl>
    <w:lvl w:ilvl="1" w:tplc="EE827EB6">
      <w:start w:val="1"/>
      <w:numFmt w:val="bullet"/>
      <w:lvlText w:val="o"/>
      <w:lvlJc w:val="left"/>
      <w:pPr>
        <w:ind w:left="1440" w:hanging="360"/>
      </w:pPr>
      <w:rPr>
        <w:rFonts w:ascii="Courier New" w:hAnsi="Courier New" w:hint="default"/>
      </w:rPr>
    </w:lvl>
    <w:lvl w:ilvl="2" w:tplc="80D050B4">
      <w:start w:val="1"/>
      <w:numFmt w:val="bullet"/>
      <w:lvlText w:val=""/>
      <w:lvlJc w:val="left"/>
      <w:pPr>
        <w:ind w:left="2160" w:hanging="360"/>
      </w:pPr>
      <w:rPr>
        <w:rFonts w:ascii="Wingdings" w:hAnsi="Wingdings" w:hint="default"/>
      </w:rPr>
    </w:lvl>
    <w:lvl w:ilvl="3" w:tplc="614882C8">
      <w:start w:val="1"/>
      <w:numFmt w:val="bullet"/>
      <w:lvlText w:val=""/>
      <w:lvlJc w:val="left"/>
      <w:pPr>
        <w:ind w:left="2880" w:hanging="360"/>
      </w:pPr>
      <w:rPr>
        <w:rFonts w:ascii="Symbol" w:hAnsi="Symbol" w:hint="default"/>
      </w:rPr>
    </w:lvl>
    <w:lvl w:ilvl="4" w:tplc="AB6E12B4">
      <w:start w:val="1"/>
      <w:numFmt w:val="bullet"/>
      <w:lvlText w:val="o"/>
      <w:lvlJc w:val="left"/>
      <w:pPr>
        <w:ind w:left="3600" w:hanging="360"/>
      </w:pPr>
      <w:rPr>
        <w:rFonts w:ascii="Courier New" w:hAnsi="Courier New" w:hint="default"/>
      </w:rPr>
    </w:lvl>
    <w:lvl w:ilvl="5" w:tplc="059C781A">
      <w:start w:val="1"/>
      <w:numFmt w:val="bullet"/>
      <w:lvlText w:val=""/>
      <w:lvlJc w:val="left"/>
      <w:pPr>
        <w:ind w:left="4320" w:hanging="360"/>
      </w:pPr>
      <w:rPr>
        <w:rFonts w:ascii="Wingdings" w:hAnsi="Wingdings" w:hint="default"/>
      </w:rPr>
    </w:lvl>
    <w:lvl w:ilvl="6" w:tplc="09B6D20A">
      <w:start w:val="1"/>
      <w:numFmt w:val="bullet"/>
      <w:lvlText w:val=""/>
      <w:lvlJc w:val="left"/>
      <w:pPr>
        <w:ind w:left="5040" w:hanging="360"/>
      </w:pPr>
      <w:rPr>
        <w:rFonts w:ascii="Symbol" w:hAnsi="Symbol" w:hint="default"/>
      </w:rPr>
    </w:lvl>
    <w:lvl w:ilvl="7" w:tplc="6526C04C">
      <w:start w:val="1"/>
      <w:numFmt w:val="bullet"/>
      <w:lvlText w:val="o"/>
      <w:lvlJc w:val="left"/>
      <w:pPr>
        <w:ind w:left="5760" w:hanging="360"/>
      </w:pPr>
      <w:rPr>
        <w:rFonts w:ascii="Courier New" w:hAnsi="Courier New" w:hint="default"/>
      </w:rPr>
    </w:lvl>
    <w:lvl w:ilvl="8" w:tplc="C97080EA">
      <w:start w:val="1"/>
      <w:numFmt w:val="bullet"/>
      <w:lvlText w:val=""/>
      <w:lvlJc w:val="left"/>
      <w:pPr>
        <w:ind w:left="6480" w:hanging="360"/>
      </w:pPr>
      <w:rPr>
        <w:rFonts w:ascii="Wingdings" w:hAnsi="Wingdings" w:hint="default"/>
      </w:rPr>
    </w:lvl>
  </w:abstractNum>
  <w:abstractNum w:abstractNumId="4" w15:restartNumberingAfterBreak="0">
    <w:nsid w:val="3C18FD21"/>
    <w:multiLevelType w:val="hybridMultilevel"/>
    <w:tmpl w:val="C956750A"/>
    <w:lvl w:ilvl="0" w:tplc="79FAED1C">
      <w:start w:val="1"/>
      <w:numFmt w:val="bullet"/>
      <w:lvlText w:val=""/>
      <w:lvlJc w:val="left"/>
      <w:pPr>
        <w:ind w:left="720" w:hanging="360"/>
      </w:pPr>
      <w:rPr>
        <w:rFonts w:ascii="Symbol" w:hAnsi="Symbol" w:hint="default"/>
      </w:rPr>
    </w:lvl>
    <w:lvl w:ilvl="1" w:tplc="D9DA3434">
      <w:start w:val="1"/>
      <w:numFmt w:val="bullet"/>
      <w:lvlText w:val="o"/>
      <w:lvlJc w:val="left"/>
      <w:pPr>
        <w:ind w:left="1440" w:hanging="360"/>
      </w:pPr>
      <w:rPr>
        <w:rFonts w:ascii="Courier New" w:hAnsi="Courier New" w:hint="default"/>
      </w:rPr>
    </w:lvl>
    <w:lvl w:ilvl="2" w:tplc="372AD296">
      <w:start w:val="1"/>
      <w:numFmt w:val="bullet"/>
      <w:lvlText w:val=""/>
      <w:lvlJc w:val="left"/>
      <w:pPr>
        <w:ind w:left="2160" w:hanging="360"/>
      </w:pPr>
      <w:rPr>
        <w:rFonts w:ascii="Wingdings" w:hAnsi="Wingdings" w:hint="default"/>
      </w:rPr>
    </w:lvl>
    <w:lvl w:ilvl="3" w:tplc="7982D23E">
      <w:start w:val="1"/>
      <w:numFmt w:val="bullet"/>
      <w:lvlText w:val=""/>
      <w:lvlJc w:val="left"/>
      <w:pPr>
        <w:ind w:left="2880" w:hanging="360"/>
      </w:pPr>
      <w:rPr>
        <w:rFonts w:ascii="Symbol" w:hAnsi="Symbol" w:hint="default"/>
      </w:rPr>
    </w:lvl>
    <w:lvl w:ilvl="4" w:tplc="43EABFD6">
      <w:start w:val="1"/>
      <w:numFmt w:val="bullet"/>
      <w:lvlText w:val="o"/>
      <w:lvlJc w:val="left"/>
      <w:pPr>
        <w:ind w:left="3600" w:hanging="360"/>
      </w:pPr>
      <w:rPr>
        <w:rFonts w:ascii="Courier New" w:hAnsi="Courier New" w:hint="default"/>
      </w:rPr>
    </w:lvl>
    <w:lvl w:ilvl="5" w:tplc="0CCC43DC">
      <w:start w:val="1"/>
      <w:numFmt w:val="bullet"/>
      <w:lvlText w:val=""/>
      <w:lvlJc w:val="left"/>
      <w:pPr>
        <w:ind w:left="4320" w:hanging="360"/>
      </w:pPr>
      <w:rPr>
        <w:rFonts w:ascii="Wingdings" w:hAnsi="Wingdings" w:hint="default"/>
      </w:rPr>
    </w:lvl>
    <w:lvl w:ilvl="6" w:tplc="B4B4FF84">
      <w:start w:val="1"/>
      <w:numFmt w:val="bullet"/>
      <w:lvlText w:val=""/>
      <w:lvlJc w:val="left"/>
      <w:pPr>
        <w:ind w:left="5040" w:hanging="360"/>
      </w:pPr>
      <w:rPr>
        <w:rFonts w:ascii="Symbol" w:hAnsi="Symbol" w:hint="default"/>
      </w:rPr>
    </w:lvl>
    <w:lvl w:ilvl="7" w:tplc="0F04634E">
      <w:start w:val="1"/>
      <w:numFmt w:val="bullet"/>
      <w:lvlText w:val="o"/>
      <w:lvlJc w:val="left"/>
      <w:pPr>
        <w:ind w:left="5760" w:hanging="360"/>
      </w:pPr>
      <w:rPr>
        <w:rFonts w:ascii="Courier New" w:hAnsi="Courier New" w:hint="default"/>
      </w:rPr>
    </w:lvl>
    <w:lvl w:ilvl="8" w:tplc="3CBE95B4">
      <w:start w:val="1"/>
      <w:numFmt w:val="bullet"/>
      <w:lvlText w:val=""/>
      <w:lvlJc w:val="left"/>
      <w:pPr>
        <w:ind w:left="6480" w:hanging="360"/>
      </w:pPr>
      <w:rPr>
        <w:rFonts w:ascii="Wingdings" w:hAnsi="Wingdings" w:hint="default"/>
      </w:rPr>
    </w:lvl>
  </w:abstractNum>
  <w:abstractNum w:abstractNumId="5" w15:restartNumberingAfterBreak="0">
    <w:nsid w:val="422762D2"/>
    <w:multiLevelType w:val="hybridMultilevel"/>
    <w:tmpl w:val="FA343BF2"/>
    <w:lvl w:ilvl="0" w:tplc="0428B0D2">
      <w:numFmt w:val="bullet"/>
      <w:lvlText w:val="-"/>
      <w:lvlJc w:val="left"/>
      <w:pPr>
        <w:ind w:left="720" w:hanging="360"/>
      </w:pPr>
      <w:rPr>
        <w:rFonts w:ascii="Aptos" w:hAnsi="Aptos" w:hint="default"/>
      </w:rPr>
    </w:lvl>
    <w:lvl w:ilvl="1" w:tplc="03BA3582">
      <w:start w:val="1"/>
      <w:numFmt w:val="bullet"/>
      <w:lvlText w:val="o"/>
      <w:lvlJc w:val="left"/>
      <w:pPr>
        <w:ind w:left="1440" w:hanging="360"/>
      </w:pPr>
      <w:rPr>
        <w:rFonts w:ascii="Courier New" w:hAnsi="Courier New" w:hint="default"/>
      </w:rPr>
    </w:lvl>
    <w:lvl w:ilvl="2" w:tplc="0E9CEFF6">
      <w:start w:val="1"/>
      <w:numFmt w:val="bullet"/>
      <w:lvlText w:val=""/>
      <w:lvlJc w:val="left"/>
      <w:pPr>
        <w:ind w:left="2160" w:hanging="360"/>
      </w:pPr>
      <w:rPr>
        <w:rFonts w:ascii="Wingdings" w:hAnsi="Wingdings" w:hint="default"/>
      </w:rPr>
    </w:lvl>
    <w:lvl w:ilvl="3" w:tplc="69E6F6D2">
      <w:start w:val="1"/>
      <w:numFmt w:val="bullet"/>
      <w:lvlText w:val=""/>
      <w:lvlJc w:val="left"/>
      <w:pPr>
        <w:ind w:left="2880" w:hanging="360"/>
      </w:pPr>
      <w:rPr>
        <w:rFonts w:ascii="Symbol" w:hAnsi="Symbol" w:hint="default"/>
      </w:rPr>
    </w:lvl>
    <w:lvl w:ilvl="4" w:tplc="9CA4AE1A">
      <w:start w:val="1"/>
      <w:numFmt w:val="bullet"/>
      <w:lvlText w:val="o"/>
      <w:lvlJc w:val="left"/>
      <w:pPr>
        <w:ind w:left="3600" w:hanging="360"/>
      </w:pPr>
      <w:rPr>
        <w:rFonts w:ascii="Courier New" w:hAnsi="Courier New" w:hint="default"/>
      </w:rPr>
    </w:lvl>
    <w:lvl w:ilvl="5" w:tplc="ACF6D5E8">
      <w:start w:val="1"/>
      <w:numFmt w:val="bullet"/>
      <w:lvlText w:val=""/>
      <w:lvlJc w:val="left"/>
      <w:pPr>
        <w:ind w:left="4320" w:hanging="360"/>
      </w:pPr>
      <w:rPr>
        <w:rFonts w:ascii="Wingdings" w:hAnsi="Wingdings" w:hint="default"/>
      </w:rPr>
    </w:lvl>
    <w:lvl w:ilvl="6" w:tplc="BDBC5DFC">
      <w:start w:val="1"/>
      <w:numFmt w:val="bullet"/>
      <w:lvlText w:val=""/>
      <w:lvlJc w:val="left"/>
      <w:pPr>
        <w:ind w:left="5040" w:hanging="360"/>
      </w:pPr>
      <w:rPr>
        <w:rFonts w:ascii="Symbol" w:hAnsi="Symbol" w:hint="default"/>
      </w:rPr>
    </w:lvl>
    <w:lvl w:ilvl="7" w:tplc="151E6A08">
      <w:start w:val="1"/>
      <w:numFmt w:val="bullet"/>
      <w:lvlText w:val="o"/>
      <w:lvlJc w:val="left"/>
      <w:pPr>
        <w:ind w:left="5760" w:hanging="360"/>
      </w:pPr>
      <w:rPr>
        <w:rFonts w:ascii="Courier New" w:hAnsi="Courier New" w:hint="default"/>
      </w:rPr>
    </w:lvl>
    <w:lvl w:ilvl="8" w:tplc="4594B7DE">
      <w:start w:val="1"/>
      <w:numFmt w:val="bullet"/>
      <w:lvlText w:val=""/>
      <w:lvlJc w:val="left"/>
      <w:pPr>
        <w:ind w:left="6480" w:hanging="360"/>
      </w:pPr>
      <w:rPr>
        <w:rFonts w:ascii="Wingdings" w:hAnsi="Wingdings" w:hint="default"/>
      </w:rPr>
    </w:lvl>
  </w:abstractNum>
  <w:abstractNum w:abstractNumId="6" w15:restartNumberingAfterBreak="0">
    <w:nsid w:val="49569A6D"/>
    <w:multiLevelType w:val="multilevel"/>
    <w:tmpl w:val="3A427D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FADE033"/>
    <w:multiLevelType w:val="multilevel"/>
    <w:tmpl w:val="8EF017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B601DB7"/>
    <w:multiLevelType w:val="hybridMultilevel"/>
    <w:tmpl w:val="C8E0C66E"/>
    <w:lvl w:ilvl="0" w:tplc="26028C08">
      <w:numFmt w:val="bullet"/>
      <w:lvlText w:val="-"/>
      <w:lvlJc w:val="left"/>
      <w:pPr>
        <w:ind w:left="720" w:hanging="360"/>
      </w:pPr>
      <w:rPr>
        <w:rFonts w:ascii="Aptos" w:hAnsi="Aptos" w:hint="default"/>
      </w:rPr>
    </w:lvl>
    <w:lvl w:ilvl="1" w:tplc="A2506706">
      <w:start w:val="1"/>
      <w:numFmt w:val="bullet"/>
      <w:lvlText w:val="o"/>
      <w:lvlJc w:val="left"/>
      <w:pPr>
        <w:ind w:left="1440" w:hanging="360"/>
      </w:pPr>
      <w:rPr>
        <w:rFonts w:ascii="Courier New" w:hAnsi="Courier New" w:hint="default"/>
      </w:rPr>
    </w:lvl>
    <w:lvl w:ilvl="2" w:tplc="CCA6B14E">
      <w:start w:val="1"/>
      <w:numFmt w:val="bullet"/>
      <w:lvlText w:val=""/>
      <w:lvlJc w:val="left"/>
      <w:pPr>
        <w:ind w:left="2160" w:hanging="360"/>
      </w:pPr>
      <w:rPr>
        <w:rFonts w:ascii="Wingdings" w:hAnsi="Wingdings" w:hint="default"/>
      </w:rPr>
    </w:lvl>
    <w:lvl w:ilvl="3" w:tplc="94EC9758">
      <w:start w:val="1"/>
      <w:numFmt w:val="bullet"/>
      <w:lvlText w:val=""/>
      <w:lvlJc w:val="left"/>
      <w:pPr>
        <w:ind w:left="2880" w:hanging="360"/>
      </w:pPr>
      <w:rPr>
        <w:rFonts w:ascii="Symbol" w:hAnsi="Symbol" w:hint="default"/>
      </w:rPr>
    </w:lvl>
    <w:lvl w:ilvl="4" w:tplc="BB04F85E">
      <w:start w:val="1"/>
      <w:numFmt w:val="bullet"/>
      <w:lvlText w:val="o"/>
      <w:lvlJc w:val="left"/>
      <w:pPr>
        <w:ind w:left="3600" w:hanging="360"/>
      </w:pPr>
      <w:rPr>
        <w:rFonts w:ascii="Courier New" w:hAnsi="Courier New" w:hint="default"/>
      </w:rPr>
    </w:lvl>
    <w:lvl w:ilvl="5" w:tplc="CDD616F0">
      <w:start w:val="1"/>
      <w:numFmt w:val="bullet"/>
      <w:lvlText w:val=""/>
      <w:lvlJc w:val="left"/>
      <w:pPr>
        <w:ind w:left="4320" w:hanging="360"/>
      </w:pPr>
      <w:rPr>
        <w:rFonts w:ascii="Wingdings" w:hAnsi="Wingdings" w:hint="default"/>
      </w:rPr>
    </w:lvl>
    <w:lvl w:ilvl="6" w:tplc="62DC0CA2">
      <w:start w:val="1"/>
      <w:numFmt w:val="bullet"/>
      <w:lvlText w:val=""/>
      <w:lvlJc w:val="left"/>
      <w:pPr>
        <w:ind w:left="5040" w:hanging="360"/>
      </w:pPr>
      <w:rPr>
        <w:rFonts w:ascii="Symbol" w:hAnsi="Symbol" w:hint="default"/>
      </w:rPr>
    </w:lvl>
    <w:lvl w:ilvl="7" w:tplc="0DDE58B2">
      <w:start w:val="1"/>
      <w:numFmt w:val="bullet"/>
      <w:lvlText w:val="o"/>
      <w:lvlJc w:val="left"/>
      <w:pPr>
        <w:ind w:left="5760" w:hanging="360"/>
      </w:pPr>
      <w:rPr>
        <w:rFonts w:ascii="Courier New" w:hAnsi="Courier New" w:hint="default"/>
      </w:rPr>
    </w:lvl>
    <w:lvl w:ilvl="8" w:tplc="26C0D704">
      <w:start w:val="1"/>
      <w:numFmt w:val="bullet"/>
      <w:lvlText w:val=""/>
      <w:lvlJc w:val="left"/>
      <w:pPr>
        <w:ind w:left="6480" w:hanging="360"/>
      </w:pPr>
      <w:rPr>
        <w:rFonts w:ascii="Wingdings" w:hAnsi="Wingdings" w:hint="default"/>
      </w:rPr>
    </w:lvl>
  </w:abstractNum>
  <w:abstractNum w:abstractNumId="9" w15:restartNumberingAfterBreak="0">
    <w:nsid w:val="6B601655"/>
    <w:multiLevelType w:val="hybridMultilevel"/>
    <w:tmpl w:val="1478BD18"/>
    <w:lvl w:ilvl="0" w:tplc="96B4E836">
      <w:numFmt w:val="bullet"/>
      <w:lvlText w:val="-"/>
      <w:lvlJc w:val="left"/>
      <w:pPr>
        <w:ind w:left="495" w:hanging="360"/>
      </w:pPr>
      <w:rPr>
        <w:rFonts w:ascii="Arial" w:eastAsia="Arial" w:hAnsi="Arial" w:cs="Arial" w:hint="default"/>
        <w:color w:val="000000" w:themeColor="text1"/>
        <w:sz w:val="21"/>
      </w:rPr>
    </w:lvl>
    <w:lvl w:ilvl="1" w:tplc="08090003" w:tentative="1">
      <w:start w:val="1"/>
      <w:numFmt w:val="bullet"/>
      <w:lvlText w:val="o"/>
      <w:lvlJc w:val="left"/>
      <w:pPr>
        <w:ind w:left="1215" w:hanging="360"/>
      </w:pPr>
      <w:rPr>
        <w:rFonts w:ascii="Courier New" w:hAnsi="Courier New" w:cs="Courier New" w:hint="default"/>
      </w:rPr>
    </w:lvl>
    <w:lvl w:ilvl="2" w:tplc="08090005" w:tentative="1">
      <w:start w:val="1"/>
      <w:numFmt w:val="bullet"/>
      <w:lvlText w:val=""/>
      <w:lvlJc w:val="left"/>
      <w:pPr>
        <w:ind w:left="1935" w:hanging="360"/>
      </w:pPr>
      <w:rPr>
        <w:rFonts w:ascii="Wingdings" w:hAnsi="Wingdings" w:hint="default"/>
      </w:rPr>
    </w:lvl>
    <w:lvl w:ilvl="3" w:tplc="08090001" w:tentative="1">
      <w:start w:val="1"/>
      <w:numFmt w:val="bullet"/>
      <w:lvlText w:val=""/>
      <w:lvlJc w:val="left"/>
      <w:pPr>
        <w:ind w:left="2655" w:hanging="360"/>
      </w:pPr>
      <w:rPr>
        <w:rFonts w:ascii="Symbol" w:hAnsi="Symbol" w:hint="default"/>
      </w:rPr>
    </w:lvl>
    <w:lvl w:ilvl="4" w:tplc="08090003" w:tentative="1">
      <w:start w:val="1"/>
      <w:numFmt w:val="bullet"/>
      <w:lvlText w:val="o"/>
      <w:lvlJc w:val="left"/>
      <w:pPr>
        <w:ind w:left="3375" w:hanging="360"/>
      </w:pPr>
      <w:rPr>
        <w:rFonts w:ascii="Courier New" w:hAnsi="Courier New" w:cs="Courier New" w:hint="default"/>
      </w:rPr>
    </w:lvl>
    <w:lvl w:ilvl="5" w:tplc="08090005" w:tentative="1">
      <w:start w:val="1"/>
      <w:numFmt w:val="bullet"/>
      <w:lvlText w:val=""/>
      <w:lvlJc w:val="left"/>
      <w:pPr>
        <w:ind w:left="4095" w:hanging="360"/>
      </w:pPr>
      <w:rPr>
        <w:rFonts w:ascii="Wingdings" w:hAnsi="Wingdings" w:hint="default"/>
      </w:rPr>
    </w:lvl>
    <w:lvl w:ilvl="6" w:tplc="08090001" w:tentative="1">
      <w:start w:val="1"/>
      <w:numFmt w:val="bullet"/>
      <w:lvlText w:val=""/>
      <w:lvlJc w:val="left"/>
      <w:pPr>
        <w:ind w:left="4815" w:hanging="360"/>
      </w:pPr>
      <w:rPr>
        <w:rFonts w:ascii="Symbol" w:hAnsi="Symbol" w:hint="default"/>
      </w:rPr>
    </w:lvl>
    <w:lvl w:ilvl="7" w:tplc="08090003" w:tentative="1">
      <w:start w:val="1"/>
      <w:numFmt w:val="bullet"/>
      <w:lvlText w:val="o"/>
      <w:lvlJc w:val="left"/>
      <w:pPr>
        <w:ind w:left="5535" w:hanging="360"/>
      </w:pPr>
      <w:rPr>
        <w:rFonts w:ascii="Courier New" w:hAnsi="Courier New" w:cs="Courier New" w:hint="default"/>
      </w:rPr>
    </w:lvl>
    <w:lvl w:ilvl="8" w:tplc="08090005" w:tentative="1">
      <w:start w:val="1"/>
      <w:numFmt w:val="bullet"/>
      <w:lvlText w:val=""/>
      <w:lvlJc w:val="left"/>
      <w:pPr>
        <w:ind w:left="6255" w:hanging="360"/>
      </w:pPr>
      <w:rPr>
        <w:rFonts w:ascii="Wingdings" w:hAnsi="Wingdings" w:hint="default"/>
      </w:rPr>
    </w:lvl>
  </w:abstractNum>
  <w:abstractNum w:abstractNumId="10" w15:restartNumberingAfterBreak="0">
    <w:nsid w:val="6C566149"/>
    <w:multiLevelType w:val="hybridMultilevel"/>
    <w:tmpl w:val="58DEB85C"/>
    <w:lvl w:ilvl="0" w:tplc="96B4E836">
      <w:numFmt w:val="bullet"/>
      <w:lvlText w:val="-"/>
      <w:lvlJc w:val="left"/>
      <w:pPr>
        <w:ind w:left="495" w:hanging="360"/>
      </w:pPr>
      <w:rPr>
        <w:rFonts w:ascii="Arial" w:eastAsia="Arial" w:hAnsi="Arial" w:cs="Arial" w:hint="default"/>
        <w:color w:val="000000" w:themeColor="text1"/>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8152434">
    <w:abstractNumId w:val="2"/>
  </w:num>
  <w:num w:numId="2" w16cid:durableId="1257666874">
    <w:abstractNumId w:val="0"/>
  </w:num>
  <w:num w:numId="3" w16cid:durableId="1548566173">
    <w:abstractNumId w:val="6"/>
  </w:num>
  <w:num w:numId="4" w16cid:durableId="77220382">
    <w:abstractNumId w:val="7"/>
  </w:num>
  <w:num w:numId="5" w16cid:durableId="1693801038">
    <w:abstractNumId w:val="1"/>
  </w:num>
  <w:num w:numId="6" w16cid:durableId="2097747916">
    <w:abstractNumId w:val="5"/>
  </w:num>
  <w:num w:numId="7" w16cid:durableId="416637345">
    <w:abstractNumId w:val="3"/>
  </w:num>
  <w:num w:numId="8" w16cid:durableId="1829056837">
    <w:abstractNumId w:val="4"/>
  </w:num>
  <w:num w:numId="9" w16cid:durableId="1890262257">
    <w:abstractNumId w:val="8"/>
  </w:num>
  <w:num w:numId="10" w16cid:durableId="363559342">
    <w:abstractNumId w:val="9"/>
  </w:num>
  <w:num w:numId="11" w16cid:durableId="9149029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C715DB"/>
    <w:rsid w:val="00002852"/>
    <w:rsid w:val="000071EC"/>
    <w:rsid w:val="00040538"/>
    <w:rsid w:val="000617B6"/>
    <w:rsid w:val="000759B3"/>
    <w:rsid w:val="00075D5A"/>
    <w:rsid w:val="00082345"/>
    <w:rsid w:val="000854B4"/>
    <w:rsid w:val="000C1A68"/>
    <w:rsid w:val="000F4D85"/>
    <w:rsid w:val="0010546B"/>
    <w:rsid w:val="00105A28"/>
    <w:rsid w:val="001210FD"/>
    <w:rsid w:val="00122E5E"/>
    <w:rsid w:val="00123487"/>
    <w:rsid w:val="001239AA"/>
    <w:rsid w:val="001460F6"/>
    <w:rsid w:val="00151C54"/>
    <w:rsid w:val="00153947"/>
    <w:rsid w:val="00154DB8"/>
    <w:rsid w:val="0017542D"/>
    <w:rsid w:val="00177B24"/>
    <w:rsid w:val="001862C4"/>
    <w:rsid w:val="0019337E"/>
    <w:rsid w:val="001C2B6C"/>
    <w:rsid w:val="001C627F"/>
    <w:rsid w:val="001D0229"/>
    <w:rsid w:val="001E18F1"/>
    <w:rsid w:val="001E468E"/>
    <w:rsid w:val="001E7695"/>
    <w:rsid w:val="001F247A"/>
    <w:rsid w:val="001F3788"/>
    <w:rsid w:val="00210935"/>
    <w:rsid w:val="00211CCB"/>
    <w:rsid w:val="00212FB5"/>
    <w:rsid w:val="002164CE"/>
    <w:rsid w:val="00225ABA"/>
    <w:rsid w:val="00237CE3"/>
    <w:rsid w:val="00243AA1"/>
    <w:rsid w:val="00244D65"/>
    <w:rsid w:val="00254BEC"/>
    <w:rsid w:val="00257695"/>
    <w:rsid w:val="00264688"/>
    <w:rsid w:val="0026473B"/>
    <w:rsid w:val="00267FA3"/>
    <w:rsid w:val="00275578"/>
    <w:rsid w:val="00277A8E"/>
    <w:rsid w:val="002A019B"/>
    <w:rsid w:val="002B297D"/>
    <w:rsid w:val="002C5334"/>
    <w:rsid w:val="002D6C90"/>
    <w:rsid w:val="002E032D"/>
    <w:rsid w:val="002E3CFB"/>
    <w:rsid w:val="002F1FFB"/>
    <w:rsid w:val="00301FA6"/>
    <w:rsid w:val="00314B51"/>
    <w:rsid w:val="003452C6"/>
    <w:rsid w:val="00350675"/>
    <w:rsid w:val="00361630"/>
    <w:rsid w:val="00374654"/>
    <w:rsid w:val="00387C4F"/>
    <w:rsid w:val="00390FB8"/>
    <w:rsid w:val="00393D7A"/>
    <w:rsid w:val="00394C8B"/>
    <w:rsid w:val="00395B46"/>
    <w:rsid w:val="003A16EB"/>
    <w:rsid w:val="003A2655"/>
    <w:rsid w:val="003A33CB"/>
    <w:rsid w:val="003B54A4"/>
    <w:rsid w:val="003C28CE"/>
    <w:rsid w:val="003C6E49"/>
    <w:rsid w:val="003D13F0"/>
    <w:rsid w:val="003D7712"/>
    <w:rsid w:val="003E5B03"/>
    <w:rsid w:val="004021EB"/>
    <w:rsid w:val="00411BC1"/>
    <w:rsid w:val="0041488B"/>
    <w:rsid w:val="0042293C"/>
    <w:rsid w:val="0042751A"/>
    <w:rsid w:val="004276D2"/>
    <w:rsid w:val="00430448"/>
    <w:rsid w:val="00442B12"/>
    <w:rsid w:val="00446B6B"/>
    <w:rsid w:val="00454B2F"/>
    <w:rsid w:val="004654C3"/>
    <w:rsid w:val="0047041C"/>
    <w:rsid w:val="0047327F"/>
    <w:rsid w:val="00473EFE"/>
    <w:rsid w:val="00474F5B"/>
    <w:rsid w:val="0048180D"/>
    <w:rsid w:val="0048747E"/>
    <w:rsid w:val="0049043C"/>
    <w:rsid w:val="004931FB"/>
    <w:rsid w:val="0049434E"/>
    <w:rsid w:val="004C25A2"/>
    <w:rsid w:val="004C30B3"/>
    <w:rsid w:val="004C5FDA"/>
    <w:rsid w:val="004F31EF"/>
    <w:rsid w:val="004F32C7"/>
    <w:rsid w:val="00522BCD"/>
    <w:rsid w:val="00552196"/>
    <w:rsid w:val="0056172A"/>
    <w:rsid w:val="005722E8"/>
    <w:rsid w:val="00585C34"/>
    <w:rsid w:val="0059109E"/>
    <w:rsid w:val="005A60F0"/>
    <w:rsid w:val="005B1E95"/>
    <w:rsid w:val="005B42BB"/>
    <w:rsid w:val="005C3ACF"/>
    <w:rsid w:val="005C4765"/>
    <w:rsid w:val="005D08E7"/>
    <w:rsid w:val="005D2246"/>
    <w:rsid w:val="005F74EC"/>
    <w:rsid w:val="00600A66"/>
    <w:rsid w:val="006176CF"/>
    <w:rsid w:val="006247F5"/>
    <w:rsid w:val="00634B15"/>
    <w:rsid w:val="00635CA1"/>
    <w:rsid w:val="006576BD"/>
    <w:rsid w:val="00662A97"/>
    <w:rsid w:val="006750E6"/>
    <w:rsid w:val="00681A43"/>
    <w:rsid w:val="00690C3F"/>
    <w:rsid w:val="00690C53"/>
    <w:rsid w:val="00693D12"/>
    <w:rsid w:val="006978C0"/>
    <w:rsid w:val="006B2CE9"/>
    <w:rsid w:val="006B47F2"/>
    <w:rsid w:val="006C5506"/>
    <w:rsid w:val="006C5EB1"/>
    <w:rsid w:val="006E7EA9"/>
    <w:rsid w:val="00703528"/>
    <w:rsid w:val="00705EFF"/>
    <w:rsid w:val="00711BF1"/>
    <w:rsid w:val="00725BEC"/>
    <w:rsid w:val="00727ACB"/>
    <w:rsid w:val="007368F4"/>
    <w:rsid w:val="0075139E"/>
    <w:rsid w:val="00752C63"/>
    <w:rsid w:val="007538A9"/>
    <w:rsid w:val="00775B27"/>
    <w:rsid w:val="00791D6A"/>
    <w:rsid w:val="00792F80"/>
    <w:rsid w:val="00797E3B"/>
    <w:rsid w:val="007A731B"/>
    <w:rsid w:val="007B0D40"/>
    <w:rsid w:val="007F3AD9"/>
    <w:rsid w:val="007F42E0"/>
    <w:rsid w:val="008000BE"/>
    <w:rsid w:val="00817A08"/>
    <w:rsid w:val="00817C0E"/>
    <w:rsid w:val="00862E45"/>
    <w:rsid w:val="00867110"/>
    <w:rsid w:val="008717BD"/>
    <w:rsid w:val="00873801"/>
    <w:rsid w:val="008A2344"/>
    <w:rsid w:val="008A6129"/>
    <w:rsid w:val="008B0A92"/>
    <w:rsid w:val="008B7D29"/>
    <w:rsid w:val="008C2AAC"/>
    <w:rsid w:val="008D14D5"/>
    <w:rsid w:val="008D5524"/>
    <w:rsid w:val="008D7A4F"/>
    <w:rsid w:val="00903350"/>
    <w:rsid w:val="0091355A"/>
    <w:rsid w:val="009200AD"/>
    <w:rsid w:val="00927524"/>
    <w:rsid w:val="00944A7E"/>
    <w:rsid w:val="009459C0"/>
    <w:rsid w:val="0095435D"/>
    <w:rsid w:val="00967F4C"/>
    <w:rsid w:val="00970860"/>
    <w:rsid w:val="00975B59"/>
    <w:rsid w:val="00977170"/>
    <w:rsid w:val="0098008D"/>
    <w:rsid w:val="00981F18"/>
    <w:rsid w:val="00982FCD"/>
    <w:rsid w:val="009832EB"/>
    <w:rsid w:val="009C3265"/>
    <w:rsid w:val="009D0D83"/>
    <w:rsid w:val="009D62DF"/>
    <w:rsid w:val="009E0ACD"/>
    <w:rsid w:val="009E782B"/>
    <w:rsid w:val="00A03B84"/>
    <w:rsid w:val="00A5426A"/>
    <w:rsid w:val="00A82156"/>
    <w:rsid w:val="00A97A45"/>
    <w:rsid w:val="00AC082A"/>
    <w:rsid w:val="00AD1E7E"/>
    <w:rsid w:val="00AD556A"/>
    <w:rsid w:val="00AF2DD7"/>
    <w:rsid w:val="00B07E78"/>
    <w:rsid w:val="00B23612"/>
    <w:rsid w:val="00B30DA9"/>
    <w:rsid w:val="00B5656F"/>
    <w:rsid w:val="00B73674"/>
    <w:rsid w:val="00BD3188"/>
    <w:rsid w:val="00BD378F"/>
    <w:rsid w:val="00BF330C"/>
    <w:rsid w:val="00C05375"/>
    <w:rsid w:val="00C31990"/>
    <w:rsid w:val="00C33169"/>
    <w:rsid w:val="00C334F3"/>
    <w:rsid w:val="00C43305"/>
    <w:rsid w:val="00C44423"/>
    <w:rsid w:val="00C636C4"/>
    <w:rsid w:val="00C81F20"/>
    <w:rsid w:val="00C8648F"/>
    <w:rsid w:val="00C96EC6"/>
    <w:rsid w:val="00CA1311"/>
    <w:rsid w:val="00CA52A0"/>
    <w:rsid w:val="00CB6FDC"/>
    <w:rsid w:val="00CC3360"/>
    <w:rsid w:val="00CE7F6C"/>
    <w:rsid w:val="00CF0780"/>
    <w:rsid w:val="00CF3875"/>
    <w:rsid w:val="00D008A7"/>
    <w:rsid w:val="00D041EF"/>
    <w:rsid w:val="00D060E0"/>
    <w:rsid w:val="00D11AA6"/>
    <w:rsid w:val="00D11FE4"/>
    <w:rsid w:val="00D133DF"/>
    <w:rsid w:val="00D22415"/>
    <w:rsid w:val="00D25F84"/>
    <w:rsid w:val="00D3570E"/>
    <w:rsid w:val="00D467CD"/>
    <w:rsid w:val="00D57877"/>
    <w:rsid w:val="00D677D9"/>
    <w:rsid w:val="00D7105C"/>
    <w:rsid w:val="00D725A2"/>
    <w:rsid w:val="00D90216"/>
    <w:rsid w:val="00DB2166"/>
    <w:rsid w:val="00DB7723"/>
    <w:rsid w:val="00DD03FE"/>
    <w:rsid w:val="00DD3803"/>
    <w:rsid w:val="00DD6E89"/>
    <w:rsid w:val="00DF10EF"/>
    <w:rsid w:val="00DF4A6D"/>
    <w:rsid w:val="00E1262F"/>
    <w:rsid w:val="00E453B4"/>
    <w:rsid w:val="00E45AFC"/>
    <w:rsid w:val="00E540DB"/>
    <w:rsid w:val="00E54F35"/>
    <w:rsid w:val="00E56F2C"/>
    <w:rsid w:val="00E84D96"/>
    <w:rsid w:val="00E91079"/>
    <w:rsid w:val="00E95CD8"/>
    <w:rsid w:val="00E97BF9"/>
    <w:rsid w:val="00EB074B"/>
    <w:rsid w:val="00EC071C"/>
    <w:rsid w:val="00ED3A1C"/>
    <w:rsid w:val="00EF4FBF"/>
    <w:rsid w:val="00F02315"/>
    <w:rsid w:val="00F26825"/>
    <w:rsid w:val="00F53283"/>
    <w:rsid w:val="00F54DB2"/>
    <w:rsid w:val="00F62AD5"/>
    <w:rsid w:val="00F82DFD"/>
    <w:rsid w:val="00F8529D"/>
    <w:rsid w:val="00F92F4A"/>
    <w:rsid w:val="00F935A9"/>
    <w:rsid w:val="00FB288F"/>
    <w:rsid w:val="00FB7B30"/>
    <w:rsid w:val="00FC3D9B"/>
    <w:rsid w:val="00FD185C"/>
    <w:rsid w:val="00FE6C0C"/>
    <w:rsid w:val="00FF3716"/>
    <w:rsid w:val="00FF3FA0"/>
    <w:rsid w:val="04499F7A"/>
    <w:rsid w:val="04CA098A"/>
    <w:rsid w:val="05F6AC31"/>
    <w:rsid w:val="0622B35C"/>
    <w:rsid w:val="09C60E42"/>
    <w:rsid w:val="0A810226"/>
    <w:rsid w:val="0AC4785C"/>
    <w:rsid w:val="0AE5DF09"/>
    <w:rsid w:val="0B08CA97"/>
    <w:rsid w:val="0E317D53"/>
    <w:rsid w:val="0FF0B663"/>
    <w:rsid w:val="10445438"/>
    <w:rsid w:val="146834B5"/>
    <w:rsid w:val="153CB48E"/>
    <w:rsid w:val="17FB6A38"/>
    <w:rsid w:val="19404A7B"/>
    <w:rsid w:val="19C0305D"/>
    <w:rsid w:val="19CC01CF"/>
    <w:rsid w:val="1C30FF01"/>
    <w:rsid w:val="1EA65608"/>
    <w:rsid w:val="1EC715DB"/>
    <w:rsid w:val="2305DC8B"/>
    <w:rsid w:val="23540583"/>
    <w:rsid w:val="24BE021B"/>
    <w:rsid w:val="257C92E2"/>
    <w:rsid w:val="2656B57B"/>
    <w:rsid w:val="296B8A34"/>
    <w:rsid w:val="2DF5E64B"/>
    <w:rsid w:val="2E4745E3"/>
    <w:rsid w:val="33E64120"/>
    <w:rsid w:val="373155F5"/>
    <w:rsid w:val="4021D7A5"/>
    <w:rsid w:val="40469B93"/>
    <w:rsid w:val="40924194"/>
    <w:rsid w:val="463451CB"/>
    <w:rsid w:val="4A960B43"/>
    <w:rsid w:val="4AA0109F"/>
    <w:rsid w:val="4AF55FCE"/>
    <w:rsid w:val="505992AA"/>
    <w:rsid w:val="506A5AF8"/>
    <w:rsid w:val="547992BE"/>
    <w:rsid w:val="55579A1E"/>
    <w:rsid w:val="558F430A"/>
    <w:rsid w:val="5B897C5D"/>
    <w:rsid w:val="5C11AED6"/>
    <w:rsid w:val="64659E79"/>
    <w:rsid w:val="647D740E"/>
    <w:rsid w:val="64EBC26F"/>
    <w:rsid w:val="64FF7ABF"/>
    <w:rsid w:val="695550C4"/>
    <w:rsid w:val="699A146A"/>
    <w:rsid w:val="6AAC6CF1"/>
    <w:rsid w:val="6B1FD1E4"/>
    <w:rsid w:val="705531E4"/>
    <w:rsid w:val="71B3437F"/>
    <w:rsid w:val="71D2EC93"/>
    <w:rsid w:val="7385B27B"/>
    <w:rsid w:val="78B8F91C"/>
    <w:rsid w:val="7CBE4E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15DB"/>
  <w15:chartTrackingRefBased/>
  <w15:docId w15:val="{91B6220C-E1E0-4158-9030-1A409C7C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7CBE4ED1"/>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Heading2">
    <w:name w:val="heading 2"/>
    <w:basedOn w:val="Normal"/>
    <w:next w:val="Normal"/>
    <w:uiPriority w:val="9"/>
    <w:unhideWhenUsed/>
    <w:qFormat/>
    <w:rsid w:val="7CBE4ED1"/>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7CBE4ED1"/>
    <w:pPr>
      <w:ind w:left="720"/>
      <w:contextualSpacing/>
    </w:pPr>
  </w:style>
  <w:style w:type="character" w:styleId="Hyperlink">
    <w:name w:val="Hyperlink"/>
    <w:basedOn w:val="DefaultParagraphFont"/>
    <w:uiPriority w:val="99"/>
    <w:unhideWhenUsed/>
    <w:rsid w:val="7CBE4ED1"/>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45AF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oodle.cesi.fr/pluginfile.php/159001/mod_resource/content/4/co/_4_-_Reconception_du_systeme.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moodle.cesi.fr/pluginfile.php/159001/mod_resource/content/4/co/_4_-_Reconception_du_systeme.html"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moodle.cesi.fr/pluginfile.php/159001/mod_resource/content/4/co/_4_-_Reconception_du_syste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4DA5236CA9C854F94415B9827EABFD1" ma:contentTypeVersion="4" ma:contentTypeDescription="Crée un document." ma:contentTypeScope="" ma:versionID="b8f97a2d85a1bf70b2758d9fabda1a93">
  <xsd:schema xmlns:xsd="http://www.w3.org/2001/XMLSchema" xmlns:xs="http://www.w3.org/2001/XMLSchema" xmlns:p="http://schemas.microsoft.com/office/2006/metadata/properties" xmlns:ns2="beee2e28-a851-4ac4-9c4a-8792f190b96c" targetNamespace="http://schemas.microsoft.com/office/2006/metadata/properties" ma:root="true" ma:fieldsID="e01ea425194608e077ddfa0a82591010" ns2:_="">
    <xsd:import namespace="beee2e28-a851-4ac4-9c4a-8792f190b9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e2e28-a851-4ac4-9c4a-8792f190b9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1B4C08-F623-4D93-BCA1-9D776B9D1BA2}">
  <ds:schemaRefs>
    <ds:schemaRef ds:uri="http://schemas.microsoft.com/sharepoint/v3/contenttype/forms"/>
  </ds:schemaRefs>
</ds:datastoreItem>
</file>

<file path=customXml/itemProps2.xml><?xml version="1.0" encoding="utf-8"?>
<ds:datastoreItem xmlns:ds="http://schemas.openxmlformats.org/officeDocument/2006/customXml" ds:itemID="{56100A17-CCFF-42F9-965E-6E4E2B8F0ABF}">
  <ds:schemaRefs>
    <ds:schemaRef ds:uri="http://schemas.openxmlformats.org/officeDocument/2006/bibliography"/>
  </ds:schemaRefs>
</ds:datastoreItem>
</file>

<file path=customXml/itemProps3.xml><?xml version="1.0" encoding="utf-8"?>
<ds:datastoreItem xmlns:ds="http://schemas.openxmlformats.org/officeDocument/2006/customXml" ds:itemID="{5FFFEB80-4A2C-4809-9AA7-B1E2219CA5E3}">
  <ds:schemaRefs>
    <ds:schemaRef ds:uri="http://schemas.microsoft.com/office/2006/metadata/properties"/>
    <ds:schemaRef ds:uri="http://purl.org/dc/dcmitype/"/>
    <ds:schemaRef ds:uri="http://schemas.microsoft.com/office/2006/documentManagement/types"/>
    <ds:schemaRef ds:uri="beee2e28-a851-4ac4-9c4a-8792f190b96c"/>
    <ds:schemaRef ds:uri="http://purl.org/dc/elements/1.1/"/>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ECEECC89-FD46-4B21-A9C8-D468E705A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e2e28-a851-4ac4-9c4a-8792f190b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374</Words>
  <Characters>2135</Characters>
  <Application>Microsoft Office Word</Application>
  <DocSecurity>4</DocSecurity>
  <Lines>17</Lines>
  <Paragraphs>5</Paragraphs>
  <ScaleCrop>false</ScaleCrop>
  <Company/>
  <LinksUpToDate>false</LinksUpToDate>
  <CharactersWithSpaces>2504</CharactersWithSpaces>
  <SharedDoc>false</SharedDoc>
  <HLinks>
    <vt:vector size="18" baseType="variant">
      <vt:variant>
        <vt:i4>983109</vt:i4>
      </vt:variant>
      <vt:variant>
        <vt:i4>6</vt:i4>
      </vt:variant>
      <vt:variant>
        <vt:i4>0</vt:i4>
      </vt:variant>
      <vt:variant>
        <vt:i4>5</vt:i4>
      </vt:variant>
      <vt:variant>
        <vt:lpwstr>https://moodle.cesi.fr/pluginfile.php/159001/mod_resource/content/4/co/_4_-_Reconception_du_systeme.html</vt:lpwstr>
      </vt:variant>
      <vt:variant>
        <vt:lpwstr/>
      </vt:variant>
      <vt:variant>
        <vt:i4>983109</vt:i4>
      </vt:variant>
      <vt:variant>
        <vt:i4>3</vt:i4>
      </vt:variant>
      <vt:variant>
        <vt:i4>0</vt:i4>
      </vt:variant>
      <vt:variant>
        <vt:i4>5</vt:i4>
      </vt:variant>
      <vt:variant>
        <vt:lpwstr>https://moodle.cesi.fr/pluginfile.php/159001/mod_resource/content/4/co/_4_-_Reconception_du_systeme.html</vt:lpwstr>
      </vt:variant>
      <vt:variant>
        <vt:lpwstr/>
      </vt:variant>
      <vt:variant>
        <vt:i4>983109</vt:i4>
      </vt:variant>
      <vt:variant>
        <vt:i4>0</vt:i4>
      </vt:variant>
      <vt:variant>
        <vt:i4>0</vt:i4>
      </vt:variant>
      <vt:variant>
        <vt:i4>5</vt:i4>
      </vt:variant>
      <vt:variant>
        <vt:lpwstr>https://moodle.cesi.fr/pluginfile.php/159001/mod_resource/content/4/co/_4_-_Reconception_du_systeme.html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MEHMETI FAÏK</dc:creator>
  <cp:keywords/>
  <dc:description/>
  <cp:lastModifiedBy>LOIS YANNICK</cp:lastModifiedBy>
  <cp:revision>124</cp:revision>
  <dcterms:created xsi:type="dcterms:W3CDTF">2025-01-23T18:20:00Z</dcterms:created>
  <dcterms:modified xsi:type="dcterms:W3CDTF">2025-01-28T10:32:00Z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0x01010054DA5236CA9C854F94415B9827EABFD1</vt:lpwstr>
  </property>
</Properties>
</file>