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04311" w14:textId="0D8544D2" w:rsidR="00ED546D" w:rsidRDefault="00365F16" w:rsidP="00F91895">
      <w:pPr>
        <w:pStyle w:val="Heading1"/>
      </w:pPr>
      <w:r>
        <w:t>Charif</w:t>
      </w:r>
    </w:p>
    <w:p w14:paraId="47961B0B" w14:textId="2F01400B" w:rsidR="00702E47" w:rsidRDefault="00702E47" w:rsidP="00702E47">
      <w:pPr>
        <w:pStyle w:val="Heading2"/>
      </w:pPr>
      <w:r>
        <w:t>Intro</w:t>
      </w:r>
    </w:p>
    <w:p w14:paraId="22883E27" w14:textId="77777777" w:rsidR="00FE382C" w:rsidRPr="00FE382C" w:rsidRDefault="00FE382C" w:rsidP="00FE382C">
      <w:pPr>
        <w:rPr>
          <w:rFonts w:eastAsia="Times New Roman"/>
          <w:lang w:val="en-US"/>
        </w:rPr>
      </w:pPr>
      <w:r w:rsidRPr="00FE382C">
        <w:rPr>
          <w:rFonts w:eastAsia="Times New Roman"/>
          <w:lang w:val="en-US"/>
        </w:rPr>
        <w:t>Bonjour,</w:t>
      </w:r>
    </w:p>
    <w:p w14:paraId="5FC516BD" w14:textId="77777777" w:rsidR="00FE382C" w:rsidRPr="00FE382C" w:rsidRDefault="00FE382C" w:rsidP="00FE382C">
      <w:pPr>
        <w:rPr>
          <w:rFonts w:eastAsia="Times New Roman"/>
        </w:rPr>
      </w:pPr>
      <w:r w:rsidRPr="00FE382C">
        <w:rPr>
          <w:rFonts w:eastAsia="Times New Roman"/>
        </w:rPr>
        <w:t>Aujourd'hui, je vais vous présenter notre projet, qui consiste à optimiser un prototype d’encolleuse pour déposer un cordon de colle de manière régulière et précise autour d’un capot de téléphone.</w:t>
      </w:r>
    </w:p>
    <w:p w14:paraId="27062FD2" w14:textId="77777777" w:rsidR="00FE382C" w:rsidRPr="00FE382C" w:rsidRDefault="00FE382C" w:rsidP="00FE382C">
      <w:pPr>
        <w:rPr>
          <w:rFonts w:eastAsia="Times New Roman"/>
        </w:rPr>
      </w:pPr>
      <w:r w:rsidRPr="00FE382C">
        <w:rPr>
          <w:rFonts w:eastAsia="Times New Roman"/>
        </w:rPr>
        <w:t>L’objectif principal de ce projet est d'assurer un dépôt homogène, ce qui est essentiel pour assembler efficacement les capots de smartphones. Pour cela, nous avons utilisé une imprimante 3D modifiée, équipée d’un système de piston-seringue et d’un tube souple. Cependant, ce système présente un problème : il existe un décalage entre le débit théorique imposé et le débit réel de colle.</w:t>
      </w:r>
    </w:p>
    <w:p w14:paraId="336558FE" w14:textId="77777777" w:rsidR="00FE382C" w:rsidRPr="00FE382C" w:rsidRDefault="00FE382C" w:rsidP="00FE382C">
      <w:pPr>
        <w:rPr>
          <w:rFonts w:eastAsia="Times New Roman"/>
        </w:rPr>
      </w:pPr>
      <w:r w:rsidRPr="00FE382C">
        <w:rPr>
          <w:rFonts w:eastAsia="Times New Roman"/>
        </w:rPr>
        <w:t>Nous avons identifié deux phases distinctes dans le fonctionnement :</w:t>
      </w:r>
    </w:p>
    <w:p w14:paraId="5213C99C" w14:textId="77777777" w:rsidR="00FE382C" w:rsidRPr="00FE382C" w:rsidRDefault="00FE382C" w:rsidP="00FE382C">
      <w:pPr>
        <w:pStyle w:val="ListParagraph"/>
        <w:numPr>
          <w:ilvl w:val="0"/>
          <w:numId w:val="14"/>
        </w:numPr>
        <w:rPr>
          <w:rFonts w:eastAsia="Times New Roman"/>
        </w:rPr>
      </w:pPr>
      <w:r w:rsidRPr="00FE382C">
        <w:rPr>
          <w:rFonts w:eastAsia="Times New Roman"/>
        </w:rPr>
        <w:t>Le régime forcé, où la colle est poussée à débit constant.</w:t>
      </w:r>
    </w:p>
    <w:p w14:paraId="5C2A4E7F" w14:textId="77777777" w:rsidR="00FE382C" w:rsidRPr="00FE382C" w:rsidRDefault="00FE382C" w:rsidP="00FE382C">
      <w:pPr>
        <w:pStyle w:val="ListParagraph"/>
        <w:numPr>
          <w:ilvl w:val="0"/>
          <w:numId w:val="14"/>
        </w:numPr>
        <w:rPr>
          <w:rFonts w:eastAsia="Times New Roman"/>
        </w:rPr>
      </w:pPr>
      <w:r w:rsidRPr="00FE382C">
        <w:rPr>
          <w:rFonts w:eastAsia="Times New Roman"/>
        </w:rPr>
        <w:t>Le régime libre, lorsqu’on coupe l’alimentation et que la colle s’écoule encore brièvement.</w:t>
      </w:r>
    </w:p>
    <w:p w14:paraId="5E123C65" w14:textId="77777777" w:rsidR="00FE382C" w:rsidRPr="00FE382C" w:rsidRDefault="00FE382C" w:rsidP="00FE382C">
      <w:pPr>
        <w:rPr>
          <w:rFonts w:eastAsia="Times New Roman"/>
        </w:rPr>
      </w:pPr>
      <w:r w:rsidRPr="00FE382C">
        <w:rPr>
          <w:rFonts w:eastAsia="Times New Roman"/>
        </w:rPr>
        <w:t>Ces deux phases sont caractérisées par des comportements exponentiels qu’il était nécessaire de maîtriser pour garantir la stabilité et la précision du cordon de colle.</w:t>
      </w:r>
    </w:p>
    <w:p w14:paraId="7CA3DBDC" w14:textId="77777777" w:rsidR="00FE382C" w:rsidRPr="00FE382C" w:rsidRDefault="00FE382C" w:rsidP="00FE382C">
      <w:pPr>
        <w:rPr>
          <w:rFonts w:eastAsia="Times New Roman"/>
        </w:rPr>
      </w:pPr>
      <w:r w:rsidRPr="00FE382C">
        <w:rPr>
          <w:rFonts w:eastAsia="Times New Roman"/>
        </w:rPr>
        <w:t>Grâce à des essais et des simulations, nous avons identifié les paramètres clés qui influencent le processus :</w:t>
      </w:r>
    </w:p>
    <w:p w14:paraId="353679B7" w14:textId="1B25D390" w:rsidR="00FE382C" w:rsidRPr="00FE382C" w:rsidRDefault="00FE382C" w:rsidP="00FE382C">
      <w:pPr>
        <w:pStyle w:val="ListParagraph"/>
        <w:numPr>
          <w:ilvl w:val="0"/>
          <w:numId w:val="13"/>
        </w:numPr>
        <w:rPr>
          <w:rFonts w:eastAsia="Times New Roman"/>
        </w:rPr>
      </w:pPr>
      <w:r w:rsidRPr="00FE382C">
        <w:rPr>
          <w:rFonts w:eastAsia="Times New Roman"/>
        </w:rPr>
        <w:t>La vitesse de déplacement (</w:t>
      </w:r>
      <m:oMath>
        <m:r>
          <w:rPr>
            <w:rFonts w:ascii="Cambria Math" w:eastAsia="Times New Roman" w:hAnsi="Cambria Math"/>
          </w:rPr>
          <m:t>Vx</m:t>
        </m:r>
      </m:oMath>
      <w:r w:rsidRPr="00FE382C">
        <w:rPr>
          <w:rFonts w:eastAsia="Times New Roman"/>
        </w:rPr>
        <w:t>),</w:t>
      </w:r>
    </w:p>
    <w:p w14:paraId="05E81F73" w14:textId="440CB268" w:rsidR="00FE382C" w:rsidRPr="00FE382C" w:rsidRDefault="00FE382C" w:rsidP="00FE382C">
      <w:pPr>
        <w:pStyle w:val="ListParagraph"/>
        <w:numPr>
          <w:ilvl w:val="0"/>
          <w:numId w:val="13"/>
        </w:numPr>
        <w:rPr>
          <w:rFonts w:eastAsia="Times New Roman"/>
          <w:lang w:val="en-US"/>
        </w:rPr>
      </w:pPr>
      <w:r w:rsidRPr="00FE382C">
        <w:rPr>
          <w:rFonts w:eastAsia="Times New Roman"/>
          <w:lang w:val="en-US"/>
        </w:rPr>
        <w:t xml:space="preserve">La hauteur de </w:t>
      </w:r>
      <w:r w:rsidR="00094F5A" w:rsidRPr="00FE382C">
        <w:rPr>
          <w:rFonts w:eastAsia="Times New Roman"/>
          <w:lang w:val="en-US"/>
        </w:rPr>
        <w:t>aiguille</w:t>
      </w:r>
      <w:r w:rsidRPr="00FE382C">
        <w:rPr>
          <w:rFonts w:eastAsia="Times New Roman"/>
          <w:lang w:val="en-US"/>
        </w:rPr>
        <w:t>,</w:t>
      </w:r>
    </w:p>
    <w:p w14:paraId="350B3A92" w14:textId="77777777" w:rsidR="00FE382C" w:rsidRPr="00FE382C" w:rsidRDefault="00FE382C" w:rsidP="00FE382C">
      <w:pPr>
        <w:pStyle w:val="ListParagraph"/>
        <w:numPr>
          <w:ilvl w:val="0"/>
          <w:numId w:val="13"/>
        </w:numPr>
        <w:rPr>
          <w:rFonts w:eastAsia="Times New Roman"/>
        </w:rPr>
      </w:pPr>
      <w:r w:rsidRPr="00FE382C">
        <w:rPr>
          <w:rFonts w:eastAsia="Times New Roman"/>
        </w:rPr>
        <w:t>Et le débit de la colle.</w:t>
      </w:r>
    </w:p>
    <w:p w14:paraId="0AD2CAEF" w14:textId="21C5F0CB" w:rsidR="00FE382C" w:rsidRPr="00FE382C" w:rsidRDefault="00FE382C" w:rsidP="00FE382C">
      <w:pPr>
        <w:rPr>
          <w:rFonts w:eastAsia="Times New Roman"/>
        </w:rPr>
      </w:pPr>
      <w:r w:rsidRPr="00FE382C">
        <w:rPr>
          <w:rFonts w:eastAsia="Times New Roman"/>
        </w:rPr>
        <w:t xml:space="preserve">Notre objectif a été de minimiser le produit </w:t>
      </w:r>
      <m:oMath>
        <m:r>
          <w:rPr>
            <w:rFonts w:ascii="Cambria Math" w:eastAsia="Times New Roman" w:hAnsi="Cambria Math"/>
            <w:lang w:val="en-US"/>
          </w:rPr>
          <m:t>τ</m:t>
        </m:r>
        <m:r>
          <w:rPr>
            <w:rFonts w:ascii="Cambria Math" w:eastAsia="Times New Roman" w:hAnsi="Cambria Math" w:cs="Cambria Math"/>
          </w:rPr>
          <m:t>⋅</m:t>
        </m:r>
        <m:r>
          <w:rPr>
            <w:rFonts w:ascii="Cambria Math" w:eastAsia="Times New Roman" w:hAnsi="Cambria Math"/>
          </w:rPr>
          <m:t>Vx</m:t>
        </m:r>
      </m:oMath>
      <w:r w:rsidRPr="00FE382C">
        <w:rPr>
          <w:rFonts w:eastAsia="Times New Roman"/>
        </w:rPr>
        <w:t>, qui traduit la rapidité avec laquelle le cordon de colle atteint une stabilité optimale. Cela nous permet d’obtenir un résultat final propre tout en réduisant les zones instables comme les cordons trop épais ou trop fins.</w:t>
      </w:r>
    </w:p>
    <w:p w14:paraId="53BFE8C6" w14:textId="77777777" w:rsidR="00FE382C" w:rsidRDefault="00FE382C" w:rsidP="00FE382C">
      <w:pPr>
        <w:rPr>
          <w:rFonts w:eastAsia="Times New Roman"/>
        </w:rPr>
      </w:pPr>
      <w:r w:rsidRPr="00FE382C">
        <w:rPr>
          <w:rFonts w:eastAsia="Times New Roman"/>
        </w:rPr>
        <w:t xml:space="preserve">Enfin, nous avons également réalisé une analyse AMDEC pour identifier les </w:t>
      </w:r>
      <w:proofErr w:type="gramStart"/>
      <w:r w:rsidRPr="00FE382C">
        <w:rPr>
          <w:rFonts w:eastAsia="Times New Roman"/>
        </w:rPr>
        <w:t>risques potentiels</w:t>
      </w:r>
      <w:proofErr w:type="gramEnd"/>
      <w:r w:rsidRPr="00FE382C">
        <w:rPr>
          <w:rFonts w:eastAsia="Times New Roman"/>
        </w:rPr>
        <w:t xml:space="preserve"> et proposer des actions correctives. Cela nous a permis d’améliorer la fiabilité de notre prototype et de garantir une utilisation optimale dans une ligne d’assemblage semi-automatisée.</w:t>
      </w:r>
    </w:p>
    <w:p w14:paraId="5BE7B234" w14:textId="01FB7707" w:rsidR="00EB176C" w:rsidRPr="00EB176C" w:rsidRDefault="00EB176C" w:rsidP="00F91895">
      <w:pPr>
        <w:pStyle w:val="Heading1"/>
      </w:pPr>
      <w:r w:rsidRPr="00EB176C">
        <w:t>Nathan</w:t>
      </w:r>
    </w:p>
    <w:p w14:paraId="3BFEFB25" w14:textId="3CEF85B0" w:rsidR="00065BD0" w:rsidRDefault="12E509C6" w:rsidP="00F91895">
      <w:pPr>
        <w:pStyle w:val="Heading1"/>
      </w:pPr>
      <w:r>
        <w:t>Arthur</w:t>
      </w:r>
    </w:p>
    <w:p w14:paraId="4E6B74DE" w14:textId="273AE21B" w:rsidR="00ED546D" w:rsidRPr="00ED546D" w:rsidRDefault="470E8135" w:rsidP="00ED546D">
      <w:r>
        <w:t>Problème : Notre tube de colle est élastique, donc quand on pousse la colle (ou qu’on arrête), le débit à la sortie n’évolue pas immédiatement comme celui d’entrée.</w:t>
      </w:r>
    </w:p>
    <w:p w14:paraId="3D03A94A" w14:textId="7B590A93" w:rsidR="00ED546D" w:rsidRPr="00ED546D" w:rsidRDefault="470E8135" w:rsidP="0A2772B7">
      <w:r>
        <w:t>Conséquence : Il y a un décalage temporel au démarrage et à l’arrêt, qui peut causer des irrégularités dans le cordon de colle.</w:t>
      </w:r>
    </w:p>
    <w:p w14:paraId="45617E9D" w14:textId="44855BA7" w:rsidR="00ED546D" w:rsidRPr="00ED546D" w:rsidRDefault="470E8135" w:rsidP="00ED546D">
      <w:r>
        <w:t xml:space="preserve">On modélise ce comportement avec une équation de premier ordre (citer </w:t>
      </w:r>
      <w:proofErr w:type="spellStart"/>
      <w:r>
        <w:t>équa</w:t>
      </w:r>
      <w:proofErr w:type="spellEnd"/>
      <w:r>
        <w:t xml:space="preserve"> générale)</w:t>
      </w:r>
      <w:r w:rsidR="00ED546D">
        <w:br/>
      </w:r>
      <w:r w:rsidR="2054DDBF">
        <w:t>τ : constante de temps (liée à l’élasticité du tube et la résistance de la buse).</w:t>
      </w:r>
    </w:p>
    <w:p w14:paraId="70B63EAB" w14:textId="5F6C1689" w:rsidR="00ED546D" w:rsidRPr="00ED546D" w:rsidRDefault="2054DDBF" w:rsidP="49940D30">
      <w:r>
        <w:t>Qs(t</w:t>
      </w:r>
      <w:proofErr w:type="gramStart"/>
      <w:r>
        <w:t>):</w:t>
      </w:r>
      <w:proofErr w:type="gramEnd"/>
      <w:r>
        <w:t xml:space="preserve"> débit de colle qui sort effectivement.</w:t>
      </w:r>
    </w:p>
    <w:p w14:paraId="680EEB8A" w14:textId="020FEC8A" w:rsidR="00ED546D" w:rsidRPr="00ED546D" w:rsidRDefault="2054DDBF" w:rsidP="2A15F95A">
      <w:r>
        <w:t>Qe(t) : débit imposé (ce qu’on “ordonne” via la seringue).</w:t>
      </w:r>
      <w:r w:rsidR="00ED546D">
        <w:br/>
      </w:r>
      <w:r w:rsidR="717A42DC">
        <w:t xml:space="preserve">Régime forcé : on pousse la colle à un débit constant QE Le débit de sortie monte progressivement jusqu’à s’en approcher, avec la formule (citer </w:t>
      </w:r>
      <w:proofErr w:type="spellStart"/>
      <w:r w:rsidR="717A42DC">
        <w:t>équa</w:t>
      </w:r>
      <w:proofErr w:type="spellEnd"/>
      <w:r w:rsidR="717A42DC">
        <w:t xml:space="preserve"> régime forcé)</w:t>
      </w:r>
      <w:r w:rsidR="00ED546D">
        <w:br/>
      </w:r>
      <w:r w:rsidR="7B22E420">
        <w:t xml:space="preserve">Régime libre : on coupe l’alimentation (le tube reste sous pression résiduelle). Le débit de sortie décroît de façon exponentielle : (citer </w:t>
      </w:r>
      <w:proofErr w:type="spellStart"/>
      <w:r w:rsidR="7B22E420">
        <w:t>équa</w:t>
      </w:r>
      <w:proofErr w:type="spellEnd"/>
      <w:r w:rsidR="7B22E420">
        <w:t xml:space="preserve"> régime libre)</w:t>
      </w:r>
      <w:r w:rsidR="00ED546D">
        <w:br/>
      </w:r>
      <w:r w:rsidR="00ED546D">
        <w:br/>
      </w:r>
      <w:r w:rsidR="2203FC5F">
        <w:t>À quoi ça sert ?</w:t>
      </w:r>
    </w:p>
    <w:p w14:paraId="305A1EBB" w14:textId="570B5022" w:rsidR="00ED546D" w:rsidRPr="00ED546D" w:rsidRDefault="2203FC5F" w:rsidP="2A15F95A">
      <w:r>
        <w:t>Comprendre la transition : Quand on démarre ou coupe la colle, ce transitoire entraîne une surépaisseur ou un manque de colle si on ne compense pas.</w:t>
      </w:r>
    </w:p>
    <w:p w14:paraId="40C509A8" w14:textId="5EF6B84F" w:rsidR="00ED546D" w:rsidRPr="00ED546D" w:rsidRDefault="2203FC5F" w:rsidP="2A15F95A">
      <w:r>
        <w:t>Optimiser le collage : Ces équations nous disent combien de temps (ou de distance, si la buse avance) il faut avant d’obtenir un débit stable.</w:t>
      </w:r>
    </w:p>
    <w:p w14:paraId="1E875942" w14:textId="604ABF2E" w:rsidR="00ED546D" w:rsidRPr="00ED546D" w:rsidRDefault="2203FC5F" w:rsidP="2A15F95A">
      <w:r>
        <w:t>Ajuster les paramètres : En connaissant τ, on peut régler le bras (amorçage, arrêt anticipé) pour que le cordon soit homogène et sans bavures.</w:t>
      </w:r>
    </w:p>
    <w:p w14:paraId="0F1F545E" w14:textId="65F9F92D" w:rsidR="00ED546D" w:rsidRPr="00ED546D" w:rsidRDefault="2203FC5F" w:rsidP="12E2381D">
      <w:r>
        <w:t>On a ainsi un modèle mathématique simple (premier ordre) qui décrit la montée et la descente exponentielle du débit.</w:t>
      </w:r>
    </w:p>
    <w:p w14:paraId="19DBAAAD" w14:textId="6F59DFBC" w:rsidR="00ED546D" w:rsidRPr="00ED546D" w:rsidRDefault="2203FC5F" w:rsidP="12E2381D">
      <w:r>
        <w:t>Il explique pourquoi le débit de sortie n’est pas instantané et comment on peut corriger ou anticiper ces effets pour un dépôt de colle plus propre.</w:t>
      </w:r>
    </w:p>
    <w:p w14:paraId="293E063A" w14:textId="7EE242D5" w:rsidR="00ED546D" w:rsidRPr="00ED546D" w:rsidRDefault="00ED546D" w:rsidP="49940D30"/>
    <w:p w14:paraId="6F7AB2D5" w14:textId="39B08D26" w:rsidR="00ED546D" w:rsidRPr="00ED546D" w:rsidRDefault="00ED546D" w:rsidP="00ED546D"/>
    <w:p w14:paraId="22D7E44E" w14:textId="266DCDF9" w:rsidR="7AD89BBB" w:rsidRDefault="7AD89BBB"/>
    <w:p w14:paraId="7AC23399" w14:textId="77777777" w:rsidR="009562A4" w:rsidRDefault="009562A4" w:rsidP="00ED546D"/>
    <w:p w14:paraId="1ACC3D40" w14:textId="77777777" w:rsidR="009562A4" w:rsidRDefault="009562A4" w:rsidP="00ED546D"/>
    <w:p w14:paraId="198E0221" w14:textId="77777777" w:rsidR="009562A4" w:rsidRDefault="009562A4" w:rsidP="00ED546D"/>
    <w:p w14:paraId="788E60E7" w14:textId="77777777" w:rsidR="009562A4" w:rsidRPr="00ED546D" w:rsidRDefault="009562A4" w:rsidP="00ED546D"/>
    <w:p w14:paraId="56F29E52" w14:textId="68717FF1" w:rsidR="12E509C6" w:rsidRDefault="12E509C6" w:rsidP="00F91895">
      <w:pPr>
        <w:pStyle w:val="Heading1"/>
      </w:pPr>
      <w:r>
        <w:t>Faik</w:t>
      </w:r>
    </w:p>
    <w:p w14:paraId="4694E05B" w14:textId="25684093" w:rsidR="006E7876" w:rsidRDefault="00566DBB" w:rsidP="00ED546D">
      <w:r w:rsidRPr="005B3BE4">
        <w:rPr>
          <w:noProof/>
        </w:rPr>
        <w:drawing>
          <wp:inline distT="0" distB="0" distL="0" distR="0" wp14:anchorId="2B820F1C" wp14:editId="378A787E">
            <wp:extent cx="5759450" cy="4130040"/>
            <wp:effectExtent l="0" t="0" r="0" b="3810"/>
            <wp:docPr id="1963585343"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585343" name="Image 1" descr="Une image contenant texte, capture d’écran, diagramme, Police&#10;&#10;Description générée automatiquement"/>
                    <pic:cNvPicPr/>
                  </pic:nvPicPr>
                  <pic:blipFill>
                    <a:blip r:embed="rId8"/>
                    <a:stretch>
                      <a:fillRect/>
                    </a:stretch>
                  </pic:blipFill>
                  <pic:spPr>
                    <a:xfrm>
                      <a:off x="0" y="0"/>
                      <a:ext cx="5759450" cy="4130040"/>
                    </a:xfrm>
                    <a:prstGeom prst="rect">
                      <a:avLst/>
                    </a:prstGeom>
                  </pic:spPr>
                </pic:pic>
              </a:graphicData>
            </a:graphic>
          </wp:inline>
        </w:drawing>
      </w:r>
    </w:p>
    <w:p w14:paraId="6ECE9C96" w14:textId="7F173A1B" w:rsidR="00157909" w:rsidRPr="00157909" w:rsidRDefault="00157909" w:rsidP="00157909">
      <w:pPr>
        <w:pStyle w:val="ListParagraph"/>
        <w:spacing w:before="0" w:after="0"/>
        <w:ind w:left="0"/>
        <w:rPr>
          <w:b/>
          <w:bCs/>
        </w:rPr>
      </w:pPr>
      <w:r w:rsidRPr="008843EF">
        <w:rPr>
          <w:b/>
          <w:bCs/>
        </w:rPr>
        <w:t>Bloc Calculateur de Ve</w:t>
      </w:r>
      <w:r>
        <w:rPr>
          <w:b/>
          <w:bCs/>
        </w:rPr>
        <w:t> :</w:t>
      </w:r>
    </w:p>
    <w:p w14:paraId="46CECAD7" w14:textId="77777777" w:rsidR="00BA24DB" w:rsidRDefault="00150BBC" w:rsidP="00BA24DB">
      <w:proofErr w:type="gramStart"/>
      <w:r>
        <w:t>Tout  commence</w:t>
      </w:r>
      <w:proofErr w:type="gramEnd"/>
      <w:r>
        <w:t xml:space="preserve"> avec le calculateur de Ve</w:t>
      </w:r>
      <w:r w:rsidR="00BA24DB">
        <w:t>, qui reçoit trois paramètres</w:t>
      </w:r>
    </w:p>
    <w:p w14:paraId="3D0940F2" w14:textId="77777777" w:rsidR="00BA24DB" w:rsidRDefault="00E54674" w:rsidP="00BA24DB">
      <w:pPr>
        <w:pStyle w:val="ListParagraph"/>
        <w:numPr>
          <w:ilvl w:val="0"/>
          <w:numId w:val="15"/>
        </w:numPr>
      </w:pPr>
      <w:r>
        <w:t>X : qui définit la longueur encollée</w:t>
      </w:r>
      <w:r w:rsidR="005C649F">
        <w:t>,</w:t>
      </w:r>
    </w:p>
    <w:p w14:paraId="4981B9C8" w14:textId="77777777" w:rsidR="00BA24DB" w:rsidRDefault="005C649F" w:rsidP="00BA24DB">
      <w:pPr>
        <w:pStyle w:val="ListParagraph"/>
        <w:numPr>
          <w:ilvl w:val="0"/>
          <w:numId w:val="15"/>
        </w:numPr>
      </w:pPr>
      <w:r>
        <w:t>Vx : qui est la vitesse d’avance de l’aiguille,</w:t>
      </w:r>
    </w:p>
    <w:p w14:paraId="1FCEB1F5" w14:textId="30A1C7FB" w:rsidR="005C649F" w:rsidRDefault="005C649F" w:rsidP="00BA24DB">
      <w:pPr>
        <w:pStyle w:val="ListParagraph"/>
        <w:numPr>
          <w:ilvl w:val="0"/>
          <w:numId w:val="15"/>
        </w:numPr>
      </w:pPr>
      <w:proofErr w:type="gramStart"/>
      <w:r>
        <w:t>e</w:t>
      </w:r>
      <w:proofErr w:type="gramEnd"/>
      <w:r>
        <w:t> : qui est le déplacement du piston dans la seringue.</w:t>
      </w:r>
    </w:p>
    <w:p w14:paraId="6CFAF0F6" w14:textId="77777777" w:rsidR="009F46B2" w:rsidRDefault="009F46B2" w:rsidP="009F46B2">
      <w:pPr>
        <w:pStyle w:val="ListParagraph"/>
        <w:spacing w:before="0" w:after="0"/>
        <w:ind w:left="0"/>
      </w:pPr>
    </w:p>
    <w:p w14:paraId="47E5059E" w14:textId="11CCE59C" w:rsidR="008843EF" w:rsidRPr="00157909" w:rsidRDefault="00157909" w:rsidP="009F46B2">
      <w:pPr>
        <w:pStyle w:val="ListParagraph"/>
        <w:spacing w:before="0" w:after="0"/>
        <w:ind w:left="0"/>
      </w:pPr>
      <w:r w:rsidRPr="00157909">
        <w:t>Le calculateur applique la relation suivante pour déterminer Ve :</w:t>
      </w:r>
    </w:p>
    <w:p w14:paraId="07F8BC2D" w14:textId="5C4E38CA" w:rsidR="00362569" w:rsidRDefault="00362569" w:rsidP="005F50E5">
      <w:pPr>
        <w:spacing w:before="0" w:after="0"/>
      </w:pPr>
      <w:r>
        <w:t xml:space="preserve">Ve = </w:t>
      </w:r>
      <w:proofErr w:type="gramStart"/>
      <w:r>
        <w:t>Vx .</w:t>
      </w:r>
      <w:proofErr w:type="gramEnd"/>
      <w:r>
        <w:t xml:space="preserve"> </w:t>
      </w:r>
      <w:proofErr w:type="gramStart"/>
      <w:r>
        <w:t>e</w:t>
      </w:r>
      <w:proofErr w:type="gramEnd"/>
      <w:r>
        <w:t>/X</w:t>
      </w:r>
    </w:p>
    <w:p w14:paraId="0E170BB2" w14:textId="77777777" w:rsidR="00624CAA" w:rsidRDefault="00624CAA" w:rsidP="005F50E5">
      <w:pPr>
        <w:spacing w:before="0" w:after="0"/>
      </w:pPr>
    </w:p>
    <w:p w14:paraId="405D7B03" w14:textId="22C95C28" w:rsidR="005F50E5" w:rsidRDefault="00362569" w:rsidP="005F50E5">
      <w:pPr>
        <w:spacing w:before="0" w:after="0"/>
      </w:pPr>
      <w:r>
        <w:t>Ce calcul permet d’adapter la vitesse d’extrusion</w:t>
      </w:r>
      <w:r w:rsidR="00CD0FB6">
        <w:t xml:space="preserve"> de manière proportionnelle</w:t>
      </w:r>
      <w:r>
        <w:t xml:space="preserve"> </w:t>
      </w:r>
      <w:r w:rsidR="00CD0FB6">
        <w:t>à la vitesse de déplacement de l’aiguille</w:t>
      </w:r>
      <w:r w:rsidR="00421697">
        <w:t xml:space="preserve">, garantissant une application homogène de la </w:t>
      </w:r>
      <w:r w:rsidR="00FC7DB7">
        <w:t>colle sur toute la longueur X.</w:t>
      </w:r>
    </w:p>
    <w:p w14:paraId="2FBBFF72" w14:textId="77777777" w:rsidR="004E232C" w:rsidRDefault="004E232C" w:rsidP="005F50E5">
      <w:pPr>
        <w:spacing w:before="0" w:after="0"/>
      </w:pPr>
    </w:p>
    <w:p w14:paraId="6E12107D" w14:textId="70E303A0" w:rsidR="004E232C" w:rsidRDefault="004E232C" w:rsidP="005F50E5">
      <w:pPr>
        <w:spacing w:before="0" w:after="0"/>
      </w:pPr>
      <w:r>
        <w:t xml:space="preserve">Une fois Ve calculée, elle est transmise au moteur pas </w:t>
      </w:r>
      <w:r w:rsidR="00A56DB7">
        <w:t>à pas qui pilote directement le déplacement du piston.</w:t>
      </w:r>
    </w:p>
    <w:p w14:paraId="3C8201C2" w14:textId="77777777" w:rsidR="009034A3" w:rsidRDefault="009034A3" w:rsidP="005F50E5">
      <w:pPr>
        <w:spacing w:before="0" w:after="0"/>
      </w:pPr>
    </w:p>
    <w:p w14:paraId="09627B0D" w14:textId="12038D6A" w:rsidR="009034A3" w:rsidRPr="009034A3" w:rsidRDefault="009034A3" w:rsidP="005F50E5">
      <w:pPr>
        <w:spacing w:before="0" w:after="0"/>
        <w:rPr>
          <w:b/>
          <w:bCs/>
        </w:rPr>
      </w:pPr>
      <w:r>
        <w:rPr>
          <w:b/>
          <w:bCs/>
        </w:rPr>
        <w:t xml:space="preserve">Bloc pousseur de colle - </w:t>
      </w:r>
      <w:r w:rsidRPr="00624CAA">
        <w:rPr>
          <w:b/>
          <w:bCs/>
        </w:rPr>
        <w:t>Explication du pousseur de colle (gain à 1)</w:t>
      </w:r>
    </w:p>
    <w:p w14:paraId="6C00B30E" w14:textId="77777777" w:rsidR="009034A3" w:rsidRDefault="009034A3" w:rsidP="005F50E5">
      <w:pPr>
        <w:spacing w:before="0" w:after="0"/>
      </w:pPr>
    </w:p>
    <w:p w14:paraId="3435928D" w14:textId="5757DDD9" w:rsidR="00A56DB7" w:rsidRDefault="00A56DB7" w:rsidP="005F50E5">
      <w:pPr>
        <w:spacing w:before="0" w:after="0"/>
      </w:pPr>
      <w:r>
        <w:t>Le pousseur de colle, ici représenté par un moteur pas à pas, applique la vitesse Ve pour actionner le piston de la seringue. Le gain est de 1, ce qui signifie que Ve est appliqué directement, sans transformation, au piston.</w:t>
      </w:r>
    </w:p>
    <w:p w14:paraId="0C6D7B24" w14:textId="77777777" w:rsidR="00A56DB7" w:rsidRDefault="00A56DB7" w:rsidP="005F50E5">
      <w:pPr>
        <w:spacing w:before="0" w:after="0"/>
      </w:pPr>
    </w:p>
    <w:p w14:paraId="7CEC4E87" w14:textId="3B1D67B8" w:rsidR="00A56DB7" w:rsidRDefault="00A56DB7" w:rsidP="005F50E5">
      <w:pPr>
        <w:spacing w:before="0" w:after="0"/>
      </w:pPr>
      <w:r>
        <w:t>Ce mouvement entraîne l’extrusion de colle à travers la seringue, générant un débit volumique Qe.</w:t>
      </w:r>
    </w:p>
    <w:p w14:paraId="0CD4B799" w14:textId="77777777" w:rsidR="00A07EB3" w:rsidRDefault="00A07EB3" w:rsidP="005F50E5">
      <w:pPr>
        <w:spacing w:before="0" w:after="0"/>
      </w:pPr>
    </w:p>
    <w:p w14:paraId="6A6F4150" w14:textId="79DCB623" w:rsidR="00A07EB3" w:rsidRPr="00E05D33" w:rsidRDefault="002764DD" w:rsidP="005F50E5">
      <w:pPr>
        <w:spacing w:before="0" w:after="0"/>
        <w:rPr>
          <w:b/>
          <w:bCs/>
        </w:rPr>
      </w:pPr>
      <w:r>
        <w:rPr>
          <w:b/>
          <w:bCs/>
        </w:rPr>
        <w:t xml:space="preserve">Bloc seringue - </w:t>
      </w:r>
      <w:r w:rsidR="00E05D33" w:rsidRPr="00E05D33">
        <w:rPr>
          <w:b/>
          <w:bCs/>
        </w:rPr>
        <w:t>Conversion en débit volumique Qe et passage au tube souple </w:t>
      </w:r>
    </w:p>
    <w:p w14:paraId="6A8A5DB4" w14:textId="4CE0C3DA" w:rsidR="00F91E01" w:rsidRDefault="00555E19" w:rsidP="00362569">
      <w:r>
        <w:t xml:space="preserve">A la sortie de </w:t>
      </w:r>
      <w:r w:rsidR="004B408E">
        <w:t>la seringue</w:t>
      </w:r>
      <w:r w:rsidR="00D71491">
        <w:t>, la colle est expulsée avec un débit Qe,</w:t>
      </w:r>
      <w:r w:rsidR="00212585">
        <w:t xml:space="preserve"> donné par la relation :</w:t>
      </w:r>
    </w:p>
    <w:p w14:paraId="03DFCCCD" w14:textId="5D78C79F" w:rsidR="00212585" w:rsidRDefault="00212585" w:rsidP="00362569">
      <w:r>
        <w:tab/>
        <w:t xml:space="preserve">Qe = </w:t>
      </w:r>
      <w:proofErr w:type="gramStart"/>
      <w:r>
        <w:t>Ve .</w:t>
      </w:r>
      <w:proofErr w:type="gramEnd"/>
      <w:r>
        <w:t xml:space="preserve"> S</w:t>
      </w:r>
    </w:p>
    <w:p w14:paraId="528CFAEF" w14:textId="5DA89D20" w:rsidR="00212585" w:rsidRDefault="00212585" w:rsidP="00362569">
      <w:r>
        <w:t xml:space="preserve">S, représente </w:t>
      </w:r>
      <w:proofErr w:type="gramStart"/>
      <w:r>
        <w:t>la surface intérieur</w:t>
      </w:r>
      <w:proofErr w:type="gramEnd"/>
      <w:r>
        <w:t xml:space="preserve"> de la seringue. Plus la surface est grande, plus le débit sera élevé.</w:t>
      </w:r>
    </w:p>
    <w:p w14:paraId="39B3417C" w14:textId="58B97D58" w:rsidR="00212585" w:rsidRDefault="00212585" w:rsidP="00362569">
      <w:r>
        <w:t>Toutefois, avant d’atteindre la pièce à encoller, la colle passe dans un tube souple, ce qui modifie sans comportement dynamique.</w:t>
      </w:r>
    </w:p>
    <w:p w14:paraId="2E08CAB4" w14:textId="0C64F42F" w:rsidR="00212585" w:rsidRPr="002F58E2" w:rsidRDefault="000248E1" w:rsidP="00362569">
      <w:pPr>
        <w:rPr>
          <w:b/>
          <w:bCs/>
        </w:rPr>
      </w:pPr>
      <w:r w:rsidRPr="002F58E2">
        <w:rPr>
          <w:b/>
          <w:bCs/>
        </w:rPr>
        <w:t>Bloc tube souple</w:t>
      </w:r>
    </w:p>
    <w:p w14:paraId="2F064B9A" w14:textId="56F183C8" w:rsidR="000248E1" w:rsidRDefault="000248E1" w:rsidP="00362569">
      <w:r>
        <w:t xml:space="preserve">Le tube souple joue un rôle d’amortisseur en modifiant la </w:t>
      </w:r>
      <w:r w:rsidR="002F58E2">
        <w:t>d</w:t>
      </w:r>
      <w:r>
        <w:t xml:space="preserve">ynamique d’écoulement de la colle. Il est modélisé </w:t>
      </w:r>
      <w:r w:rsidR="002F58E2">
        <w:t>par une fonction de transfert de système de premier ordre :</w:t>
      </w:r>
    </w:p>
    <w:p w14:paraId="65A9137D" w14:textId="3D76C48A" w:rsidR="0041721E" w:rsidRDefault="002F58E2" w:rsidP="00362569">
      <w:r>
        <w:t>1/tau p + 1</w:t>
      </w:r>
    </w:p>
    <w:p w14:paraId="1C611C83" w14:textId="4BBBFF23" w:rsidR="0041721E" w:rsidRDefault="0041721E" w:rsidP="00362569">
      <w:r>
        <w:t>Cela signifie que le débit de sortie Qs ne suit pas immédiatement Qe, mais subit un temps de réponse Tau dû aux propriétés du tube.</w:t>
      </w:r>
    </w:p>
    <w:p w14:paraId="2E60B231" w14:textId="7583D586" w:rsidR="00255851" w:rsidRDefault="00255851" w:rsidP="00362569">
      <w:r>
        <w:t>Ce schéma met en évidence la nécessité de bien calibrer chaque paramètre pour obtenir un débit de colle stable</w:t>
      </w:r>
      <w:r w:rsidR="005B4672">
        <w:t xml:space="preserve"> et homogène.</w:t>
      </w:r>
    </w:p>
    <w:p w14:paraId="1F1FFC36" w14:textId="521772F9" w:rsidR="12E509C6" w:rsidRDefault="12E509C6" w:rsidP="00F91895">
      <w:pPr>
        <w:pStyle w:val="Heading1"/>
      </w:pPr>
      <w:r>
        <w:t>Yannick</w:t>
      </w:r>
    </w:p>
    <w:p w14:paraId="0E1643C5" w14:textId="0732A6AD" w:rsidR="004F0489" w:rsidRDefault="004F0489">
      <w:r>
        <w:br w:type="page"/>
      </w:r>
    </w:p>
    <w:p w14:paraId="1E504861" w14:textId="4B9860EF" w:rsidR="005E6FB2" w:rsidRDefault="005E6FB2" w:rsidP="00F91895">
      <w:pPr>
        <w:pStyle w:val="Heading1"/>
      </w:pPr>
      <w:r>
        <w:t>Charif</w:t>
      </w:r>
    </w:p>
    <w:p w14:paraId="31CC983A" w14:textId="77777777" w:rsidR="005E6FB2" w:rsidRDefault="005E6FB2" w:rsidP="005E6FB2">
      <w:pPr>
        <w:pStyle w:val="Heading2"/>
      </w:pPr>
      <w:r>
        <w:t>cONCLUSION</w:t>
      </w:r>
    </w:p>
    <w:p w14:paraId="10F8B234" w14:textId="77777777" w:rsidR="005E6FB2" w:rsidRPr="00E13EC1" w:rsidRDefault="005E6FB2" w:rsidP="005E6FB2">
      <w:proofErr w:type="gramStart"/>
      <w:r w:rsidRPr="00E13EC1">
        <w:t>Suite à</w:t>
      </w:r>
      <w:proofErr w:type="gramEnd"/>
      <w:r w:rsidRPr="00E13EC1">
        <w:t xml:space="preserve"> nos recherches et à notre plan d'expérience, nous avons pu déterminer les paramètres optimaux (vitesse d'extrusion de 200 mm/s, quantité d'extrusion de 0.</w:t>
      </w:r>
      <w:r>
        <w:t>4</w:t>
      </w:r>
      <w:r w:rsidRPr="00E13EC1">
        <w:t xml:space="preserve"> mm et hauteur de buse de 0.2 mm) permettant d'obtenir le </w:t>
      </w:r>
      <m:oMath>
        <m:r>
          <w:rPr>
            <w:rFonts w:ascii="Cambria Math" w:hAnsi="Cambria Math"/>
          </w:rPr>
          <m:t>TauVx</m:t>
        </m:r>
      </m:oMath>
      <w:r w:rsidRPr="00E13EC1">
        <w:t xml:space="preserve"> le plus élevé de 16.303, assurant ainsi un cordon de colle le plus régulier possible.</w:t>
      </w:r>
    </w:p>
    <w:p w14:paraId="12326154" w14:textId="2EB91FE2" w:rsidR="007B3C76" w:rsidRDefault="007B3C76">
      <w:r>
        <w:br w:type="page"/>
      </w:r>
    </w:p>
    <w:p w14:paraId="488F396F" w14:textId="77777777" w:rsidR="0089068E" w:rsidRDefault="0089068E"/>
    <w:p w14:paraId="3D30E09D" w14:textId="6B55490C" w:rsidR="004F0489" w:rsidRDefault="004F0489" w:rsidP="00F91895">
      <w:pPr>
        <w:pStyle w:val="Heading1"/>
      </w:pPr>
      <w:r>
        <w:t>Question</w:t>
      </w:r>
    </w:p>
    <w:p w14:paraId="3E381999" w14:textId="77777777" w:rsidR="00460E6C" w:rsidRPr="00460E6C" w:rsidRDefault="00460E6C" w:rsidP="00F91895">
      <w:pPr>
        <w:pStyle w:val="Heading1"/>
      </w:pPr>
      <w:r w:rsidRPr="00460E6C">
        <w:t>Questions générales sur le fonctionnement de l'encolleuse :</w:t>
      </w:r>
    </w:p>
    <w:p w14:paraId="093AE424" w14:textId="77777777" w:rsidR="00460E6C" w:rsidRDefault="00460E6C" w:rsidP="00460E6C">
      <w:pPr>
        <w:pStyle w:val="Heading2"/>
      </w:pPr>
      <w:r w:rsidRPr="00460E6C">
        <w:t>Que signifie "tau" dans le fonctionnement de l'encolleuse ?</w:t>
      </w:r>
    </w:p>
    <w:p w14:paraId="3DE91EC2" w14:textId="77777777" w:rsidR="00460E6C" w:rsidRPr="00460E6C" w:rsidRDefault="00460E6C" w:rsidP="00460E6C"/>
    <w:p w14:paraId="334EFF96" w14:textId="77777777" w:rsidR="00460E6C" w:rsidRDefault="00460E6C" w:rsidP="00460E6C">
      <w:pPr>
        <w:pStyle w:val="Heading2"/>
      </w:pPr>
      <w:r w:rsidRPr="00460E6C">
        <w:t>Comment est calculée la valeur optimale de tau ?</w:t>
      </w:r>
    </w:p>
    <w:p w14:paraId="4AB8688A" w14:textId="77777777" w:rsidR="00460E6C" w:rsidRPr="00460E6C" w:rsidRDefault="00460E6C" w:rsidP="00460E6C"/>
    <w:p w14:paraId="78AFF468" w14:textId="165090B2" w:rsidR="00460E6C" w:rsidRDefault="00460E6C" w:rsidP="00460E6C">
      <w:pPr>
        <w:pStyle w:val="Heading2"/>
      </w:pPr>
      <w:r w:rsidRPr="00460E6C">
        <w:t xml:space="preserve">Quelle est l'importance de la vitesse </w:t>
      </w:r>
      <m:oMath>
        <m:r>
          <w:rPr>
            <w:rFonts w:ascii="Cambria Math" w:hAnsi="Cambria Math"/>
          </w:rPr>
          <m:t>Vx</m:t>
        </m:r>
      </m:oMath>
      <w:r w:rsidR="008C5EAC" w:rsidRPr="009B1186">
        <w:t xml:space="preserve"> </w:t>
      </w:r>
      <w:r w:rsidRPr="00460E6C">
        <w:t>dans le processus d'encollage ?</w:t>
      </w:r>
    </w:p>
    <w:p w14:paraId="08D81FBA" w14:textId="77777777" w:rsidR="00460E6C" w:rsidRPr="00460E6C" w:rsidRDefault="00460E6C" w:rsidP="00460E6C"/>
    <w:p w14:paraId="529FF21F" w14:textId="3EC22F8E" w:rsidR="00460E6C" w:rsidRDefault="00460E6C" w:rsidP="00460E6C">
      <w:pPr>
        <w:pStyle w:val="Heading2"/>
      </w:pPr>
      <w:r w:rsidRPr="00460E6C">
        <w:t xml:space="preserve">Comment tau et </w:t>
      </w:r>
      <m:oMath>
        <m:r>
          <w:rPr>
            <w:rFonts w:ascii="Cambria Math" w:hAnsi="Cambria Math"/>
          </w:rPr>
          <m:t>Vx</m:t>
        </m:r>
      </m:oMath>
      <w:r w:rsidR="008C5EAC" w:rsidRPr="009B1186">
        <w:t xml:space="preserve"> </w:t>
      </w:r>
      <w:r w:rsidRPr="00460E6C">
        <w:t>influencent-ils la régularité du cordon de colle ?</w:t>
      </w:r>
    </w:p>
    <w:p w14:paraId="5D6C4CEA" w14:textId="77777777" w:rsidR="00733E8C" w:rsidRPr="00733E8C" w:rsidRDefault="00733E8C" w:rsidP="00F91895">
      <w:pPr>
        <w:pStyle w:val="Heading1"/>
      </w:pPr>
      <w:r w:rsidRPr="00733E8C">
        <w:t>Questions sur l’optimisation et les réglages :</w:t>
      </w:r>
    </w:p>
    <w:p w14:paraId="1ECF9A41" w14:textId="23D50226" w:rsidR="00733E8C" w:rsidRDefault="00733E8C" w:rsidP="00733E8C">
      <w:pPr>
        <w:pStyle w:val="Heading2"/>
      </w:pPr>
      <w:r w:rsidRPr="00733E8C">
        <w:t xml:space="preserve">Pourquoi est-il crucial de minimiser le produit </w:t>
      </w:r>
      <m:oMath>
        <m:r>
          <w:rPr>
            <w:rFonts w:ascii="Cambria Math" w:hAnsi="Cambria Math"/>
            <w:lang w:val="en-US"/>
          </w:rPr>
          <m:t>τ</m:t>
        </m:r>
        <m:r>
          <w:rPr>
            <w:rFonts w:ascii="Cambria Math" w:hAnsi="Cambria Math" w:cs="Cambria Math"/>
          </w:rPr>
          <m:t>⋅</m:t>
        </m:r>
        <m:r>
          <w:rPr>
            <w:rFonts w:ascii="Cambria Math" w:hAnsi="Cambria Math"/>
          </w:rPr>
          <m:t>Vx</m:t>
        </m:r>
      </m:oMath>
      <w:r>
        <w:t xml:space="preserve"> </w:t>
      </w:r>
      <w:r w:rsidRPr="00733E8C">
        <w:t>?</w:t>
      </w:r>
    </w:p>
    <w:p w14:paraId="6867AA25" w14:textId="77777777" w:rsidR="007403EB" w:rsidRPr="00775785" w:rsidRDefault="007403EB" w:rsidP="007403EB">
      <w:r w:rsidRPr="00775785">
        <w:t>Minimiser tau * Vx ça permet d'avoir un cordon de colle régulier sur la quasi-totalité du parcours de l'aiguille</w:t>
      </w:r>
      <w:r>
        <w:t xml:space="preserve"> </w:t>
      </w:r>
      <w:r w:rsidRPr="00775785">
        <w:t>et donc d'avoir un résultat final propre</w:t>
      </w:r>
    </w:p>
    <w:p w14:paraId="31054A41" w14:textId="77D57FC2" w:rsidR="00733E8C" w:rsidRPr="00733E8C" w:rsidRDefault="007403EB" w:rsidP="00733E8C">
      <w:proofErr w:type="spellStart"/>
      <w:proofErr w:type="gramStart"/>
      <w:r w:rsidRPr="00775785">
        <w:t>tauVx</w:t>
      </w:r>
      <w:proofErr w:type="spellEnd"/>
      <w:proofErr w:type="gramEnd"/>
      <w:r w:rsidRPr="00775785">
        <w:t xml:space="preserve"> ça représente la longueur sur laquelle le cordon de colle est en phase de transition (régime forcé ou libre), et en multipliant les deux on a la distance qui correspond à cette transition, plus </w:t>
      </w:r>
      <w:proofErr w:type="spellStart"/>
      <w:r w:rsidRPr="00775785">
        <w:t>tauVx</w:t>
      </w:r>
      <w:proofErr w:type="spellEnd"/>
      <w:r w:rsidRPr="00775785">
        <w:t xml:space="preserve"> est petit, plus la zone du cordon instable (trop épais ou trop fin) est réduite</w:t>
      </w:r>
    </w:p>
    <w:p w14:paraId="1D5D8303" w14:textId="022D62BF" w:rsidR="00733E8C" w:rsidRDefault="00733E8C" w:rsidP="00733E8C">
      <w:pPr>
        <w:pStyle w:val="Heading2"/>
      </w:pPr>
      <w:r w:rsidRPr="00733E8C">
        <w:t xml:space="preserve">Quels paramètres faut-il ajuster pour réduire </w:t>
      </w:r>
      <m:oMath>
        <m:r>
          <w:rPr>
            <w:rFonts w:ascii="Cambria Math" w:hAnsi="Cambria Math"/>
            <w:lang w:val="en-US"/>
          </w:rPr>
          <m:t>τ</m:t>
        </m:r>
        <m:r>
          <w:rPr>
            <w:rFonts w:ascii="Cambria Math" w:hAnsi="Cambria Math" w:cs="Cambria Math"/>
          </w:rPr>
          <m:t>⋅</m:t>
        </m:r>
        <m:r>
          <w:rPr>
            <w:rFonts w:ascii="Cambria Math" w:hAnsi="Cambria Math"/>
          </w:rPr>
          <m:t>Vx</m:t>
        </m:r>
      </m:oMath>
      <w:r>
        <w:t xml:space="preserve"> </w:t>
      </w:r>
      <w:r w:rsidRPr="00733E8C">
        <w:t>?</w:t>
      </w:r>
    </w:p>
    <w:p w14:paraId="1215C132" w14:textId="77777777" w:rsidR="00733E8C" w:rsidRPr="00733E8C" w:rsidRDefault="00733E8C" w:rsidP="00733E8C"/>
    <w:p w14:paraId="2777C3F0" w14:textId="67EAEF41" w:rsidR="00733E8C" w:rsidRDefault="00733E8C" w:rsidP="00733E8C">
      <w:pPr>
        <w:pStyle w:val="Heading2"/>
      </w:pPr>
      <w:r w:rsidRPr="00733E8C">
        <w:t xml:space="preserve">Quelles sont les conséquences d’un </w:t>
      </w:r>
      <m:oMath>
        <m:r>
          <w:rPr>
            <w:rFonts w:ascii="Cambria Math" w:hAnsi="Cambria Math"/>
            <w:lang w:val="en-US"/>
          </w:rPr>
          <m:t>τ</m:t>
        </m:r>
      </m:oMath>
      <w:r w:rsidRPr="00733E8C">
        <w:t xml:space="preserve"> trop élevé ou trop faible ?</w:t>
      </w:r>
    </w:p>
    <w:p w14:paraId="1570F34D" w14:textId="77777777" w:rsidR="00733E8C" w:rsidRPr="00733E8C" w:rsidRDefault="00733E8C" w:rsidP="00733E8C"/>
    <w:p w14:paraId="38A48A5B" w14:textId="77777777" w:rsidR="00733E8C" w:rsidRDefault="00733E8C" w:rsidP="00733E8C">
      <w:pPr>
        <w:pStyle w:val="Heading2"/>
      </w:pPr>
      <w:r w:rsidRPr="00733E8C">
        <w:t>Comment détecter une instabilité dans le cordon de colle (trop épais ou trop fin) ?</w:t>
      </w:r>
    </w:p>
    <w:p w14:paraId="0F5DBA90" w14:textId="77777777" w:rsidR="00733E8C" w:rsidRPr="00733E8C" w:rsidRDefault="00733E8C" w:rsidP="00733E8C"/>
    <w:p w14:paraId="1B5C996E" w14:textId="77777777" w:rsidR="00733E8C" w:rsidRPr="00733E8C" w:rsidRDefault="00733E8C" w:rsidP="00733E8C">
      <w:pPr>
        <w:pStyle w:val="Heading2"/>
      </w:pPr>
      <w:r w:rsidRPr="00733E8C">
        <w:t>Quels outils ou capteurs l'encolleuse utilise-t-elle pour surveiller la qualité du cordon de colle ?</w:t>
      </w:r>
    </w:p>
    <w:p w14:paraId="5F4249E8" w14:textId="77777777" w:rsidR="00733E8C" w:rsidRDefault="00733E8C" w:rsidP="00C21B47"/>
    <w:p w14:paraId="288E8B57" w14:textId="77777777" w:rsidR="0091459E" w:rsidRDefault="0091459E" w:rsidP="00C21B47"/>
    <w:p w14:paraId="638BCFC4" w14:textId="77777777" w:rsidR="009B1186" w:rsidRPr="009B1186" w:rsidRDefault="009B1186" w:rsidP="00F91895">
      <w:pPr>
        <w:pStyle w:val="Heading1"/>
      </w:pPr>
      <w:r w:rsidRPr="009B1186">
        <w:t>Questions sur le processus de transition :</w:t>
      </w:r>
    </w:p>
    <w:p w14:paraId="05AE7A5B" w14:textId="77777777" w:rsidR="009B1186" w:rsidRPr="009B1186" w:rsidRDefault="009B1186" w:rsidP="009B1186">
      <w:pPr>
        <w:pStyle w:val="Heading2"/>
      </w:pPr>
      <w:r w:rsidRPr="009B1186">
        <w:t>Qu'est-ce que la "phase de transition" du cordon de colle, et pourquoi est-elle critique ?</w:t>
      </w:r>
    </w:p>
    <w:p w14:paraId="1198BAF8" w14:textId="77777777" w:rsidR="009B1186" w:rsidRDefault="009B1186" w:rsidP="009B1186">
      <w:pPr>
        <w:pStyle w:val="Heading2"/>
      </w:pPr>
      <w:r w:rsidRPr="009B1186">
        <w:t>Comment est mesurée la longueur de la zone instable du cordon ?</w:t>
      </w:r>
    </w:p>
    <w:p w14:paraId="7C88B2C5" w14:textId="77777777" w:rsidR="007403EB" w:rsidRPr="007403EB" w:rsidRDefault="007403EB" w:rsidP="007403EB"/>
    <w:p w14:paraId="2B4981A1" w14:textId="77777777" w:rsidR="009B1186" w:rsidRDefault="009B1186" w:rsidP="009B1186">
      <w:pPr>
        <w:pStyle w:val="Heading2"/>
      </w:pPr>
      <w:r w:rsidRPr="009B1186">
        <w:t>Quels réglages permettent de limiter la longueur de la phase de transition ?</w:t>
      </w:r>
    </w:p>
    <w:p w14:paraId="4857FE7D" w14:textId="77777777" w:rsidR="007403EB" w:rsidRPr="007403EB" w:rsidRDefault="007403EB" w:rsidP="007403EB"/>
    <w:p w14:paraId="3DFEC68B" w14:textId="6CD33752" w:rsidR="009B1186" w:rsidRDefault="009B1186" w:rsidP="009B1186">
      <w:pPr>
        <w:pStyle w:val="Heading2"/>
      </w:pPr>
      <w:r w:rsidRPr="009B1186">
        <w:t xml:space="preserve">Comment l’encolleuse réagit-elle aux variations de vitesse </w:t>
      </w:r>
      <m:oMath>
        <m:r>
          <w:rPr>
            <w:rFonts w:ascii="Cambria Math" w:hAnsi="Cambria Math"/>
          </w:rPr>
          <m:t>Vx</m:t>
        </m:r>
      </m:oMath>
      <w:r w:rsidRPr="009B1186">
        <w:t xml:space="preserve"> pendant le processus ?</w:t>
      </w:r>
    </w:p>
    <w:p w14:paraId="6ADF9CB4" w14:textId="77777777" w:rsidR="007403EB" w:rsidRPr="007403EB" w:rsidRDefault="007403EB" w:rsidP="007403EB"/>
    <w:p w14:paraId="7213A027" w14:textId="77777777" w:rsidR="009B1186" w:rsidRPr="009B1186" w:rsidRDefault="009B1186" w:rsidP="009B1186">
      <w:pPr>
        <w:pStyle w:val="Heading2"/>
      </w:pPr>
      <w:r w:rsidRPr="009B1186">
        <w:t>Quels sont les signes d’un mauvais réglage de tau pendant la phase de transition ?</w:t>
      </w:r>
    </w:p>
    <w:p w14:paraId="4EE3D4A5" w14:textId="77777777" w:rsidR="009B1186" w:rsidRPr="009B1186" w:rsidRDefault="009B1186" w:rsidP="00F91895">
      <w:pPr>
        <w:pStyle w:val="Heading1"/>
      </w:pPr>
      <w:r w:rsidRPr="009B1186">
        <w:t>Questions spécifiques à la qualité et au produit final :</w:t>
      </w:r>
    </w:p>
    <w:p w14:paraId="1561A07A" w14:textId="77777777" w:rsidR="009B1186" w:rsidRDefault="009B1186" w:rsidP="007403EB">
      <w:pPr>
        <w:pStyle w:val="Heading2"/>
      </w:pPr>
      <w:r w:rsidRPr="009B1186">
        <w:t>Quels sont les critères pour juger qu’un cordon de colle est "propre" ?</w:t>
      </w:r>
    </w:p>
    <w:p w14:paraId="54EE761C" w14:textId="77777777" w:rsidR="007403EB" w:rsidRPr="007403EB" w:rsidRDefault="007403EB" w:rsidP="007403EB"/>
    <w:p w14:paraId="5D561653" w14:textId="4D04388B" w:rsidR="009B1186" w:rsidRDefault="009B1186" w:rsidP="007403EB">
      <w:pPr>
        <w:pStyle w:val="Heading2"/>
      </w:pPr>
      <w:r w:rsidRPr="009B1186">
        <w:t xml:space="preserve">Quelles sont les tolérances acceptables pour les variations de </w:t>
      </w:r>
      <m:oMath>
        <m:r>
          <w:rPr>
            <w:rFonts w:ascii="Cambria Math" w:hAnsi="Cambria Math"/>
          </w:rPr>
          <m:t>tau</m:t>
        </m:r>
      </m:oMath>
      <w:r w:rsidRPr="009B1186">
        <w:t xml:space="preserve"> ou de </w:t>
      </w:r>
      <m:oMath>
        <m:r>
          <w:rPr>
            <w:rFonts w:ascii="Cambria Math" w:hAnsi="Cambria Math"/>
          </w:rPr>
          <m:t>Vx</m:t>
        </m:r>
      </m:oMath>
      <w:r w:rsidRPr="009B1186">
        <w:t xml:space="preserve"> ?</w:t>
      </w:r>
    </w:p>
    <w:p w14:paraId="40678F5B" w14:textId="77777777" w:rsidR="007403EB" w:rsidRPr="007403EB" w:rsidRDefault="007403EB" w:rsidP="007403EB"/>
    <w:p w14:paraId="4AA35C39" w14:textId="77777777" w:rsidR="009B1186" w:rsidRDefault="009B1186" w:rsidP="007403EB">
      <w:pPr>
        <w:pStyle w:val="Heading2"/>
      </w:pPr>
      <w:r w:rsidRPr="009B1186">
        <w:t>Quels défauts peuvent apparaître sur le produit final en cas de mauvais réglages ?</w:t>
      </w:r>
    </w:p>
    <w:p w14:paraId="167ADA5D" w14:textId="77777777" w:rsidR="007403EB" w:rsidRPr="007403EB" w:rsidRDefault="007403EB" w:rsidP="007403EB"/>
    <w:p w14:paraId="7815CA06" w14:textId="77777777" w:rsidR="009B1186" w:rsidRDefault="009B1186" w:rsidP="007403EB">
      <w:pPr>
        <w:pStyle w:val="Heading2"/>
      </w:pPr>
      <w:r w:rsidRPr="009B1186">
        <w:t>Comment l'automatisme de l'encolleuse peut-il compenser les variations mécaniques ou environnementales ?</w:t>
      </w:r>
    </w:p>
    <w:p w14:paraId="67771BD8" w14:textId="77777777" w:rsidR="007403EB" w:rsidRPr="007403EB" w:rsidRDefault="007403EB" w:rsidP="007403EB"/>
    <w:p w14:paraId="76F447C8" w14:textId="77777777" w:rsidR="009B1186" w:rsidRPr="009B1186" w:rsidRDefault="009B1186" w:rsidP="007403EB">
      <w:pPr>
        <w:pStyle w:val="Heading2"/>
      </w:pPr>
      <w:r w:rsidRPr="009B1186">
        <w:t>Quels tests de qualité sont effectués pour valider l’encollage ?</w:t>
      </w:r>
    </w:p>
    <w:p w14:paraId="1472AA63" w14:textId="77777777" w:rsidR="009B1186" w:rsidRPr="009B1186" w:rsidRDefault="00F91895" w:rsidP="009B1186">
      <w:pPr>
        <w:rPr>
          <w:lang w:val="en-US"/>
        </w:rPr>
      </w:pPr>
      <w:r>
        <w:rPr>
          <w:lang w:val="en-US"/>
        </w:rPr>
        <w:pict w14:anchorId="0CC74848">
          <v:rect id="_x0000_i1025" style="width:0;height:1.5pt" o:hralign="center" o:hrstd="t" o:hr="t" fillcolor="#a0a0a0" stroked="f"/>
        </w:pict>
      </w:r>
    </w:p>
    <w:p w14:paraId="0DFF4CA5" w14:textId="77777777" w:rsidR="009B1186" w:rsidRPr="009B1186" w:rsidRDefault="009B1186" w:rsidP="00F91895">
      <w:pPr>
        <w:pStyle w:val="Heading1"/>
      </w:pPr>
      <w:r w:rsidRPr="009B1186">
        <w:t>Questions techniques sur les paramètres :</w:t>
      </w:r>
    </w:p>
    <w:p w14:paraId="162BFDA8" w14:textId="77777777" w:rsidR="009B1186" w:rsidRDefault="009B1186" w:rsidP="007403EB">
      <w:pPr>
        <w:pStyle w:val="Heading2"/>
      </w:pPr>
      <w:r w:rsidRPr="009B1186">
        <w:t>Comment tau est-il lié aux caractéristiques mécaniques de l'encolleuse (par exemple, l’inertie ou la réponse du système) ?</w:t>
      </w:r>
    </w:p>
    <w:p w14:paraId="07A99214" w14:textId="77777777" w:rsidR="007403EB" w:rsidRPr="007403EB" w:rsidRDefault="007403EB" w:rsidP="007403EB"/>
    <w:p w14:paraId="30AED3D9" w14:textId="0952C888" w:rsidR="009B1186" w:rsidRPr="009B1186" w:rsidRDefault="009B1186" w:rsidP="007403EB">
      <w:pPr>
        <w:pStyle w:val="Heading2"/>
      </w:pPr>
      <w:r w:rsidRPr="009B1186">
        <w:t xml:space="preserve">Quelle est l’influence de la viscosité de la colle sur les réglages de tau et </w:t>
      </w:r>
      <m:oMath>
        <m:r>
          <w:rPr>
            <w:rFonts w:ascii="Cambria Math" w:hAnsi="Cambria Math"/>
          </w:rPr>
          <m:t>Vx</m:t>
        </m:r>
      </m:oMath>
      <w:r w:rsidRPr="009B1186">
        <w:t>?</w:t>
      </w:r>
    </w:p>
    <w:p w14:paraId="3E02000D" w14:textId="77777777" w:rsidR="009B1186" w:rsidRDefault="009B1186" w:rsidP="007403EB">
      <w:pPr>
        <w:pStyle w:val="Heading2"/>
      </w:pPr>
      <w:r w:rsidRPr="009B1186">
        <w:t>Quels sont les paramètres critiques à surveiller pour garantir une bonne transition entre le régime forcé et le régime libre ?</w:t>
      </w:r>
    </w:p>
    <w:p w14:paraId="4687356A" w14:textId="77777777" w:rsidR="0019668F" w:rsidRPr="0019668F" w:rsidRDefault="0019668F" w:rsidP="0019668F"/>
    <w:p w14:paraId="6DC8D2DA" w14:textId="77777777" w:rsidR="009B1186" w:rsidRDefault="009B1186" w:rsidP="007403EB">
      <w:pPr>
        <w:pStyle w:val="Heading2"/>
      </w:pPr>
      <w:r w:rsidRPr="009B1186">
        <w:t>Comment l'automatisme gère-t-il les changements de trajectoire ou de vitesse pendant l’encollage ?</w:t>
      </w:r>
    </w:p>
    <w:p w14:paraId="39FE8592" w14:textId="77777777" w:rsidR="0019668F" w:rsidRPr="0019668F" w:rsidRDefault="0019668F" w:rsidP="0019668F"/>
    <w:p w14:paraId="4C4DF71F" w14:textId="6A841659" w:rsidR="009B1186" w:rsidRPr="009B1186" w:rsidRDefault="009B1186" w:rsidP="007403EB">
      <w:pPr>
        <w:pStyle w:val="Heading2"/>
      </w:pPr>
      <w:r w:rsidRPr="009B1186">
        <w:t xml:space="preserve">Quels sont les algorithmes ou méthodes utilisés pour optimiser automatiquement </w:t>
      </w:r>
      <m:oMath>
        <m:r>
          <w:rPr>
            <w:rFonts w:ascii="Cambria Math" w:hAnsi="Cambria Math"/>
            <w:lang w:val="en-US"/>
          </w:rPr>
          <m:t>τ</m:t>
        </m:r>
        <m:r>
          <w:rPr>
            <w:rFonts w:ascii="Cambria Math" w:hAnsi="Cambria Math" w:cs="Cambria Math"/>
          </w:rPr>
          <m:t>⋅</m:t>
        </m:r>
        <m:r>
          <w:rPr>
            <w:rFonts w:ascii="Cambria Math" w:hAnsi="Cambria Math"/>
          </w:rPr>
          <m:t>Vx</m:t>
        </m:r>
      </m:oMath>
      <w:r w:rsidRPr="009B1186">
        <w:t xml:space="preserve"> ?</w:t>
      </w:r>
    </w:p>
    <w:p w14:paraId="660E38E6" w14:textId="77777777" w:rsidR="009B1186" w:rsidRPr="009B1186" w:rsidRDefault="00F91895" w:rsidP="009B1186">
      <w:pPr>
        <w:rPr>
          <w:lang w:val="en-US"/>
        </w:rPr>
      </w:pPr>
      <w:r>
        <w:rPr>
          <w:lang w:val="en-US"/>
        </w:rPr>
        <w:pict w14:anchorId="542C9F30">
          <v:rect id="_x0000_i1026" style="width:0;height:1.5pt" o:hralign="center" o:hrstd="t" o:hr="t" fillcolor="#a0a0a0" stroked="f"/>
        </w:pict>
      </w:r>
    </w:p>
    <w:p w14:paraId="4AA9CB30" w14:textId="77777777" w:rsidR="009B1186" w:rsidRPr="009B1186" w:rsidRDefault="009B1186" w:rsidP="00F91895">
      <w:pPr>
        <w:pStyle w:val="Heading1"/>
      </w:pPr>
      <w:r w:rsidRPr="009B1186">
        <w:t>Questions sur les améliorations possibles :</w:t>
      </w:r>
    </w:p>
    <w:p w14:paraId="6EE4BF09" w14:textId="77777777" w:rsidR="009B1186" w:rsidRDefault="009B1186" w:rsidP="00980705">
      <w:pPr>
        <w:pStyle w:val="Heading2"/>
      </w:pPr>
      <w:r w:rsidRPr="009B1186">
        <w:t>Quels sont les principaux défis liés à l'optimisation du cordon de colle ?</w:t>
      </w:r>
    </w:p>
    <w:p w14:paraId="5CD59F01" w14:textId="77777777" w:rsidR="00980705" w:rsidRPr="00980705" w:rsidRDefault="00980705" w:rsidP="00980705"/>
    <w:p w14:paraId="5881AADD" w14:textId="25D9AE9F" w:rsidR="009B1186" w:rsidRDefault="009B1186" w:rsidP="00980705">
      <w:pPr>
        <w:pStyle w:val="Heading2"/>
      </w:pPr>
      <w:r w:rsidRPr="009B1186">
        <w:t xml:space="preserve">Comment peut-on améliorer davantage la précision des réglages de </w:t>
      </w:r>
      <m:oMath>
        <m:r>
          <w:rPr>
            <w:rFonts w:ascii="Cambria Math" w:hAnsi="Cambria Math"/>
          </w:rPr>
          <m:t>tau</m:t>
        </m:r>
      </m:oMath>
      <w:r w:rsidRPr="009B1186">
        <w:t xml:space="preserve"> et </w:t>
      </w:r>
      <m:oMath>
        <m:r>
          <w:rPr>
            <w:rFonts w:ascii="Cambria Math" w:hAnsi="Cambria Math"/>
          </w:rPr>
          <m:t>Vx</m:t>
        </m:r>
      </m:oMath>
      <w:r w:rsidRPr="009B1186">
        <w:t xml:space="preserve"> ?</w:t>
      </w:r>
    </w:p>
    <w:p w14:paraId="17383B95" w14:textId="77777777" w:rsidR="00980705" w:rsidRPr="00980705" w:rsidRDefault="00980705" w:rsidP="00980705"/>
    <w:p w14:paraId="0184BE06" w14:textId="77777777" w:rsidR="009B1186" w:rsidRDefault="009B1186" w:rsidP="00980705">
      <w:pPr>
        <w:pStyle w:val="Heading2"/>
      </w:pPr>
      <w:r w:rsidRPr="009B1186">
        <w:t>Quelles innovations technologiques pourraient réduire encore la longueur de la zone instable ?</w:t>
      </w:r>
    </w:p>
    <w:p w14:paraId="32BB8156" w14:textId="77777777" w:rsidR="0019668F" w:rsidRPr="0019668F" w:rsidRDefault="0019668F" w:rsidP="0019668F"/>
    <w:p w14:paraId="5C7AA892" w14:textId="77777777" w:rsidR="009B1186" w:rsidRDefault="009B1186" w:rsidP="00980705">
      <w:pPr>
        <w:pStyle w:val="Heading2"/>
      </w:pPr>
      <w:r w:rsidRPr="009B1186">
        <w:t>Comment intégrer des modèles prédictifs pour ajuster automatiquement les paramètres en temps réel ?</w:t>
      </w:r>
    </w:p>
    <w:p w14:paraId="4620FDFE" w14:textId="77777777" w:rsidR="0019668F" w:rsidRPr="0019668F" w:rsidRDefault="0019668F" w:rsidP="0019668F"/>
    <w:p w14:paraId="68A1D250" w14:textId="77777777" w:rsidR="009B1186" w:rsidRPr="009B1186" w:rsidRDefault="009B1186" w:rsidP="00980705">
      <w:pPr>
        <w:pStyle w:val="Heading2"/>
      </w:pPr>
      <w:r w:rsidRPr="009B1186">
        <w:t>Quels bénéfices peut-on attendre d’un système de réglage entièrement automatisé et adaptatif ?</w:t>
      </w:r>
    </w:p>
    <w:p w14:paraId="7D141981" w14:textId="77777777" w:rsidR="009B1186" w:rsidRDefault="009B1186" w:rsidP="00C21B47"/>
    <w:p w14:paraId="2481BE10" w14:textId="489B07A2" w:rsidR="00FC51A2" w:rsidRPr="00775785" w:rsidRDefault="00FC51A2" w:rsidP="00C21B47"/>
    <w:p w14:paraId="7C68B0BA" w14:textId="77777777" w:rsidR="00775785" w:rsidRPr="00775785" w:rsidRDefault="00775785" w:rsidP="00775785"/>
    <w:sectPr w:rsidR="00775785" w:rsidRPr="00775785">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40BA9"/>
    <w:multiLevelType w:val="hybridMultilevel"/>
    <w:tmpl w:val="065E8A70"/>
    <w:lvl w:ilvl="0" w:tplc="D988D36A">
      <w:numFmt w:val="bullet"/>
      <w:lvlText w:val="-"/>
      <w:lvlJc w:val="left"/>
      <w:pPr>
        <w:ind w:left="720" w:hanging="360"/>
      </w:pPr>
      <w:rPr>
        <w:rFonts w:ascii="Aptos" w:eastAsiaTheme="minorEastAsia"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FC5E0E"/>
    <w:multiLevelType w:val="hybridMultilevel"/>
    <w:tmpl w:val="EF8EC730"/>
    <w:lvl w:ilvl="0" w:tplc="DF485A1A">
      <w:start w:val="1"/>
      <w:numFmt w:val="decimal"/>
      <w:pStyle w:val="Heading2"/>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 w15:restartNumberingAfterBreak="0">
    <w:nsid w:val="1368430A"/>
    <w:multiLevelType w:val="hybridMultilevel"/>
    <w:tmpl w:val="21202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AC0A82"/>
    <w:multiLevelType w:val="multilevel"/>
    <w:tmpl w:val="9EFE1A9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D2212B"/>
    <w:multiLevelType w:val="hybridMultilevel"/>
    <w:tmpl w:val="F566EA38"/>
    <w:lvl w:ilvl="0" w:tplc="1C24E42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F61B42"/>
    <w:multiLevelType w:val="multilevel"/>
    <w:tmpl w:val="D520B0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9B455C"/>
    <w:multiLevelType w:val="multilevel"/>
    <w:tmpl w:val="3534658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D33CCD"/>
    <w:multiLevelType w:val="multilevel"/>
    <w:tmpl w:val="7522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A2C1F"/>
    <w:multiLevelType w:val="multilevel"/>
    <w:tmpl w:val="B858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7E1247"/>
    <w:multiLevelType w:val="hybridMultilevel"/>
    <w:tmpl w:val="CF62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123BF2"/>
    <w:multiLevelType w:val="hybridMultilevel"/>
    <w:tmpl w:val="E368B574"/>
    <w:lvl w:ilvl="0" w:tplc="A246C3E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8651BA"/>
    <w:multiLevelType w:val="multilevel"/>
    <w:tmpl w:val="204EB7A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8E03CB"/>
    <w:multiLevelType w:val="multilevel"/>
    <w:tmpl w:val="82EE769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77506E"/>
    <w:multiLevelType w:val="multilevel"/>
    <w:tmpl w:val="B4BE5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9C5F73"/>
    <w:multiLevelType w:val="multilevel"/>
    <w:tmpl w:val="11AAE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1973871">
    <w:abstractNumId w:val="4"/>
  </w:num>
  <w:num w:numId="2" w16cid:durableId="1293174089">
    <w:abstractNumId w:val="10"/>
  </w:num>
  <w:num w:numId="3" w16cid:durableId="580022373">
    <w:abstractNumId w:val="13"/>
  </w:num>
  <w:num w:numId="4" w16cid:durableId="110974585">
    <w:abstractNumId w:val="14"/>
  </w:num>
  <w:num w:numId="5" w16cid:durableId="129709129">
    <w:abstractNumId w:val="1"/>
  </w:num>
  <w:num w:numId="6" w16cid:durableId="1188519504">
    <w:abstractNumId w:val="5"/>
  </w:num>
  <w:num w:numId="7" w16cid:durableId="1298871937">
    <w:abstractNumId w:val="3"/>
  </w:num>
  <w:num w:numId="8" w16cid:durableId="1431049335">
    <w:abstractNumId w:val="11"/>
  </w:num>
  <w:num w:numId="9" w16cid:durableId="1721630773">
    <w:abstractNumId w:val="12"/>
  </w:num>
  <w:num w:numId="10" w16cid:durableId="272251953">
    <w:abstractNumId w:val="6"/>
  </w:num>
  <w:num w:numId="11" w16cid:durableId="1549413890">
    <w:abstractNumId w:val="8"/>
  </w:num>
  <w:num w:numId="12" w16cid:durableId="1458063114">
    <w:abstractNumId w:val="7"/>
  </w:num>
  <w:num w:numId="13" w16cid:durableId="725034127">
    <w:abstractNumId w:val="9"/>
  </w:num>
  <w:num w:numId="14" w16cid:durableId="2051765386">
    <w:abstractNumId w:val="2"/>
  </w:num>
  <w:num w:numId="15" w16cid:durableId="2032561305">
    <w:abstractNumId w:val="0"/>
  </w:num>
  <w:num w:numId="16" w16cid:durableId="339892169">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D0A3B9"/>
    <w:rsid w:val="000248E1"/>
    <w:rsid w:val="00053C5D"/>
    <w:rsid w:val="00057369"/>
    <w:rsid w:val="00065BD0"/>
    <w:rsid w:val="00094F5A"/>
    <w:rsid w:val="000A0D8E"/>
    <w:rsid w:val="000E7645"/>
    <w:rsid w:val="000E787A"/>
    <w:rsid w:val="000F3E76"/>
    <w:rsid w:val="00101EFA"/>
    <w:rsid w:val="00103C3A"/>
    <w:rsid w:val="00142180"/>
    <w:rsid w:val="00150BBC"/>
    <w:rsid w:val="00157909"/>
    <w:rsid w:val="00157EA8"/>
    <w:rsid w:val="001642A9"/>
    <w:rsid w:val="0019668F"/>
    <w:rsid w:val="001A2748"/>
    <w:rsid w:val="001B642C"/>
    <w:rsid w:val="001D6CBD"/>
    <w:rsid w:val="00212585"/>
    <w:rsid w:val="002165EC"/>
    <w:rsid w:val="00230E46"/>
    <w:rsid w:val="00255851"/>
    <w:rsid w:val="002764DD"/>
    <w:rsid w:val="00285A14"/>
    <w:rsid w:val="002B475A"/>
    <w:rsid w:val="002E0EC1"/>
    <w:rsid w:val="002F0DE0"/>
    <w:rsid w:val="002F58E2"/>
    <w:rsid w:val="00305EE4"/>
    <w:rsid w:val="00321685"/>
    <w:rsid w:val="00362569"/>
    <w:rsid w:val="00365F16"/>
    <w:rsid w:val="00386F01"/>
    <w:rsid w:val="003B1D66"/>
    <w:rsid w:val="003C1716"/>
    <w:rsid w:val="003E6BEC"/>
    <w:rsid w:val="0041721E"/>
    <w:rsid w:val="00421697"/>
    <w:rsid w:val="0043085F"/>
    <w:rsid w:val="00460E6C"/>
    <w:rsid w:val="0048391B"/>
    <w:rsid w:val="0049167A"/>
    <w:rsid w:val="004A4C66"/>
    <w:rsid w:val="004A5AE9"/>
    <w:rsid w:val="004B408E"/>
    <w:rsid w:val="004B60BF"/>
    <w:rsid w:val="004C2C55"/>
    <w:rsid w:val="004C3B37"/>
    <w:rsid w:val="004E232C"/>
    <w:rsid w:val="004F0489"/>
    <w:rsid w:val="004F4341"/>
    <w:rsid w:val="005004DE"/>
    <w:rsid w:val="00506920"/>
    <w:rsid w:val="005207DB"/>
    <w:rsid w:val="00523038"/>
    <w:rsid w:val="00530B75"/>
    <w:rsid w:val="0054375A"/>
    <w:rsid w:val="00555E19"/>
    <w:rsid w:val="00566C9A"/>
    <w:rsid w:val="00566DBB"/>
    <w:rsid w:val="005A03F0"/>
    <w:rsid w:val="005B4672"/>
    <w:rsid w:val="005C649F"/>
    <w:rsid w:val="005D0119"/>
    <w:rsid w:val="005E6FB2"/>
    <w:rsid w:val="005F50E5"/>
    <w:rsid w:val="00617F82"/>
    <w:rsid w:val="00624CAA"/>
    <w:rsid w:val="00683B09"/>
    <w:rsid w:val="00691938"/>
    <w:rsid w:val="006B0D03"/>
    <w:rsid w:val="006C1411"/>
    <w:rsid w:val="006E7876"/>
    <w:rsid w:val="00702E47"/>
    <w:rsid w:val="00706EDD"/>
    <w:rsid w:val="0071149C"/>
    <w:rsid w:val="007301CC"/>
    <w:rsid w:val="00733E8C"/>
    <w:rsid w:val="007403EB"/>
    <w:rsid w:val="007748B7"/>
    <w:rsid w:val="00775785"/>
    <w:rsid w:val="0079527A"/>
    <w:rsid w:val="007B3C76"/>
    <w:rsid w:val="007C0356"/>
    <w:rsid w:val="007C7CA7"/>
    <w:rsid w:val="00833342"/>
    <w:rsid w:val="00845538"/>
    <w:rsid w:val="00854B4C"/>
    <w:rsid w:val="00876050"/>
    <w:rsid w:val="008843EF"/>
    <w:rsid w:val="00884D80"/>
    <w:rsid w:val="0089068E"/>
    <w:rsid w:val="008B1DC7"/>
    <w:rsid w:val="008B7E85"/>
    <w:rsid w:val="008C5EAC"/>
    <w:rsid w:val="008D4070"/>
    <w:rsid w:val="008E00A6"/>
    <w:rsid w:val="009034A3"/>
    <w:rsid w:val="0091459E"/>
    <w:rsid w:val="00932D2C"/>
    <w:rsid w:val="00952002"/>
    <w:rsid w:val="009562A4"/>
    <w:rsid w:val="00972377"/>
    <w:rsid w:val="00980705"/>
    <w:rsid w:val="0099439C"/>
    <w:rsid w:val="00997C24"/>
    <w:rsid w:val="009A7515"/>
    <w:rsid w:val="009B1186"/>
    <w:rsid w:val="009F46B2"/>
    <w:rsid w:val="00A0443A"/>
    <w:rsid w:val="00A07EB3"/>
    <w:rsid w:val="00A25B4B"/>
    <w:rsid w:val="00A56DB7"/>
    <w:rsid w:val="00A66B9B"/>
    <w:rsid w:val="00A87FEF"/>
    <w:rsid w:val="00AC409E"/>
    <w:rsid w:val="00B11F2F"/>
    <w:rsid w:val="00B2430E"/>
    <w:rsid w:val="00B340D8"/>
    <w:rsid w:val="00BA1A7D"/>
    <w:rsid w:val="00BA24DB"/>
    <w:rsid w:val="00BB7608"/>
    <w:rsid w:val="00BC2044"/>
    <w:rsid w:val="00BC62E3"/>
    <w:rsid w:val="00BE379F"/>
    <w:rsid w:val="00BF63E1"/>
    <w:rsid w:val="00C21B47"/>
    <w:rsid w:val="00C313A5"/>
    <w:rsid w:val="00C62E92"/>
    <w:rsid w:val="00C82A98"/>
    <w:rsid w:val="00CD0FB6"/>
    <w:rsid w:val="00CD65E1"/>
    <w:rsid w:val="00D366D3"/>
    <w:rsid w:val="00D4006A"/>
    <w:rsid w:val="00D71491"/>
    <w:rsid w:val="00DA52AC"/>
    <w:rsid w:val="00DB6CB6"/>
    <w:rsid w:val="00E05D33"/>
    <w:rsid w:val="00E13EC1"/>
    <w:rsid w:val="00E26E7A"/>
    <w:rsid w:val="00E41D91"/>
    <w:rsid w:val="00E54674"/>
    <w:rsid w:val="00E85B99"/>
    <w:rsid w:val="00E9089D"/>
    <w:rsid w:val="00EB176C"/>
    <w:rsid w:val="00EC369B"/>
    <w:rsid w:val="00ED37D6"/>
    <w:rsid w:val="00ED546D"/>
    <w:rsid w:val="00EE3B87"/>
    <w:rsid w:val="00F06CDF"/>
    <w:rsid w:val="00F20C88"/>
    <w:rsid w:val="00F26A94"/>
    <w:rsid w:val="00F3327F"/>
    <w:rsid w:val="00F67F1B"/>
    <w:rsid w:val="00F7737E"/>
    <w:rsid w:val="00F91895"/>
    <w:rsid w:val="00F91E01"/>
    <w:rsid w:val="00F94444"/>
    <w:rsid w:val="00FB69AE"/>
    <w:rsid w:val="00FC3873"/>
    <w:rsid w:val="00FC3A41"/>
    <w:rsid w:val="00FC51A2"/>
    <w:rsid w:val="00FC7DB7"/>
    <w:rsid w:val="00FD3559"/>
    <w:rsid w:val="00FE382C"/>
    <w:rsid w:val="00FE7A58"/>
    <w:rsid w:val="00FF259A"/>
    <w:rsid w:val="03D0A3B9"/>
    <w:rsid w:val="0659CC84"/>
    <w:rsid w:val="092C1D70"/>
    <w:rsid w:val="0A2772B7"/>
    <w:rsid w:val="12E2381D"/>
    <w:rsid w:val="12E509C6"/>
    <w:rsid w:val="19354E40"/>
    <w:rsid w:val="2054DDBF"/>
    <w:rsid w:val="2203FC5F"/>
    <w:rsid w:val="2806F7E1"/>
    <w:rsid w:val="2A15F95A"/>
    <w:rsid w:val="2BBBB74A"/>
    <w:rsid w:val="317C7AA6"/>
    <w:rsid w:val="339726BE"/>
    <w:rsid w:val="3C5A1643"/>
    <w:rsid w:val="3E561A96"/>
    <w:rsid w:val="42C4BAC4"/>
    <w:rsid w:val="453EB347"/>
    <w:rsid w:val="470E8135"/>
    <w:rsid w:val="4776AFC0"/>
    <w:rsid w:val="49940D30"/>
    <w:rsid w:val="4AD92D39"/>
    <w:rsid w:val="4ED6E19A"/>
    <w:rsid w:val="4F96D514"/>
    <w:rsid w:val="6468EC92"/>
    <w:rsid w:val="674B45F0"/>
    <w:rsid w:val="67B5876E"/>
    <w:rsid w:val="6875B59A"/>
    <w:rsid w:val="717A42DC"/>
    <w:rsid w:val="7848262B"/>
    <w:rsid w:val="78D15758"/>
    <w:rsid w:val="7AD89BBB"/>
    <w:rsid w:val="7B22E420"/>
    <w:rsid w:val="7C120B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3D0A3B9"/>
  <w15:chartTrackingRefBased/>
  <w15:docId w15:val="{001D3D22-196E-4BF6-B6CA-C991555B4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B47"/>
  </w:style>
  <w:style w:type="paragraph" w:styleId="Heading1">
    <w:name w:val="heading 1"/>
    <w:basedOn w:val="Normal"/>
    <w:next w:val="Normal"/>
    <w:link w:val="Heading1Char"/>
    <w:autoRedefine/>
    <w:uiPriority w:val="9"/>
    <w:qFormat/>
    <w:rsid w:val="00F91895"/>
    <w:pPr>
      <w:numPr>
        <w:numId w:val="1"/>
      </w:num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02E47"/>
    <w:pPr>
      <w:numPr>
        <w:numId w:val="5"/>
      </w:num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D546D"/>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ED546D"/>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ED546D"/>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ED546D"/>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ED546D"/>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ED546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D546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895"/>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702E47"/>
    <w:rPr>
      <w:caps/>
      <w:spacing w:val="15"/>
      <w:shd w:val="clear" w:color="auto" w:fill="C1E4F5" w:themeFill="accent1" w:themeFillTint="33"/>
    </w:rPr>
  </w:style>
  <w:style w:type="character" w:customStyle="1" w:styleId="Heading3Char">
    <w:name w:val="Heading 3 Char"/>
    <w:basedOn w:val="DefaultParagraphFont"/>
    <w:link w:val="Heading3"/>
    <w:uiPriority w:val="9"/>
    <w:rsid w:val="00ED546D"/>
    <w:rPr>
      <w:caps/>
      <w:color w:val="0A2F40" w:themeColor="accent1" w:themeShade="7F"/>
      <w:spacing w:val="15"/>
    </w:rPr>
  </w:style>
  <w:style w:type="character" w:customStyle="1" w:styleId="Heading4Char">
    <w:name w:val="Heading 4 Char"/>
    <w:basedOn w:val="DefaultParagraphFont"/>
    <w:link w:val="Heading4"/>
    <w:uiPriority w:val="9"/>
    <w:semiHidden/>
    <w:rsid w:val="00ED546D"/>
    <w:rPr>
      <w:caps/>
      <w:color w:val="0F4761" w:themeColor="accent1" w:themeShade="BF"/>
      <w:spacing w:val="10"/>
    </w:rPr>
  </w:style>
  <w:style w:type="character" w:customStyle="1" w:styleId="Heading5Char">
    <w:name w:val="Heading 5 Char"/>
    <w:basedOn w:val="DefaultParagraphFont"/>
    <w:link w:val="Heading5"/>
    <w:uiPriority w:val="9"/>
    <w:semiHidden/>
    <w:rsid w:val="00ED546D"/>
    <w:rPr>
      <w:caps/>
      <w:color w:val="0F4761" w:themeColor="accent1" w:themeShade="BF"/>
      <w:spacing w:val="10"/>
    </w:rPr>
  </w:style>
  <w:style w:type="character" w:customStyle="1" w:styleId="Heading6Char">
    <w:name w:val="Heading 6 Char"/>
    <w:basedOn w:val="DefaultParagraphFont"/>
    <w:link w:val="Heading6"/>
    <w:uiPriority w:val="9"/>
    <w:semiHidden/>
    <w:rsid w:val="00ED546D"/>
    <w:rPr>
      <w:caps/>
      <w:color w:val="0F4761" w:themeColor="accent1" w:themeShade="BF"/>
      <w:spacing w:val="10"/>
    </w:rPr>
  </w:style>
  <w:style w:type="character" w:customStyle="1" w:styleId="Heading7Char">
    <w:name w:val="Heading 7 Char"/>
    <w:basedOn w:val="DefaultParagraphFont"/>
    <w:link w:val="Heading7"/>
    <w:uiPriority w:val="9"/>
    <w:semiHidden/>
    <w:rsid w:val="00ED546D"/>
    <w:rPr>
      <w:caps/>
      <w:color w:val="0F4761" w:themeColor="accent1" w:themeShade="BF"/>
      <w:spacing w:val="10"/>
    </w:rPr>
  </w:style>
  <w:style w:type="character" w:customStyle="1" w:styleId="Heading8Char">
    <w:name w:val="Heading 8 Char"/>
    <w:basedOn w:val="DefaultParagraphFont"/>
    <w:link w:val="Heading8"/>
    <w:uiPriority w:val="9"/>
    <w:semiHidden/>
    <w:rsid w:val="00ED546D"/>
    <w:rPr>
      <w:caps/>
      <w:spacing w:val="10"/>
      <w:sz w:val="18"/>
      <w:szCs w:val="18"/>
    </w:rPr>
  </w:style>
  <w:style w:type="character" w:customStyle="1" w:styleId="Heading9Char">
    <w:name w:val="Heading 9 Char"/>
    <w:basedOn w:val="DefaultParagraphFont"/>
    <w:link w:val="Heading9"/>
    <w:uiPriority w:val="9"/>
    <w:semiHidden/>
    <w:rsid w:val="00ED546D"/>
    <w:rPr>
      <w:i/>
      <w:iCs/>
      <w:caps/>
      <w:spacing w:val="10"/>
      <w:sz w:val="18"/>
      <w:szCs w:val="18"/>
    </w:rPr>
  </w:style>
  <w:style w:type="paragraph" w:styleId="Caption">
    <w:name w:val="caption"/>
    <w:basedOn w:val="Normal"/>
    <w:next w:val="Normal"/>
    <w:uiPriority w:val="35"/>
    <w:semiHidden/>
    <w:unhideWhenUsed/>
    <w:qFormat/>
    <w:rsid w:val="00ED546D"/>
    <w:rPr>
      <w:b/>
      <w:bCs/>
      <w:color w:val="0F4761" w:themeColor="accent1" w:themeShade="BF"/>
      <w:sz w:val="16"/>
      <w:szCs w:val="16"/>
    </w:rPr>
  </w:style>
  <w:style w:type="paragraph" w:styleId="Title">
    <w:name w:val="Title"/>
    <w:basedOn w:val="Normal"/>
    <w:next w:val="Normal"/>
    <w:link w:val="TitleChar"/>
    <w:uiPriority w:val="10"/>
    <w:qFormat/>
    <w:rsid w:val="00ED546D"/>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ED546D"/>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ED546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D546D"/>
    <w:rPr>
      <w:caps/>
      <w:color w:val="595959" w:themeColor="text1" w:themeTint="A6"/>
      <w:spacing w:val="10"/>
      <w:sz w:val="21"/>
      <w:szCs w:val="21"/>
    </w:rPr>
  </w:style>
  <w:style w:type="character" w:styleId="Strong">
    <w:name w:val="Strong"/>
    <w:uiPriority w:val="22"/>
    <w:qFormat/>
    <w:rsid w:val="00ED546D"/>
    <w:rPr>
      <w:b/>
      <w:bCs/>
    </w:rPr>
  </w:style>
  <w:style w:type="character" w:styleId="Emphasis">
    <w:name w:val="Emphasis"/>
    <w:uiPriority w:val="20"/>
    <w:qFormat/>
    <w:rsid w:val="00ED546D"/>
    <w:rPr>
      <w:caps/>
      <w:color w:val="0A2F40" w:themeColor="accent1" w:themeShade="7F"/>
      <w:spacing w:val="5"/>
    </w:rPr>
  </w:style>
  <w:style w:type="paragraph" w:styleId="NoSpacing">
    <w:name w:val="No Spacing"/>
    <w:uiPriority w:val="1"/>
    <w:qFormat/>
    <w:rsid w:val="00ED546D"/>
    <w:pPr>
      <w:spacing w:after="0" w:line="240" w:lineRule="auto"/>
    </w:pPr>
  </w:style>
  <w:style w:type="paragraph" w:styleId="Quote">
    <w:name w:val="Quote"/>
    <w:basedOn w:val="Normal"/>
    <w:next w:val="Normal"/>
    <w:link w:val="QuoteChar"/>
    <w:uiPriority w:val="29"/>
    <w:qFormat/>
    <w:rsid w:val="00ED546D"/>
    <w:rPr>
      <w:i/>
      <w:iCs/>
      <w:sz w:val="24"/>
      <w:szCs w:val="24"/>
    </w:rPr>
  </w:style>
  <w:style w:type="character" w:customStyle="1" w:styleId="QuoteChar">
    <w:name w:val="Quote Char"/>
    <w:basedOn w:val="DefaultParagraphFont"/>
    <w:link w:val="Quote"/>
    <w:uiPriority w:val="29"/>
    <w:rsid w:val="00ED546D"/>
    <w:rPr>
      <w:i/>
      <w:iCs/>
      <w:sz w:val="24"/>
      <w:szCs w:val="24"/>
    </w:rPr>
  </w:style>
  <w:style w:type="paragraph" w:styleId="IntenseQuote">
    <w:name w:val="Intense Quote"/>
    <w:basedOn w:val="Normal"/>
    <w:next w:val="Normal"/>
    <w:link w:val="IntenseQuoteChar"/>
    <w:uiPriority w:val="30"/>
    <w:qFormat/>
    <w:rsid w:val="00ED546D"/>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ED546D"/>
    <w:rPr>
      <w:color w:val="156082" w:themeColor="accent1"/>
      <w:sz w:val="24"/>
      <w:szCs w:val="24"/>
    </w:rPr>
  </w:style>
  <w:style w:type="character" w:styleId="SubtleEmphasis">
    <w:name w:val="Subtle Emphasis"/>
    <w:uiPriority w:val="19"/>
    <w:qFormat/>
    <w:rsid w:val="00ED546D"/>
    <w:rPr>
      <w:i/>
      <w:iCs/>
      <w:color w:val="0A2F40" w:themeColor="accent1" w:themeShade="7F"/>
    </w:rPr>
  </w:style>
  <w:style w:type="character" w:styleId="IntenseEmphasis">
    <w:name w:val="Intense Emphasis"/>
    <w:uiPriority w:val="21"/>
    <w:qFormat/>
    <w:rsid w:val="00ED546D"/>
    <w:rPr>
      <w:b/>
      <w:bCs/>
      <w:caps/>
      <w:color w:val="0A2F40" w:themeColor="accent1" w:themeShade="7F"/>
      <w:spacing w:val="10"/>
    </w:rPr>
  </w:style>
  <w:style w:type="character" w:styleId="SubtleReference">
    <w:name w:val="Subtle Reference"/>
    <w:uiPriority w:val="31"/>
    <w:qFormat/>
    <w:rsid w:val="00ED546D"/>
    <w:rPr>
      <w:b/>
      <w:bCs/>
      <w:color w:val="156082" w:themeColor="accent1"/>
    </w:rPr>
  </w:style>
  <w:style w:type="character" w:styleId="IntenseReference">
    <w:name w:val="Intense Reference"/>
    <w:uiPriority w:val="32"/>
    <w:qFormat/>
    <w:rsid w:val="00ED546D"/>
    <w:rPr>
      <w:b/>
      <w:bCs/>
      <w:i/>
      <w:iCs/>
      <w:caps/>
      <w:color w:val="156082" w:themeColor="accent1"/>
    </w:rPr>
  </w:style>
  <w:style w:type="character" w:styleId="BookTitle">
    <w:name w:val="Book Title"/>
    <w:uiPriority w:val="33"/>
    <w:qFormat/>
    <w:rsid w:val="00ED546D"/>
    <w:rPr>
      <w:b/>
      <w:bCs/>
      <w:i/>
      <w:iCs/>
      <w:spacing w:val="0"/>
    </w:rPr>
  </w:style>
  <w:style w:type="paragraph" w:styleId="TOCHeading">
    <w:name w:val="TOC Heading"/>
    <w:basedOn w:val="Heading1"/>
    <w:next w:val="Normal"/>
    <w:uiPriority w:val="39"/>
    <w:semiHidden/>
    <w:unhideWhenUsed/>
    <w:qFormat/>
    <w:rsid w:val="00ED546D"/>
    <w:pPr>
      <w:outlineLvl w:val="9"/>
    </w:pPr>
  </w:style>
  <w:style w:type="character" w:styleId="PlaceholderText">
    <w:name w:val="Placeholder Text"/>
    <w:basedOn w:val="DefaultParagraphFont"/>
    <w:uiPriority w:val="99"/>
    <w:semiHidden/>
    <w:rsid w:val="008C5EAC"/>
    <w:rPr>
      <w:color w:val="666666"/>
    </w:rPr>
  </w:style>
  <w:style w:type="paragraph" w:styleId="NormalWeb">
    <w:name w:val="Normal (Web)"/>
    <w:basedOn w:val="Normal"/>
    <w:uiPriority w:val="99"/>
    <w:semiHidden/>
    <w:unhideWhenUsed/>
    <w:rsid w:val="00A0443A"/>
    <w:pPr>
      <w:spacing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E3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937569">
      <w:bodyDiv w:val="1"/>
      <w:marLeft w:val="0"/>
      <w:marRight w:val="0"/>
      <w:marTop w:val="0"/>
      <w:marBottom w:val="0"/>
      <w:divBdr>
        <w:top w:val="none" w:sz="0" w:space="0" w:color="auto"/>
        <w:left w:val="none" w:sz="0" w:space="0" w:color="auto"/>
        <w:bottom w:val="none" w:sz="0" w:space="0" w:color="auto"/>
        <w:right w:val="none" w:sz="0" w:space="0" w:color="auto"/>
      </w:divBdr>
    </w:div>
    <w:div w:id="251547007">
      <w:bodyDiv w:val="1"/>
      <w:marLeft w:val="0"/>
      <w:marRight w:val="0"/>
      <w:marTop w:val="0"/>
      <w:marBottom w:val="0"/>
      <w:divBdr>
        <w:top w:val="none" w:sz="0" w:space="0" w:color="auto"/>
        <w:left w:val="none" w:sz="0" w:space="0" w:color="auto"/>
        <w:bottom w:val="none" w:sz="0" w:space="0" w:color="auto"/>
        <w:right w:val="none" w:sz="0" w:space="0" w:color="auto"/>
      </w:divBdr>
    </w:div>
    <w:div w:id="257181559">
      <w:bodyDiv w:val="1"/>
      <w:marLeft w:val="0"/>
      <w:marRight w:val="0"/>
      <w:marTop w:val="0"/>
      <w:marBottom w:val="0"/>
      <w:divBdr>
        <w:top w:val="none" w:sz="0" w:space="0" w:color="auto"/>
        <w:left w:val="none" w:sz="0" w:space="0" w:color="auto"/>
        <w:bottom w:val="none" w:sz="0" w:space="0" w:color="auto"/>
        <w:right w:val="none" w:sz="0" w:space="0" w:color="auto"/>
      </w:divBdr>
    </w:div>
    <w:div w:id="377973751">
      <w:bodyDiv w:val="1"/>
      <w:marLeft w:val="0"/>
      <w:marRight w:val="0"/>
      <w:marTop w:val="0"/>
      <w:marBottom w:val="0"/>
      <w:divBdr>
        <w:top w:val="none" w:sz="0" w:space="0" w:color="auto"/>
        <w:left w:val="none" w:sz="0" w:space="0" w:color="auto"/>
        <w:bottom w:val="none" w:sz="0" w:space="0" w:color="auto"/>
        <w:right w:val="none" w:sz="0" w:space="0" w:color="auto"/>
      </w:divBdr>
    </w:div>
    <w:div w:id="396628647">
      <w:bodyDiv w:val="1"/>
      <w:marLeft w:val="0"/>
      <w:marRight w:val="0"/>
      <w:marTop w:val="0"/>
      <w:marBottom w:val="0"/>
      <w:divBdr>
        <w:top w:val="none" w:sz="0" w:space="0" w:color="auto"/>
        <w:left w:val="none" w:sz="0" w:space="0" w:color="auto"/>
        <w:bottom w:val="none" w:sz="0" w:space="0" w:color="auto"/>
        <w:right w:val="none" w:sz="0" w:space="0" w:color="auto"/>
      </w:divBdr>
    </w:div>
    <w:div w:id="526451467">
      <w:bodyDiv w:val="1"/>
      <w:marLeft w:val="0"/>
      <w:marRight w:val="0"/>
      <w:marTop w:val="0"/>
      <w:marBottom w:val="0"/>
      <w:divBdr>
        <w:top w:val="none" w:sz="0" w:space="0" w:color="auto"/>
        <w:left w:val="none" w:sz="0" w:space="0" w:color="auto"/>
        <w:bottom w:val="none" w:sz="0" w:space="0" w:color="auto"/>
        <w:right w:val="none" w:sz="0" w:space="0" w:color="auto"/>
      </w:divBdr>
    </w:div>
    <w:div w:id="971058966">
      <w:bodyDiv w:val="1"/>
      <w:marLeft w:val="0"/>
      <w:marRight w:val="0"/>
      <w:marTop w:val="0"/>
      <w:marBottom w:val="0"/>
      <w:divBdr>
        <w:top w:val="none" w:sz="0" w:space="0" w:color="auto"/>
        <w:left w:val="none" w:sz="0" w:space="0" w:color="auto"/>
        <w:bottom w:val="none" w:sz="0" w:space="0" w:color="auto"/>
        <w:right w:val="none" w:sz="0" w:space="0" w:color="auto"/>
      </w:divBdr>
    </w:div>
    <w:div w:id="985014373">
      <w:bodyDiv w:val="1"/>
      <w:marLeft w:val="0"/>
      <w:marRight w:val="0"/>
      <w:marTop w:val="0"/>
      <w:marBottom w:val="0"/>
      <w:divBdr>
        <w:top w:val="none" w:sz="0" w:space="0" w:color="auto"/>
        <w:left w:val="none" w:sz="0" w:space="0" w:color="auto"/>
        <w:bottom w:val="none" w:sz="0" w:space="0" w:color="auto"/>
        <w:right w:val="none" w:sz="0" w:space="0" w:color="auto"/>
      </w:divBdr>
    </w:div>
    <w:div w:id="1199440336">
      <w:bodyDiv w:val="1"/>
      <w:marLeft w:val="0"/>
      <w:marRight w:val="0"/>
      <w:marTop w:val="0"/>
      <w:marBottom w:val="0"/>
      <w:divBdr>
        <w:top w:val="none" w:sz="0" w:space="0" w:color="auto"/>
        <w:left w:val="none" w:sz="0" w:space="0" w:color="auto"/>
        <w:bottom w:val="none" w:sz="0" w:space="0" w:color="auto"/>
        <w:right w:val="none" w:sz="0" w:space="0" w:color="auto"/>
      </w:divBdr>
      <w:divsChild>
        <w:div w:id="417873888">
          <w:marLeft w:val="0"/>
          <w:marRight w:val="0"/>
          <w:marTop w:val="0"/>
          <w:marBottom w:val="0"/>
          <w:divBdr>
            <w:top w:val="none" w:sz="0" w:space="0" w:color="auto"/>
            <w:left w:val="none" w:sz="0" w:space="0" w:color="auto"/>
            <w:bottom w:val="none" w:sz="0" w:space="0" w:color="auto"/>
            <w:right w:val="none" w:sz="0" w:space="0" w:color="auto"/>
          </w:divBdr>
          <w:divsChild>
            <w:div w:id="1269266828">
              <w:marLeft w:val="0"/>
              <w:marRight w:val="0"/>
              <w:marTop w:val="0"/>
              <w:marBottom w:val="0"/>
              <w:divBdr>
                <w:top w:val="none" w:sz="0" w:space="0" w:color="auto"/>
                <w:left w:val="none" w:sz="0" w:space="0" w:color="auto"/>
                <w:bottom w:val="none" w:sz="0" w:space="0" w:color="auto"/>
                <w:right w:val="none" w:sz="0" w:space="0" w:color="auto"/>
              </w:divBdr>
              <w:divsChild>
                <w:div w:id="7370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77629">
          <w:marLeft w:val="0"/>
          <w:marRight w:val="0"/>
          <w:marTop w:val="0"/>
          <w:marBottom w:val="0"/>
          <w:divBdr>
            <w:top w:val="none" w:sz="0" w:space="0" w:color="auto"/>
            <w:left w:val="none" w:sz="0" w:space="0" w:color="auto"/>
            <w:bottom w:val="none" w:sz="0" w:space="0" w:color="auto"/>
            <w:right w:val="none" w:sz="0" w:space="0" w:color="auto"/>
          </w:divBdr>
          <w:divsChild>
            <w:div w:id="577522357">
              <w:marLeft w:val="0"/>
              <w:marRight w:val="0"/>
              <w:marTop w:val="0"/>
              <w:marBottom w:val="0"/>
              <w:divBdr>
                <w:top w:val="none" w:sz="0" w:space="0" w:color="auto"/>
                <w:left w:val="none" w:sz="0" w:space="0" w:color="auto"/>
                <w:bottom w:val="none" w:sz="0" w:space="0" w:color="auto"/>
                <w:right w:val="none" w:sz="0" w:space="0" w:color="auto"/>
              </w:divBdr>
              <w:divsChild>
                <w:div w:id="484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8506">
          <w:marLeft w:val="0"/>
          <w:marRight w:val="0"/>
          <w:marTop w:val="0"/>
          <w:marBottom w:val="0"/>
          <w:divBdr>
            <w:top w:val="none" w:sz="0" w:space="0" w:color="auto"/>
            <w:left w:val="none" w:sz="0" w:space="0" w:color="auto"/>
            <w:bottom w:val="none" w:sz="0" w:space="0" w:color="auto"/>
            <w:right w:val="none" w:sz="0" w:space="0" w:color="auto"/>
          </w:divBdr>
          <w:divsChild>
            <w:div w:id="725907527">
              <w:marLeft w:val="0"/>
              <w:marRight w:val="0"/>
              <w:marTop w:val="0"/>
              <w:marBottom w:val="0"/>
              <w:divBdr>
                <w:top w:val="none" w:sz="0" w:space="0" w:color="auto"/>
                <w:left w:val="none" w:sz="0" w:space="0" w:color="auto"/>
                <w:bottom w:val="none" w:sz="0" w:space="0" w:color="auto"/>
                <w:right w:val="none" w:sz="0" w:space="0" w:color="auto"/>
              </w:divBdr>
              <w:divsChild>
                <w:div w:id="97171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17770">
      <w:bodyDiv w:val="1"/>
      <w:marLeft w:val="0"/>
      <w:marRight w:val="0"/>
      <w:marTop w:val="0"/>
      <w:marBottom w:val="0"/>
      <w:divBdr>
        <w:top w:val="none" w:sz="0" w:space="0" w:color="auto"/>
        <w:left w:val="none" w:sz="0" w:space="0" w:color="auto"/>
        <w:bottom w:val="none" w:sz="0" w:space="0" w:color="auto"/>
        <w:right w:val="none" w:sz="0" w:space="0" w:color="auto"/>
      </w:divBdr>
    </w:div>
    <w:div w:id="1513838449">
      <w:bodyDiv w:val="1"/>
      <w:marLeft w:val="0"/>
      <w:marRight w:val="0"/>
      <w:marTop w:val="0"/>
      <w:marBottom w:val="0"/>
      <w:divBdr>
        <w:top w:val="none" w:sz="0" w:space="0" w:color="auto"/>
        <w:left w:val="none" w:sz="0" w:space="0" w:color="auto"/>
        <w:bottom w:val="none" w:sz="0" w:space="0" w:color="auto"/>
        <w:right w:val="none" w:sz="0" w:space="0" w:color="auto"/>
      </w:divBdr>
    </w:div>
    <w:div w:id="1618760382">
      <w:bodyDiv w:val="1"/>
      <w:marLeft w:val="0"/>
      <w:marRight w:val="0"/>
      <w:marTop w:val="0"/>
      <w:marBottom w:val="0"/>
      <w:divBdr>
        <w:top w:val="none" w:sz="0" w:space="0" w:color="auto"/>
        <w:left w:val="none" w:sz="0" w:space="0" w:color="auto"/>
        <w:bottom w:val="none" w:sz="0" w:space="0" w:color="auto"/>
        <w:right w:val="none" w:sz="0" w:space="0" w:color="auto"/>
      </w:divBdr>
    </w:div>
    <w:div w:id="1921867632">
      <w:bodyDiv w:val="1"/>
      <w:marLeft w:val="0"/>
      <w:marRight w:val="0"/>
      <w:marTop w:val="0"/>
      <w:marBottom w:val="0"/>
      <w:divBdr>
        <w:top w:val="none" w:sz="0" w:space="0" w:color="auto"/>
        <w:left w:val="none" w:sz="0" w:space="0" w:color="auto"/>
        <w:bottom w:val="none" w:sz="0" w:space="0" w:color="auto"/>
        <w:right w:val="none" w:sz="0" w:space="0" w:color="auto"/>
      </w:divBdr>
    </w:div>
    <w:div w:id="2078822063">
      <w:bodyDiv w:val="1"/>
      <w:marLeft w:val="0"/>
      <w:marRight w:val="0"/>
      <w:marTop w:val="0"/>
      <w:marBottom w:val="0"/>
      <w:divBdr>
        <w:top w:val="none" w:sz="0" w:space="0" w:color="auto"/>
        <w:left w:val="none" w:sz="0" w:space="0" w:color="auto"/>
        <w:bottom w:val="none" w:sz="0" w:space="0" w:color="auto"/>
        <w:right w:val="none" w:sz="0" w:space="0" w:color="auto"/>
      </w:divBdr>
      <w:divsChild>
        <w:div w:id="781454897">
          <w:marLeft w:val="0"/>
          <w:marRight w:val="0"/>
          <w:marTop w:val="0"/>
          <w:marBottom w:val="0"/>
          <w:divBdr>
            <w:top w:val="none" w:sz="0" w:space="0" w:color="auto"/>
            <w:left w:val="none" w:sz="0" w:space="0" w:color="auto"/>
            <w:bottom w:val="none" w:sz="0" w:space="0" w:color="auto"/>
            <w:right w:val="none" w:sz="0" w:space="0" w:color="auto"/>
          </w:divBdr>
          <w:divsChild>
            <w:div w:id="1549341421">
              <w:marLeft w:val="0"/>
              <w:marRight w:val="0"/>
              <w:marTop w:val="0"/>
              <w:marBottom w:val="0"/>
              <w:divBdr>
                <w:top w:val="none" w:sz="0" w:space="0" w:color="auto"/>
                <w:left w:val="none" w:sz="0" w:space="0" w:color="auto"/>
                <w:bottom w:val="none" w:sz="0" w:space="0" w:color="auto"/>
                <w:right w:val="none" w:sz="0" w:space="0" w:color="auto"/>
              </w:divBdr>
              <w:divsChild>
                <w:div w:id="3227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17947">
          <w:marLeft w:val="0"/>
          <w:marRight w:val="0"/>
          <w:marTop w:val="0"/>
          <w:marBottom w:val="0"/>
          <w:divBdr>
            <w:top w:val="none" w:sz="0" w:space="0" w:color="auto"/>
            <w:left w:val="none" w:sz="0" w:space="0" w:color="auto"/>
            <w:bottom w:val="none" w:sz="0" w:space="0" w:color="auto"/>
            <w:right w:val="none" w:sz="0" w:space="0" w:color="auto"/>
          </w:divBdr>
          <w:divsChild>
            <w:div w:id="155610635">
              <w:marLeft w:val="0"/>
              <w:marRight w:val="0"/>
              <w:marTop w:val="0"/>
              <w:marBottom w:val="0"/>
              <w:divBdr>
                <w:top w:val="none" w:sz="0" w:space="0" w:color="auto"/>
                <w:left w:val="none" w:sz="0" w:space="0" w:color="auto"/>
                <w:bottom w:val="none" w:sz="0" w:space="0" w:color="auto"/>
                <w:right w:val="none" w:sz="0" w:space="0" w:color="auto"/>
              </w:divBdr>
              <w:divsChild>
                <w:div w:id="52344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20629">
          <w:marLeft w:val="0"/>
          <w:marRight w:val="0"/>
          <w:marTop w:val="0"/>
          <w:marBottom w:val="0"/>
          <w:divBdr>
            <w:top w:val="none" w:sz="0" w:space="0" w:color="auto"/>
            <w:left w:val="none" w:sz="0" w:space="0" w:color="auto"/>
            <w:bottom w:val="none" w:sz="0" w:space="0" w:color="auto"/>
            <w:right w:val="none" w:sz="0" w:space="0" w:color="auto"/>
          </w:divBdr>
          <w:divsChild>
            <w:div w:id="1325428802">
              <w:marLeft w:val="0"/>
              <w:marRight w:val="0"/>
              <w:marTop w:val="0"/>
              <w:marBottom w:val="0"/>
              <w:divBdr>
                <w:top w:val="none" w:sz="0" w:space="0" w:color="auto"/>
                <w:left w:val="none" w:sz="0" w:space="0" w:color="auto"/>
                <w:bottom w:val="none" w:sz="0" w:space="0" w:color="auto"/>
                <w:right w:val="none" w:sz="0" w:space="0" w:color="auto"/>
              </w:divBdr>
              <w:divsChild>
                <w:div w:id="191485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36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DA5236CA9C854F94415B9827EABFD1" ma:contentTypeVersion="4" ma:contentTypeDescription="Crée un document." ma:contentTypeScope="" ma:versionID="b8f97a2d85a1bf70b2758d9fabda1a93">
  <xsd:schema xmlns:xsd="http://www.w3.org/2001/XMLSchema" xmlns:xs="http://www.w3.org/2001/XMLSchema" xmlns:p="http://schemas.microsoft.com/office/2006/metadata/properties" xmlns:ns2="beee2e28-a851-4ac4-9c4a-8792f190b96c" targetNamespace="http://schemas.microsoft.com/office/2006/metadata/properties" ma:root="true" ma:fieldsID="e01ea425194608e077ddfa0a82591010" ns2:_="">
    <xsd:import namespace="beee2e28-a851-4ac4-9c4a-8792f190b9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e2e28-a851-4ac4-9c4a-8792f190b9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106FB5-D636-4F28-A28A-F39D69B729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e2e28-a851-4ac4-9c4a-8792f190b9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0D49D9-14E7-4F79-92DE-DC6ED4A76012}">
  <ds:schemaRefs>
    <ds:schemaRef ds:uri="http://purl.org/dc/terms/"/>
    <ds:schemaRef ds:uri="http://www.w3.org/XML/1998/namespace"/>
    <ds:schemaRef ds:uri="http://schemas.microsoft.com/office/2006/documentManagement/types"/>
    <ds:schemaRef ds:uri="beee2e28-a851-4ac4-9c4a-8792f190b96c"/>
    <ds:schemaRef ds:uri="http://purl.org/dc/dcmitype/"/>
    <ds:schemaRef ds:uri="http://schemas.microsoft.com/office/2006/metadata/properties"/>
    <ds:schemaRef ds:uri="http://purl.org/dc/elements/1.1/"/>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C1871CDD-19F0-49F3-BEF9-02C082C9C3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1311</Words>
  <Characters>7479</Characters>
  <Application>Microsoft Office Word</Application>
  <DocSecurity>4</DocSecurity>
  <Lines>62</Lines>
  <Paragraphs>17</Paragraphs>
  <ScaleCrop>false</ScaleCrop>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LOIS YANNICK</dc:creator>
  <cp:keywords/>
  <dc:description/>
  <cp:lastModifiedBy>MAHMOUD CHARIF</cp:lastModifiedBy>
  <cp:revision>64</cp:revision>
  <dcterms:created xsi:type="dcterms:W3CDTF">2025-02-01T09:58:00Z</dcterms:created>
  <dcterms:modified xsi:type="dcterms:W3CDTF">2025-02-02T16:47:00Z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0x01010054DA5236CA9C854F94415B9827EABFD1</vt:lpwstr>
  </property>
</Properties>
</file>