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F95399" w14:textId="10D7FCFF" w:rsidR="00A60BDD" w:rsidRPr="00DB027D" w:rsidRDefault="00000000">
      <w:pPr>
        <w:pStyle w:val="Title"/>
        <w:jc w:val="center"/>
        <w:rPr>
          <w:rFonts w:ascii="Trebuchet MS" w:hAnsi="Trebuchet MS"/>
          <w:color w:val="auto"/>
        </w:rPr>
      </w:pPr>
      <w:r w:rsidRPr="00DB027D">
        <w:rPr>
          <w:rFonts w:ascii="Trebuchet MS" w:hAnsi="Trebuchet MS"/>
          <w:color w:val="auto"/>
        </w:rPr>
        <w:t xml:space="preserve">Assignment 1 </w:t>
      </w:r>
      <w:r w:rsidR="00DB027D">
        <w:rPr>
          <w:rFonts w:ascii="Trebuchet MS" w:hAnsi="Trebuchet MS"/>
          <w:color w:val="auto"/>
        </w:rPr>
        <w:t>-</w:t>
      </w:r>
      <w:r w:rsidRPr="00DB027D">
        <w:rPr>
          <w:rFonts w:ascii="Trebuchet MS" w:hAnsi="Trebuchet MS"/>
          <w:color w:val="auto"/>
        </w:rPr>
        <w:t xml:space="preserve"> From Pixels to a Defensible Classifier</w:t>
      </w:r>
    </w:p>
    <w:p w14:paraId="5C08EE6B" w14:textId="77777777" w:rsidR="00A60BDD" w:rsidRPr="00DB027D" w:rsidRDefault="00000000">
      <w:pPr>
        <w:jc w:val="center"/>
        <w:rPr>
          <w:rFonts w:ascii="Trebuchet MS" w:hAnsi="Trebuchet MS"/>
        </w:rPr>
      </w:pPr>
      <w:r w:rsidRPr="00DB027D">
        <w:rPr>
          <w:rFonts w:ascii="Trebuchet MS" w:hAnsi="Trebuchet MS"/>
          <w:b/>
          <w:sz w:val="26"/>
        </w:rPr>
        <w:t>Weeks 1–4 In-Class Group Practical Investigation + Evidence-Based Report</w:t>
      </w:r>
    </w:p>
    <w:p w14:paraId="5DAF76E8" w14:textId="77777777" w:rsidR="00A60BDD" w:rsidRPr="00DB027D" w:rsidRDefault="00000000">
      <w:pPr>
        <w:jc w:val="center"/>
        <w:rPr>
          <w:rFonts w:ascii="Trebuchet MS" w:hAnsi="Trebuchet MS"/>
        </w:rPr>
      </w:pPr>
      <w:r w:rsidRPr="00DB027D">
        <w:rPr>
          <w:rFonts w:ascii="Trebuchet MS" w:hAnsi="Trebuchet MS"/>
          <w:b/>
          <w:sz w:val="36"/>
        </w:rPr>
        <w:t>GROUP 4</w:t>
      </w:r>
    </w:p>
    <w:p w14:paraId="2F717BAC" w14:textId="3FEF910F" w:rsidR="00A60BDD" w:rsidRPr="00DB027D" w:rsidRDefault="00000000">
      <w:pPr>
        <w:jc w:val="center"/>
        <w:rPr>
          <w:rFonts w:ascii="Trebuchet MS" w:hAnsi="Trebuchet MS"/>
        </w:rPr>
      </w:pPr>
      <w:r w:rsidRPr="00DB027D">
        <w:rPr>
          <w:rFonts w:ascii="Trebuchet MS" w:hAnsi="Trebuchet MS"/>
          <w:b/>
          <w:sz w:val="24"/>
        </w:rPr>
        <w:t xml:space="preserve">Controlled Experiment </w:t>
      </w:r>
      <w:r w:rsidR="00DB027D">
        <w:rPr>
          <w:rFonts w:ascii="Trebuchet MS" w:hAnsi="Trebuchet MS"/>
          <w:b/>
          <w:sz w:val="24"/>
        </w:rPr>
        <w:t>-</w:t>
      </w:r>
      <w:r w:rsidRPr="00DB027D">
        <w:rPr>
          <w:rFonts w:ascii="Trebuchet MS" w:hAnsi="Trebuchet MS"/>
          <w:b/>
          <w:sz w:val="24"/>
        </w:rPr>
        <w:t xml:space="preserve"> Weight Decay </w:t>
      </w:r>
      <w:proofErr w:type="spellStart"/>
      <w:r w:rsidRPr="00DB027D">
        <w:rPr>
          <w:rFonts w:ascii="Trebuchet MS" w:hAnsi="Trebuchet MS"/>
          <w:b/>
          <w:sz w:val="24"/>
        </w:rPr>
        <w:t>Regularisation</w:t>
      </w:r>
      <w:proofErr w:type="spellEnd"/>
    </w:p>
    <w:p w14:paraId="2FA243B6" w14:textId="77777777" w:rsidR="00A60BDD" w:rsidRPr="00DB027D" w:rsidRDefault="00A60BDD">
      <w:pPr>
        <w:rPr>
          <w:rFonts w:ascii="Trebuchet MS" w:hAnsi="Trebuchet MS"/>
        </w:rPr>
      </w:pPr>
    </w:p>
    <w:tbl>
      <w:tblPr>
        <w:tblStyle w:val="TableGrid"/>
        <w:tblW w:w="0" w:type="auto"/>
        <w:jc w:val="center"/>
        <w:tblLook w:val="04A0" w:firstRow="1" w:lastRow="0" w:firstColumn="1" w:lastColumn="0" w:noHBand="0" w:noVBand="1"/>
      </w:tblPr>
      <w:tblGrid>
        <w:gridCol w:w="2592"/>
        <w:gridCol w:w="6912"/>
      </w:tblGrid>
      <w:tr w:rsidR="00DB027D" w:rsidRPr="00DB027D" w14:paraId="588610F1" w14:textId="77777777">
        <w:trPr>
          <w:tblHeader/>
          <w:jc w:val="center"/>
        </w:trPr>
        <w:tc>
          <w:tcPr>
            <w:tcW w:w="2592" w:type="dxa"/>
            <w:shd w:val="clear" w:color="auto" w:fill="DCE8EF"/>
            <w:tcMar>
              <w:top w:w="90" w:type="dxa"/>
              <w:left w:w="95" w:type="dxa"/>
              <w:bottom w:w="90" w:type="dxa"/>
              <w:right w:w="95" w:type="dxa"/>
            </w:tcMar>
            <w:vAlign w:val="center"/>
          </w:tcPr>
          <w:p w14:paraId="7F0C68DE" w14:textId="77777777" w:rsidR="00A60BDD" w:rsidRPr="00DB027D" w:rsidRDefault="00000000">
            <w:pPr>
              <w:rPr>
                <w:rFonts w:ascii="Trebuchet MS" w:hAnsi="Trebuchet MS"/>
              </w:rPr>
            </w:pPr>
            <w:r w:rsidRPr="00DB027D">
              <w:rPr>
                <w:rFonts w:ascii="Trebuchet MS" w:hAnsi="Trebuchet MS"/>
                <w:b/>
              </w:rPr>
              <w:t>Item</w:t>
            </w:r>
          </w:p>
        </w:tc>
        <w:tc>
          <w:tcPr>
            <w:tcW w:w="6912" w:type="dxa"/>
            <w:shd w:val="clear" w:color="auto" w:fill="DCE8EF"/>
            <w:tcMar>
              <w:top w:w="90" w:type="dxa"/>
              <w:left w:w="95" w:type="dxa"/>
              <w:bottom w:w="90" w:type="dxa"/>
              <w:right w:w="95" w:type="dxa"/>
            </w:tcMar>
            <w:vAlign w:val="center"/>
          </w:tcPr>
          <w:p w14:paraId="1A1FFEFE" w14:textId="77777777" w:rsidR="00A60BDD" w:rsidRPr="00DB027D" w:rsidRDefault="00000000">
            <w:pPr>
              <w:rPr>
                <w:rFonts w:ascii="Trebuchet MS" w:hAnsi="Trebuchet MS"/>
              </w:rPr>
            </w:pPr>
            <w:r w:rsidRPr="00DB027D">
              <w:rPr>
                <w:rFonts w:ascii="Trebuchet MS" w:hAnsi="Trebuchet MS"/>
                <w:b/>
              </w:rPr>
              <w:t>Specification</w:t>
            </w:r>
          </w:p>
        </w:tc>
      </w:tr>
      <w:tr w:rsidR="00DB027D" w:rsidRPr="00DB027D" w14:paraId="0E477FD2" w14:textId="77777777">
        <w:trPr>
          <w:jc w:val="center"/>
        </w:trPr>
        <w:tc>
          <w:tcPr>
            <w:tcW w:w="2592" w:type="dxa"/>
            <w:tcMar>
              <w:top w:w="90" w:type="dxa"/>
              <w:left w:w="95" w:type="dxa"/>
              <w:bottom w:w="90" w:type="dxa"/>
              <w:right w:w="95" w:type="dxa"/>
            </w:tcMar>
          </w:tcPr>
          <w:p w14:paraId="2A44D002" w14:textId="77777777" w:rsidR="00A60BDD" w:rsidRPr="00DB027D" w:rsidRDefault="00000000">
            <w:pPr>
              <w:rPr>
                <w:rFonts w:ascii="Trebuchet MS" w:hAnsi="Trebuchet MS"/>
              </w:rPr>
            </w:pPr>
            <w:r w:rsidRPr="00DB027D">
              <w:rPr>
                <w:rFonts w:ascii="Trebuchet MS" w:hAnsi="Trebuchet MS"/>
                <w:sz w:val="19"/>
              </w:rPr>
              <w:t>Course</w:t>
            </w:r>
          </w:p>
        </w:tc>
        <w:tc>
          <w:tcPr>
            <w:tcW w:w="6912" w:type="dxa"/>
            <w:tcMar>
              <w:top w:w="90" w:type="dxa"/>
              <w:left w:w="95" w:type="dxa"/>
              <w:bottom w:w="90" w:type="dxa"/>
              <w:right w:w="95" w:type="dxa"/>
            </w:tcMar>
          </w:tcPr>
          <w:p w14:paraId="2CECAA21" w14:textId="77777777" w:rsidR="00A60BDD" w:rsidRPr="00DB027D" w:rsidRDefault="00000000">
            <w:pPr>
              <w:rPr>
                <w:rFonts w:ascii="Trebuchet MS" w:hAnsi="Trebuchet MS"/>
              </w:rPr>
            </w:pPr>
            <w:r w:rsidRPr="00DB027D">
              <w:rPr>
                <w:rFonts w:ascii="Trebuchet MS" w:hAnsi="Trebuchet MS"/>
                <w:sz w:val="19"/>
              </w:rPr>
              <w:t>Computer Vision and Deep Learning</w:t>
            </w:r>
          </w:p>
        </w:tc>
      </w:tr>
      <w:tr w:rsidR="00DB027D" w:rsidRPr="00DB027D" w14:paraId="715E0AD2" w14:textId="77777777">
        <w:trPr>
          <w:jc w:val="center"/>
        </w:trPr>
        <w:tc>
          <w:tcPr>
            <w:tcW w:w="2592" w:type="dxa"/>
            <w:tcMar>
              <w:top w:w="90" w:type="dxa"/>
              <w:left w:w="95" w:type="dxa"/>
              <w:bottom w:w="90" w:type="dxa"/>
              <w:right w:w="95" w:type="dxa"/>
            </w:tcMar>
          </w:tcPr>
          <w:p w14:paraId="67FF47DF" w14:textId="77777777" w:rsidR="00A60BDD" w:rsidRPr="00DB027D" w:rsidRDefault="00000000">
            <w:pPr>
              <w:rPr>
                <w:rFonts w:ascii="Trebuchet MS" w:hAnsi="Trebuchet MS"/>
              </w:rPr>
            </w:pPr>
            <w:r w:rsidRPr="00DB027D">
              <w:rPr>
                <w:rFonts w:ascii="Trebuchet MS" w:hAnsi="Trebuchet MS"/>
                <w:sz w:val="19"/>
              </w:rPr>
              <w:t>Coverage</w:t>
            </w:r>
          </w:p>
        </w:tc>
        <w:tc>
          <w:tcPr>
            <w:tcW w:w="6912" w:type="dxa"/>
            <w:tcMar>
              <w:top w:w="90" w:type="dxa"/>
              <w:left w:w="95" w:type="dxa"/>
              <w:bottom w:w="90" w:type="dxa"/>
              <w:right w:w="95" w:type="dxa"/>
            </w:tcMar>
          </w:tcPr>
          <w:p w14:paraId="477512C6" w14:textId="77777777" w:rsidR="00A60BDD" w:rsidRPr="00DB027D" w:rsidRDefault="00000000">
            <w:pPr>
              <w:rPr>
                <w:rFonts w:ascii="Trebuchet MS" w:hAnsi="Trebuchet MS"/>
              </w:rPr>
            </w:pPr>
            <w:r w:rsidRPr="00DB027D">
              <w:rPr>
                <w:rFonts w:ascii="Trebuchet MS" w:hAnsi="Trebuchet MS"/>
                <w:sz w:val="19"/>
              </w:rPr>
              <w:t>Weeks 1–4: Images as Data; CNNs; Training/Evaluation/Error Analysis; Transfer Learning</w:t>
            </w:r>
          </w:p>
        </w:tc>
      </w:tr>
      <w:tr w:rsidR="00DB027D" w:rsidRPr="00DB027D" w14:paraId="6B07C510" w14:textId="77777777">
        <w:trPr>
          <w:jc w:val="center"/>
        </w:trPr>
        <w:tc>
          <w:tcPr>
            <w:tcW w:w="2592" w:type="dxa"/>
            <w:tcMar>
              <w:top w:w="90" w:type="dxa"/>
              <w:left w:w="95" w:type="dxa"/>
              <w:bottom w:w="90" w:type="dxa"/>
              <w:right w:w="95" w:type="dxa"/>
            </w:tcMar>
          </w:tcPr>
          <w:p w14:paraId="3FD212C6" w14:textId="77777777" w:rsidR="00A60BDD" w:rsidRPr="00DB027D" w:rsidRDefault="00000000">
            <w:pPr>
              <w:rPr>
                <w:rFonts w:ascii="Trebuchet MS" w:hAnsi="Trebuchet MS"/>
              </w:rPr>
            </w:pPr>
            <w:r w:rsidRPr="00DB027D">
              <w:rPr>
                <w:rFonts w:ascii="Trebuchet MS" w:hAnsi="Trebuchet MS"/>
                <w:sz w:val="19"/>
              </w:rPr>
              <w:t>Mode</w:t>
            </w:r>
          </w:p>
        </w:tc>
        <w:tc>
          <w:tcPr>
            <w:tcW w:w="6912" w:type="dxa"/>
            <w:tcMar>
              <w:top w:w="90" w:type="dxa"/>
              <w:left w:w="95" w:type="dxa"/>
              <w:bottom w:w="90" w:type="dxa"/>
              <w:right w:w="95" w:type="dxa"/>
            </w:tcMar>
          </w:tcPr>
          <w:p w14:paraId="792712C3" w14:textId="77777777" w:rsidR="00A60BDD" w:rsidRPr="00DB027D" w:rsidRDefault="00000000">
            <w:pPr>
              <w:rPr>
                <w:rFonts w:ascii="Trebuchet MS" w:hAnsi="Trebuchet MS"/>
              </w:rPr>
            </w:pPr>
            <w:r w:rsidRPr="00DB027D">
              <w:rPr>
                <w:rFonts w:ascii="Trebuchet MS" w:hAnsi="Trebuchet MS"/>
                <w:sz w:val="19"/>
              </w:rPr>
              <w:t>Groups of approximately 6 students (5 groups)</w:t>
            </w:r>
          </w:p>
        </w:tc>
      </w:tr>
      <w:tr w:rsidR="00DB027D" w:rsidRPr="00DB027D" w14:paraId="7961CBF0" w14:textId="77777777">
        <w:trPr>
          <w:jc w:val="center"/>
        </w:trPr>
        <w:tc>
          <w:tcPr>
            <w:tcW w:w="2592" w:type="dxa"/>
            <w:tcMar>
              <w:top w:w="90" w:type="dxa"/>
              <w:left w:w="95" w:type="dxa"/>
              <w:bottom w:w="90" w:type="dxa"/>
              <w:right w:w="95" w:type="dxa"/>
            </w:tcMar>
          </w:tcPr>
          <w:p w14:paraId="241FEB54" w14:textId="77777777" w:rsidR="00A60BDD" w:rsidRPr="00DB027D" w:rsidRDefault="00000000">
            <w:pPr>
              <w:rPr>
                <w:rFonts w:ascii="Trebuchet MS" w:hAnsi="Trebuchet MS"/>
              </w:rPr>
            </w:pPr>
            <w:r w:rsidRPr="00DB027D">
              <w:rPr>
                <w:rFonts w:ascii="Trebuchet MS" w:hAnsi="Trebuchet MS"/>
                <w:sz w:val="19"/>
              </w:rPr>
              <w:t>In-class practical</w:t>
            </w:r>
          </w:p>
        </w:tc>
        <w:tc>
          <w:tcPr>
            <w:tcW w:w="6912" w:type="dxa"/>
            <w:tcMar>
              <w:top w:w="90" w:type="dxa"/>
              <w:left w:w="95" w:type="dxa"/>
              <w:bottom w:w="90" w:type="dxa"/>
              <w:right w:w="95" w:type="dxa"/>
            </w:tcMar>
          </w:tcPr>
          <w:p w14:paraId="7793BA5F" w14:textId="77777777" w:rsidR="00A60BDD" w:rsidRPr="00DB027D" w:rsidRDefault="00000000">
            <w:pPr>
              <w:rPr>
                <w:rFonts w:ascii="Trebuchet MS" w:hAnsi="Trebuchet MS"/>
              </w:rPr>
            </w:pPr>
            <w:r w:rsidRPr="00DB027D">
              <w:rPr>
                <w:rFonts w:ascii="Trebuchet MS" w:hAnsi="Trebuchet MS"/>
                <w:sz w:val="19"/>
              </w:rPr>
              <w:t>2 hours</w:t>
            </w:r>
          </w:p>
        </w:tc>
      </w:tr>
      <w:tr w:rsidR="00DB027D" w:rsidRPr="00DB027D" w14:paraId="75F25952" w14:textId="77777777">
        <w:trPr>
          <w:jc w:val="center"/>
        </w:trPr>
        <w:tc>
          <w:tcPr>
            <w:tcW w:w="2592" w:type="dxa"/>
            <w:tcMar>
              <w:top w:w="90" w:type="dxa"/>
              <w:left w:w="95" w:type="dxa"/>
              <w:bottom w:w="90" w:type="dxa"/>
              <w:right w:w="95" w:type="dxa"/>
            </w:tcMar>
          </w:tcPr>
          <w:p w14:paraId="37D9B917" w14:textId="77777777" w:rsidR="00A60BDD" w:rsidRPr="00DB027D" w:rsidRDefault="00000000">
            <w:pPr>
              <w:rPr>
                <w:rFonts w:ascii="Trebuchet MS" w:hAnsi="Trebuchet MS"/>
              </w:rPr>
            </w:pPr>
            <w:r w:rsidRPr="00DB027D">
              <w:rPr>
                <w:rFonts w:ascii="Trebuchet MS" w:hAnsi="Trebuchet MS"/>
                <w:sz w:val="19"/>
              </w:rPr>
              <w:t>Later submission</w:t>
            </w:r>
          </w:p>
        </w:tc>
        <w:tc>
          <w:tcPr>
            <w:tcW w:w="6912" w:type="dxa"/>
            <w:tcMar>
              <w:top w:w="90" w:type="dxa"/>
              <w:left w:w="95" w:type="dxa"/>
              <w:bottom w:w="90" w:type="dxa"/>
              <w:right w:w="95" w:type="dxa"/>
            </w:tcMar>
          </w:tcPr>
          <w:p w14:paraId="369E676C" w14:textId="77777777" w:rsidR="00A60BDD" w:rsidRPr="00DB027D" w:rsidRDefault="00000000">
            <w:pPr>
              <w:rPr>
                <w:rFonts w:ascii="Trebuchet MS" w:hAnsi="Trebuchet MS"/>
              </w:rPr>
            </w:pPr>
            <w:r w:rsidRPr="00DB027D">
              <w:rPr>
                <w:rFonts w:ascii="Trebuchet MS" w:hAnsi="Trebuchet MS"/>
                <w:sz w:val="19"/>
              </w:rPr>
              <w:t>5–8 page group report based on the in-class evidence</w:t>
            </w:r>
          </w:p>
        </w:tc>
      </w:tr>
      <w:tr w:rsidR="00DB027D" w:rsidRPr="00DB027D" w14:paraId="04D85F88" w14:textId="77777777">
        <w:trPr>
          <w:jc w:val="center"/>
        </w:trPr>
        <w:tc>
          <w:tcPr>
            <w:tcW w:w="2592" w:type="dxa"/>
            <w:tcMar>
              <w:top w:w="90" w:type="dxa"/>
              <w:left w:w="95" w:type="dxa"/>
              <w:bottom w:w="90" w:type="dxa"/>
              <w:right w:w="95" w:type="dxa"/>
            </w:tcMar>
          </w:tcPr>
          <w:p w14:paraId="6D599CBE" w14:textId="77777777" w:rsidR="00A60BDD" w:rsidRPr="00DB027D" w:rsidRDefault="00000000">
            <w:pPr>
              <w:rPr>
                <w:rFonts w:ascii="Trebuchet MS" w:hAnsi="Trebuchet MS"/>
              </w:rPr>
            </w:pPr>
            <w:r w:rsidRPr="00DB027D">
              <w:rPr>
                <w:rFonts w:ascii="Trebuchet MS" w:hAnsi="Trebuchet MS"/>
                <w:sz w:val="19"/>
              </w:rPr>
              <w:t>Total marks</w:t>
            </w:r>
          </w:p>
        </w:tc>
        <w:tc>
          <w:tcPr>
            <w:tcW w:w="6912" w:type="dxa"/>
            <w:tcMar>
              <w:top w:w="90" w:type="dxa"/>
              <w:left w:w="95" w:type="dxa"/>
              <w:bottom w:w="90" w:type="dxa"/>
              <w:right w:w="95" w:type="dxa"/>
            </w:tcMar>
          </w:tcPr>
          <w:p w14:paraId="21DF0BE7" w14:textId="77777777" w:rsidR="00A60BDD" w:rsidRPr="00DB027D" w:rsidRDefault="00000000">
            <w:pPr>
              <w:rPr>
                <w:rFonts w:ascii="Trebuchet MS" w:hAnsi="Trebuchet MS"/>
              </w:rPr>
            </w:pPr>
            <w:r w:rsidRPr="00DB027D">
              <w:rPr>
                <w:rFonts w:ascii="Trebuchet MS" w:hAnsi="Trebuchet MS"/>
                <w:sz w:val="19"/>
              </w:rPr>
              <w:t>100</w:t>
            </w:r>
          </w:p>
        </w:tc>
      </w:tr>
      <w:tr w:rsidR="00DB027D" w:rsidRPr="00DB027D" w14:paraId="06ABFE9C" w14:textId="77777777">
        <w:trPr>
          <w:jc w:val="center"/>
        </w:trPr>
        <w:tc>
          <w:tcPr>
            <w:tcW w:w="2592" w:type="dxa"/>
            <w:tcMar>
              <w:top w:w="90" w:type="dxa"/>
              <w:left w:w="95" w:type="dxa"/>
              <w:bottom w:w="90" w:type="dxa"/>
              <w:right w:w="95" w:type="dxa"/>
            </w:tcMar>
          </w:tcPr>
          <w:p w14:paraId="7BD5AA3C" w14:textId="77777777" w:rsidR="00A60BDD" w:rsidRPr="00DB027D" w:rsidRDefault="00000000">
            <w:pPr>
              <w:rPr>
                <w:rFonts w:ascii="Trebuchet MS" w:hAnsi="Trebuchet MS"/>
              </w:rPr>
            </w:pPr>
            <w:r w:rsidRPr="00DB027D">
              <w:rPr>
                <w:rFonts w:ascii="Trebuchet MS" w:hAnsi="Trebuchet MS"/>
                <w:sz w:val="19"/>
              </w:rPr>
              <w:t>Core question</w:t>
            </w:r>
          </w:p>
        </w:tc>
        <w:tc>
          <w:tcPr>
            <w:tcW w:w="6912" w:type="dxa"/>
            <w:tcMar>
              <w:top w:w="90" w:type="dxa"/>
              <w:left w:w="95" w:type="dxa"/>
              <w:bottom w:w="90" w:type="dxa"/>
              <w:right w:w="95" w:type="dxa"/>
            </w:tcMar>
          </w:tcPr>
          <w:p w14:paraId="4EF0CB17" w14:textId="77777777" w:rsidR="00A60BDD" w:rsidRPr="00DB027D" w:rsidRDefault="00000000">
            <w:pPr>
              <w:rPr>
                <w:rFonts w:ascii="Trebuchet MS" w:hAnsi="Trebuchet MS"/>
              </w:rPr>
            </w:pPr>
            <w:r w:rsidRPr="00DB027D">
              <w:rPr>
                <w:rFonts w:ascii="Trebuchet MS" w:hAnsi="Trebuchet MS"/>
                <w:sz w:val="19"/>
              </w:rPr>
              <w:t>Can we trust this image classifier?</w:t>
            </w:r>
          </w:p>
        </w:tc>
      </w:tr>
    </w:tbl>
    <w:p w14:paraId="0F536491" w14:textId="77777777" w:rsidR="00A60BDD" w:rsidRPr="00DB027D" w:rsidRDefault="00A60BDD">
      <w:pPr>
        <w:rPr>
          <w:rFonts w:ascii="Trebuchet MS" w:hAnsi="Trebuchet MS"/>
        </w:rPr>
      </w:pPr>
    </w:p>
    <w:tbl>
      <w:tblPr>
        <w:tblW w:w="0" w:type="auto"/>
        <w:jc w:val="center"/>
        <w:tblLook w:val="04A0" w:firstRow="1" w:lastRow="0" w:firstColumn="1" w:lastColumn="0" w:noHBand="0" w:noVBand="1"/>
      </w:tblPr>
      <w:tblGrid>
        <w:gridCol w:w="10080"/>
      </w:tblGrid>
      <w:tr w:rsidR="00DB027D" w:rsidRPr="00DB027D" w14:paraId="4869E183" w14:textId="77777777">
        <w:trPr>
          <w:jc w:val="center"/>
        </w:trPr>
        <w:tc>
          <w:tcPr>
            <w:tcW w:w="10080" w:type="dxa"/>
            <w:shd w:val="clear" w:color="auto" w:fill="EAF4F6"/>
            <w:tcMar>
              <w:top w:w="100" w:type="dxa"/>
              <w:left w:w="120" w:type="dxa"/>
              <w:bottom w:w="100" w:type="dxa"/>
              <w:right w:w="120" w:type="dxa"/>
            </w:tcMar>
          </w:tcPr>
          <w:p w14:paraId="0D45C381" w14:textId="77777777" w:rsidR="00A60BDD" w:rsidRPr="00DB027D" w:rsidRDefault="00000000">
            <w:pPr>
              <w:spacing w:after="0"/>
              <w:rPr>
                <w:rFonts w:ascii="Trebuchet MS" w:hAnsi="Trebuchet MS"/>
              </w:rPr>
            </w:pPr>
            <w:r w:rsidRPr="00DB027D">
              <w:rPr>
                <w:rFonts w:ascii="Trebuchet MS" w:hAnsi="Trebuchet MS"/>
                <w:b/>
              </w:rPr>
              <w:t xml:space="preserve">Central principle: </w:t>
            </w:r>
            <w:r w:rsidRPr="00DB027D">
              <w:rPr>
                <w:rFonts w:ascii="Trebuchet MS" w:hAnsi="Trebuchet MS"/>
              </w:rPr>
              <w:t>The goal is not to obtain the highest possible accuracy. The goal is to produce a defensible comparison: understand the data, establish a baseline, evaluate failures, test one controlled improvement, and determine whether transfer learning helps.</w:t>
            </w:r>
          </w:p>
        </w:tc>
      </w:tr>
    </w:tbl>
    <w:p w14:paraId="20FD3A87" w14:textId="77777777" w:rsidR="00A60BDD" w:rsidRPr="00DB027D" w:rsidRDefault="00A60BDD">
      <w:pPr>
        <w:spacing w:after="0"/>
        <w:rPr>
          <w:rFonts w:ascii="Trebuchet MS" w:hAnsi="Trebuchet MS"/>
        </w:rPr>
      </w:pPr>
    </w:p>
    <w:p w14:paraId="2DBB2203" w14:textId="77777777" w:rsidR="00A60BDD" w:rsidRPr="00DB027D" w:rsidRDefault="00000000">
      <w:pPr>
        <w:rPr>
          <w:rFonts w:ascii="Trebuchet MS" w:hAnsi="Trebuchet MS"/>
        </w:rPr>
      </w:pPr>
      <w:r w:rsidRPr="00DB027D">
        <w:rPr>
          <w:rFonts w:ascii="Trebuchet MS" w:hAnsi="Trebuchet MS"/>
        </w:rPr>
        <w:br w:type="page"/>
      </w:r>
    </w:p>
    <w:p w14:paraId="7F14A62D" w14:textId="77777777" w:rsidR="00A60BDD" w:rsidRPr="00DB027D" w:rsidRDefault="00000000">
      <w:pPr>
        <w:pStyle w:val="Heading1"/>
        <w:rPr>
          <w:rFonts w:ascii="Trebuchet MS" w:hAnsi="Trebuchet MS"/>
          <w:color w:val="auto"/>
        </w:rPr>
      </w:pPr>
      <w:r w:rsidRPr="00DB027D">
        <w:rPr>
          <w:rFonts w:ascii="Trebuchet MS" w:hAnsi="Trebuchet MS"/>
          <w:color w:val="auto"/>
        </w:rPr>
        <w:lastRenderedPageBreak/>
        <w:t>1. Scenario and Objective</w:t>
      </w:r>
    </w:p>
    <w:p w14:paraId="56380B6D" w14:textId="77777777" w:rsidR="00A60BDD" w:rsidRPr="00DB027D" w:rsidRDefault="00000000">
      <w:pPr>
        <w:rPr>
          <w:rFonts w:ascii="Trebuchet MS" w:hAnsi="Trebuchet MS"/>
        </w:rPr>
      </w:pPr>
      <w:r w:rsidRPr="00DB027D">
        <w:rPr>
          <w:rFonts w:ascii="Trebuchet MS" w:hAnsi="Trebuchet MS"/>
        </w:rPr>
        <w:t>Your group is part of a computer-vision team developing an image classifier for a small practical dataset. You have two supervised hours to generate the experimental evidence. A 5–8 page report will be submitted later. The report must explain and defend the evidence produced in class; it is not an opportunity to replace weak results with new unapproved experiments.</w:t>
      </w:r>
    </w:p>
    <w:tbl>
      <w:tblPr>
        <w:tblW w:w="0" w:type="auto"/>
        <w:jc w:val="center"/>
        <w:tblLook w:val="04A0" w:firstRow="1" w:lastRow="0" w:firstColumn="1" w:lastColumn="0" w:noHBand="0" w:noVBand="1"/>
      </w:tblPr>
      <w:tblGrid>
        <w:gridCol w:w="10080"/>
      </w:tblGrid>
      <w:tr w:rsidR="00DB027D" w:rsidRPr="00DB027D" w14:paraId="112D4C39" w14:textId="77777777">
        <w:trPr>
          <w:jc w:val="center"/>
        </w:trPr>
        <w:tc>
          <w:tcPr>
            <w:tcW w:w="10080" w:type="dxa"/>
            <w:shd w:val="clear" w:color="auto" w:fill="F7FAFB"/>
            <w:tcMar>
              <w:top w:w="100" w:type="dxa"/>
              <w:left w:w="120" w:type="dxa"/>
              <w:bottom w:w="100" w:type="dxa"/>
              <w:right w:w="120" w:type="dxa"/>
            </w:tcMar>
          </w:tcPr>
          <w:p w14:paraId="3F1B30D6" w14:textId="77777777" w:rsidR="00A60BDD" w:rsidRPr="00DB027D" w:rsidRDefault="00000000">
            <w:pPr>
              <w:spacing w:after="0"/>
              <w:rPr>
                <w:rFonts w:ascii="Trebuchet MS" w:hAnsi="Trebuchet MS"/>
              </w:rPr>
            </w:pPr>
            <w:r w:rsidRPr="00DB027D">
              <w:rPr>
                <w:rFonts w:ascii="Trebuchet MS" w:hAnsi="Trebuchet MS"/>
                <w:b/>
              </w:rPr>
              <w:t xml:space="preserve">Core question: </w:t>
            </w:r>
            <w:r w:rsidRPr="00DB027D">
              <w:rPr>
                <w:rFonts w:ascii="Trebuchet MS" w:hAnsi="Trebuchet MS"/>
              </w:rPr>
              <w:t>Can we trust this image classifier, and what evidence supports our answer?</w:t>
            </w:r>
          </w:p>
        </w:tc>
      </w:tr>
    </w:tbl>
    <w:p w14:paraId="11D1EF51" w14:textId="77777777" w:rsidR="00A60BDD" w:rsidRPr="00DB027D" w:rsidRDefault="00A60BDD">
      <w:pPr>
        <w:spacing w:after="0"/>
        <w:rPr>
          <w:rFonts w:ascii="Trebuchet MS" w:hAnsi="Trebuchet MS"/>
        </w:rPr>
      </w:pPr>
    </w:p>
    <w:p w14:paraId="3DD6AA47" w14:textId="77777777" w:rsidR="00A60BDD" w:rsidRPr="00DB027D" w:rsidRDefault="00000000">
      <w:pPr>
        <w:pStyle w:val="Heading1"/>
        <w:rPr>
          <w:rFonts w:ascii="Trebuchet MS" w:hAnsi="Trebuchet MS"/>
          <w:color w:val="auto"/>
        </w:rPr>
      </w:pPr>
      <w:r w:rsidRPr="00DB027D">
        <w:rPr>
          <w:rFonts w:ascii="Trebuchet MS" w:hAnsi="Trebuchet MS"/>
          <w:color w:val="auto"/>
        </w:rPr>
        <w:t>2. Learning Coverage</w:t>
      </w:r>
    </w:p>
    <w:tbl>
      <w:tblPr>
        <w:tblStyle w:val="TableGrid"/>
        <w:tblW w:w="0" w:type="auto"/>
        <w:jc w:val="center"/>
        <w:tblLook w:val="04A0" w:firstRow="1" w:lastRow="0" w:firstColumn="1" w:lastColumn="0" w:noHBand="0" w:noVBand="1"/>
      </w:tblPr>
      <w:tblGrid>
        <w:gridCol w:w="1728"/>
        <w:gridCol w:w="7776"/>
      </w:tblGrid>
      <w:tr w:rsidR="00DB027D" w:rsidRPr="00DB027D" w14:paraId="2DFD9647" w14:textId="77777777">
        <w:trPr>
          <w:tblHeader/>
          <w:jc w:val="center"/>
        </w:trPr>
        <w:tc>
          <w:tcPr>
            <w:tcW w:w="1728" w:type="dxa"/>
            <w:shd w:val="clear" w:color="auto" w:fill="DCE8EF"/>
            <w:tcMar>
              <w:top w:w="90" w:type="dxa"/>
              <w:left w:w="95" w:type="dxa"/>
              <w:bottom w:w="90" w:type="dxa"/>
              <w:right w:w="95" w:type="dxa"/>
            </w:tcMar>
            <w:vAlign w:val="center"/>
          </w:tcPr>
          <w:p w14:paraId="6F4F33F1" w14:textId="77777777" w:rsidR="00A60BDD" w:rsidRPr="00DB027D" w:rsidRDefault="00000000">
            <w:pPr>
              <w:rPr>
                <w:rFonts w:ascii="Trebuchet MS" w:hAnsi="Trebuchet MS"/>
              </w:rPr>
            </w:pPr>
            <w:r w:rsidRPr="00DB027D">
              <w:rPr>
                <w:rFonts w:ascii="Trebuchet MS" w:hAnsi="Trebuchet MS"/>
                <w:b/>
              </w:rPr>
              <w:t>Week</w:t>
            </w:r>
          </w:p>
        </w:tc>
        <w:tc>
          <w:tcPr>
            <w:tcW w:w="7776" w:type="dxa"/>
            <w:shd w:val="clear" w:color="auto" w:fill="DCE8EF"/>
            <w:tcMar>
              <w:top w:w="90" w:type="dxa"/>
              <w:left w:w="95" w:type="dxa"/>
              <w:bottom w:w="90" w:type="dxa"/>
              <w:right w:w="95" w:type="dxa"/>
            </w:tcMar>
            <w:vAlign w:val="center"/>
          </w:tcPr>
          <w:p w14:paraId="4C888FB3" w14:textId="77777777" w:rsidR="00A60BDD" w:rsidRPr="00DB027D" w:rsidRDefault="00000000">
            <w:pPr>
              <w:rPr>
                <w:rFonts w:ascii="Trebuchet MS" w:hAnsi="Trebuchet MS"/>
              </w:rPr>
            </w:pPr>
            <w:r w:rsidRPr="00DB027D">
              <w:rPr>
                <w:rFonts w:ascii="Trebuchet MS" w:hAnsi="Trebuchet MS"/>
                <w:b/>
              </w:rPr>
              <w:t>Competency assessed</w:t>
            </w:r>
          </w:p>
        </w:tc>
      </w:tr>
      <w:tr w:rsidR="00DB027D" w:rsidRPr="00DB027D" w14:paraId="66D8B10E" w14:textId="77777777">
        <w:trPr>
          <w:jc w:val="center"/>
        </w:trPr>
        <w:tc>
          <w:tcPr>
            <w:tcW w:w="1728" w:type="dxa"/>
            <w:tcMar>
              <w:top w:w="90" w:type="dxa"/>
              <w:left w:w="95" w:type="dxa"/>
              <w:bottom w:w="90" w:type="dxa"/>
              <w:right w:w="95" w:type="dxa"/>
            </w:tcMar>
          </w:tcPr>
          <w:p w14:paraId="747AE9DF" w14:textId="77777777" w:rsidR="00A60BDD" w:rsidRPr="00DB027D" w:rsidRDefault="00000000">
            <w:pPr>
              <w:rPr>
                <w:rFonts w:ascii="Trebuchet MS" w:hAnsi="Trebuchet MS"/>
              </w:rPr>
            </w:pPr>
            <w:r w:rsidRPr="00DB027D">
              <w:rPr>
                <w:rFonts w:ascii="Trebuchet MS" w:hAnsi="Trebuchet MS"/>
                <w:sz w:val="19"/>
              </w:rPr>
              <w:t>Week 1</w:t>
            </w:r>
          </w:p>
        </w:tc>
        <w:tc>
          <w:tcPr>
            <w:tcW w:w="7776" w:type="dxa"/>
            <w:tcMar>
              <w:top w:w="90" w:type="dxa"/>
              <w:left w:w="95" w:type="dxa"/>
              <w:bottom w:w="90" w:type="dxa"/>
              <w:right w:w="95" w:type="dxa"/>
            </w:tcMar>
          </w:tcPr>
          <w:p w14:paraId="2A6B062D" w14:textId="77777777" w:rsidR="00A60BDD" w:rsidRPr="00DB027D" w:rsidRDefault="00000000">
            <w:pPr>
              <w:rPr>
                <w:rFonts w:ascii="Trebuchet MS" w:hAnsi="Trebuchet MS"/>
              </w:rPr>
            </w:pPr>
            <w:r w:rsidRPr="00DB027D">
              <w:rPr>
                <w:rFonts w:ascii="Trebuchet MS" w:hAnsi="Trebuchet MS"/>
                <w:sz w:val="19"/>
              </w:rPr>
              <w:t>Task formulation; image representation; shape, dtype, range, channel/preprocessing and data-risk inspection.</w:t>
            </w:r>
          </w:p>
        </w:tc>
      </w:tr>
      <w:tr w:rsidR="00DB027D" w:rsidRPr="00DB027D" w14:paraId="2ABE415C" w14:textId="77777777">
        <w:trPr>
          <w:jc w:val="center"/>
        </w:trPr>
        <w:tc>
          <w:tcPr>
            <w:tcW w:w="1728" w:type="dxa"/>
            <w:tcMar>
              <w:top w:w="90" w:type="dxa"/>
              <w:left w:w="95" w:type="dxa"/>
              <w:bottom w:w="90" w:type="dxa"/>
              <w:right w:w="95" w:type="dxa"/>
            </w:tcMar>
          </w:tcPr>
          <w:p w14:paraId="220D5595" w14:textId="77777777" w:rsidR="00A60BDD" w:rsidRPr="00DB027D" w:rsidRDefault="00000000">
            <w:pPr>
              <w:rPr>
                <w:rFonts w:ascii="Trebuchet MS" w:hAnsi="Trebuchet MS"/>
              </w:rPr>
            </w:pPr>
            <w:r w:rsidRPr="00DB027D">
              <w:rPr>
                <w:rFonts w:ascii="Trebuchet MS" w:hAnsi="Trebuchet MS"/>
                <w:sz w:val="19"/>
              </w:rPr>
              <w:t>Week 2</w:t>
            </w:r>
          </w:p>
        </w:tc>
        <w:tc>
          <w:tcPr>
            <w:tcW w:w="7776" w:type="dxa"/>
            <w:tcMar>
              <w:top w:w="90" w:type="dxa"/>
              <w:left w:w="95" w:type="dxa"/>
              <w:bottom w:w="90" w:type="dxa"/>
              <w:right w:w="95" w:type="dxa"/>
            </w:tcMar>
          </w:tcPr>
          <w:p w14:paraId="7498F364" w14:textId="77777777" w:rsidR="00A60BDD" w:rsidRPr="00DB027D" w:rsidRDefault="00000000">
            <w:pPr>
              <w:rPr>
                <w:rFonts w:ascii="Trebuchet MS" w:hAnsi="Trebuchet MS"/>
              </w:rPr>
            </w:pPr>
            <w:r w:rsidRPr="00DB027D">
              <w:rPr>
                <w:rFonts w:ascii="Trebuchet MS" w:hAnsi="Trebuchet MS"/>
                <w:sz w:val="19"/>
              </w:rPr>
              <w:t>CNN tensor reasoning; convolution output shapes/parameter counts; small CNN baseline.</w:t>
            </w:r>
          </w:p>
        </w:tc>
      </w:tr>
      <w:tr w:rsidR="00DB027D" w:rsidRPr="00DB027D" w14:paraId="56A68B28" w14:textId="77777777">
        <w:trPr>
          <w:jc w:val="center"/>
        </w:trPr>
        <w:tc>
          <w:tcPr>
            <w:tcW w:w="1728" w:type="dxa"/>
            <w:tcMar>
              <w:top w:w="90" w:type="dxa"/>
              <w:left w:w="95" w:type="dxa"/>
              <w:bottom w:w="90" w:type="dxa"/>
              <w:right w:w="95" w:type="dxa"/>
            </w:tcMar>
          </w:tcPr>
          <w:p w14:paraId="5FDE2DFA" w14:textId="77777777" w:rsidR="00A60BDD" w:rsidRPr="00DB027D" w:rsidRDefault="00000000">
            <w:pPr>
              <w:rPr>
                <w:rFonts w:ascii="Trebuchet MS" w:hAnsi="Trebuchet MS"/>
              </w:rPr>
            </w:pPr>
            <w:r w:rsidRPr="00DB027D">
              <w:rPr>
                <w:rFonts w:ascii="Trebuchet MS" w:hAnsi="Trebuchet MS"/>
                <w:sz w:val="19"/>
              </w:rPr>
              <w:t>Week 3</w:t>
            </w:r>
          </w:p>
        </w:tc>
        <w:tc>
          <w:tcPr>
            <w:tcW w:w="7776" w:type="dxa"/>
            <w:tcMar>
              <w:top w:w="90" w:type="dxa"/>
              <w:left w:w="95" w:type="dxa"/>
              <w:bottom w:w="90" w:type="dxa"/>
              <w:right w:w="95" w:type="dxa"/>
            </w:tcMar>
          </w:tcPr>
          <w:p w14:paraId="6996BB91" w14:textId="77777777" w:rsidR="00A60BDD" w:rsidRPr="00DB027D" w:rsidRDefault="00000000">
            <w:pPr>
              <w:rPr>
                <w:rFonts w:ascii="Trebuchet MS" w:hAnsi="Trebuchet MS"/>
              </w:rPr>
            </w:pPr>
            <w:r w:rsidRPr="00DB027D">
              <w:rPr>
                <w:rFonts w:ascii="Trebuchet MS" w:hAnsi="Trebuchet MS"/>
                <w:sz w:val="19"/>
              </w:rPr>
              <w:t>Training/validation evidence; confusion matrix; precision/recall/F1; systematic error analysis; one controlled experiment.</w:t>
            </w:r>
          </w:p>
        </w:tc>
      </w:tr>
      <w:tr w:rsidR="00DB027D" w:rsidRPr="00DB027D" w14:paraId="0460E1DD" w14:textId="77777777">
        <w:trPr>
          <w:jc w:val="center"/>
        </w:trPr>
        <w:tc>
          <w:tcPr>
            <w:tcW w:w="1728" w:type="dxa"/>
            <w:tcMar>
              <w:top w:w="90" w:type="dxa"/>
              <w:left w:w="95" w:type="dxa"/>
              <w:bottom w:w="90" w:type="dxa"/>
              <w:right w:w="95" w:type="dxa"/>
            </w:tcMar>
          </w:tcPr>
          <w:p w14:paraId="4E35636F" w14:textId="77777777" w:rsidR="00A60BDD" w:rsidRPr="00DB027D" w:rsidRDefault="00000000">
            <w:pPr>
              <w:rPr>
                <w:rFonts w:ascii="Trebuchet MS" w:hAnsi="Trebuchet MS"/>
              </w:rPr>
            </w:pPr>
            <w:r w:rsidRPr="00DB027D">
              <w:rPr>
                <w:rFonts w:ascii="Trebuchet MS" w:hAnsi="Trebuchet MS"/>
                <w:sz w:val="19"/>
              </w:rPr>
              <w:t>Week 4</w:t>
            </w:r>
          </w:p>
        </w:tc>
        <w:tc>
          <w:tcPr>
            <w:tcW w:w="7776" w:type="dxa"/>
            <w:tcMar>
              <w:top w:w="90" w:type="dxa"/>
              <w:left w:w="95" w:type="dxa"/>
              <w:bottom w:w="90" w:type="dxa"/>
              <w:right w:w="95" w:type="dxa"/>
            </w:tcMar>
          </w:tcPr>
          <w:p w14:paraId="7134745C" w14:textId="77777777" w:rsidR="00A60BDD" w:rsidRPr="00DB027D" w:rsidRDefault="00000000">
            <w:pPr>
              <w:rPr>
                <w:rFonts w:ascii="Trebuchet MS" w:hAnsi="Trebuchet MS"/>
              </w:rPr>
            </w:pPr>
            <w:r w:rsidRPr="00DB027D">
              <w:rPr>
                <w:rFonts w:ascii="Trebuchet MS" w:hAnsi="Trebuchet MS"/>
                <w:sz w:val="19"/>
              </w:rPr>
              <w:t>Pretrained representations; backbone/head; feature extraction/frozen parameters; fair transfer-learning comparison.</w:t>
            </w:r>
          </w:p>
        </w:tc>
      </w:tr>
    </w:tbl>
    <w:p w14:paraId="13C59941" w14:textId="77777777" w:rsidR="00A60BDD" w:rsidRPr="00DB027D" w:rsidRDefault="00000000">
      <w:pPr>
        <w:pStyle w:val="Heading1"/>
        <w:rPr>
          <w:rFonts w:ascii="Trebuchet MS" w:hAnsi="Trebuchet MS"/>
          <w:color w:val="auto"/>
        </w:rPr>
      </w:pPr>
      <w:r w:rsidRPr="00DB027D">
        <w:rPr>
          <w:rFonts w:ascii="Trebuchet MS" w:hAnsi="Trebuchet MS"/>
          <w:color w:val="auto"/>
        </w:rPr>
        <w:t>3. Group Roles and Accountability</w:t>
      </w:r>
    </w:p>
    <w:p w14:paraId="1E950E69" w14:textId="77777777" w:rsidR="00A60BDD" w:rsidRPr="00DB027D" w:rsidRDefault="00000000">
      <w:pPr>
        <w:rPr>
          <w:rFonts w:ascii="Trebuchet MS" w:hAnsi="Trebuchet MS"/>
        </w:rPr>
      </w:pPr>
      <w:r w:rsidRPr="00DB027D">
        <w:rPr>
          <w:rFonts w:ascii="Trebuchet MS" w:hAnsi="Trebuchet MS"/>
        </w:rPr>
        <w:t>Assign the six roles below before beginning. Roles divide primary responsibility, not knowledge. Any student may be asked to explain any figure, code cell, tensor shape, metric or design decision.</w:t>
      </w:r>
    </w:p>
    <w:tbl>
      <w:tblPr>
        <w:tblStyle w:val="TableGrid"/>
        <w:tblW w:w="0" w:type="auto"/>
        <w:jc w:val="center"/>
        <w:tblLook w:val="04A0" w:firstRow="1" w:lastRow="0" w:firstColumn="1" w:lastColumn="0" w:noHBand="0" w:noVBand="1"/>
      </w:tblPr>
      <w:tblGrid>
        <w:gridCol w:w="2448"/>
        <w:gridCol w:w="7056"/>
      </w:tblGrid>
      <w:tr w:rsidR="00DB027D" w:rsidRPr="00DB027D" w14:paraId="62E4188E" w14:textId="77777777">
        <w:trPr>
          <w:tblHeader/>
          <w:jc w:val="center"/>
        </w:trPr>
        <w:tc>
          <w:tcPr>
            <w:tcW w:w="2448" w:type="dxa"/>
            <w:shd w:val="clear" w:color="auto" w:fill="DCE8EF"/>
            <w:tcMar>
              <w:top w:w="90" w:type="dxa"/>
              <w:left w:w="95" w:type="dxa"/>
              <w:bottom w:w="90" w:type="dxa"/>
              <w:right w:w="95" w:type="dxa"/>
            </w:tcMar>
            <w:vAlign w:val="center"/>
          </w:tcPr>
          <w:p w14:paraId="575683AC" w14:textId="77777777" w:rsidR="00A60BDD" w:rsidRPr="00DB027D" w:rsidRDefault="00000000">
            <w:pPr>
              <w:rPr>
                <w:rFonts w:ascii="Trebuchet MS" w:hAnsi="Trebuchet MS"/>
              </w:rPr>
            </w:pPr>
            <w:r w:rsidRPr="00DB027D">
              <w:rPr>
                <w:rFonts w:ascii="Trebuchet MS" w:hAnsi="Trebuchet MS"/>
                <w:b/>
              </w:rPr>
              <w:t>Role</w:t>
            </w:r>
          </w:p>
        </w:tc>
        <w:tc>
          <w:tcPr>
            <w:tcW w:w="7056" w:type="dxa"/>
            <w:shd w:val="clear" w:color="auto" w:fill="DCE8EF"/>
            <w:tcMar>
              <w:top w:w="90" w:type="dxa"/>
              <w:left w:w="95" w:type="dxa"/>
              <w:bottom w:w="90" w:type="dxa"/>
              <w:right w:w="95" w:type="dxa"/>
            </w:tcMar>
            <w:vAlign w:val="center"/>
          </w:tcPr>
          <w:p w14:paraId="2D0639CC" w14:textId="77777777" w:rsidR="00A60BDD" w:rsidRPr="00DB027D" w:rsidRDefault="00000000">
            <w:pPr>
              <w:rPr>
                <w:rFonts w:ascii="Trebuchet MS" w:hAnsi="Trebuchet MS"/>
              </w:rPr>
            </w:pPr>
            <w:r w:rsidRPr="00DB027D">
              <w:rPr>
                <w:rFonts w:ascii="Trebuchet MS" w:hAnsi="Trebuchet MS"/>
                <w:b/>
              </w:rPr>
              <w:t>Primary responsibility</w:t>
            </w:r>
          </w:p>
        </w:tc>
      </w:tr>
      <w:tr w:rsidR="00DB027D" w:rsidRPr="00DB027D" w14:paraId="1945A1A4" w14:textId="77777777">
        <w:trPr>
          <w:jc w:val="center"/>
        </w:trPr>
        <w:tc>
          <w:tcPr>
            <w:tcW w:w="2448" w:type="dxa"/>
            <w:tcMar>
              <w:top w:w="90" w:type="dxa"/>
              <w:left w:w="95" w:type="dxa"/>
              <w:bottom w:w="90" w:type="dxa"/>
              <w:right w:w="95" w:type="dxa"/>
            </w:tcMar>
          </w:tcPr>
          <w:p w14:paraId="638EEA6F" w14:textId="77777777" w:rsidR="00A60BDD" w:rsidRPr="00DB027D" w:rsidRDefault="00000000">
            <w:pPr>
              <w:rPr>
                <w:rFonts w:ascii="Trebuchet MS" w:hAnsi="Trebuchet MS"/>
              </w:rPr>
            </w:pPr>
            <w:r w:rsidRPr="00DB027D">
              <w:rPr>
                <w:rFonts w:ascii="Trebuchet MS" w:hAnsi="Trebuchet MS"/>
                <w:sz w:val="19"/>
              </w:rPr>
              <w:t>Data Lead</w:t>
            </w:r>
          </w:p>
        </w:tc>
        <w:tc>
          <w:tcPr>
            <w:tcW w:w="7056" w:type="dxa"/>
            <w:tcMar>
              <w:top w:w="90" w:type="dxa"/>
              <w:left w:w="95" w:type="dxa"/>
              <w:bottom w:w="90" w:type="dxa"/>
              <w:right w:w="95" w:type="dxa"/>
            </w:tcMar>
          </w:tcPr>
          <w:p w14:paraId="7CC47EE9" w14:textId="77777777" w:rsidR="00A60BDD" w:rsidRPr="00DB027D" w:rsidRDefault="00000000">
            <w:pPr>
              <w:rPr>
                <w:rFonts w:ascii="Trebuchet MS" w:hAnsi="Trebuchet MS"/>
              </w:rPr>
            </w:pPr>
            <w:r w:rsidRPr="00DB027D">
              <w:rPr>
                <w:rFonts w:ascii="Trebuchet MS" w:hAnsi="Trebuchet MS"/>
                <w:sz w:val="19"/>
              </w:rPr>
              <w:t>Dataset inspection, sample grid, data risks and preprocessing checks.</w:t>
            </w:r>
          </w:p>
        </w:tc>
      </w:tr>
      <w:tr w:rsidR="00DB027D" w:rsidRPr="00DB027D" w14:paraId="180A9EAE" w14:textId="77777777">
        <w:trPr>
          <w:jc w:val="center"/>
        </w:trPr>
        <w:tc>
          <w:tcPr>
            <w:tcW w:w="2448" w:type="dxa"/>
            <w:tcMar>
              <w:top w:w="90" w:type="dxa"/>
              <w:left w:w="95" w:type="dxa"/>
              <w:bottom w:w="90" w:type="dxa"/>
              <w:right w:w="95" w:type="dxa"/>
            </w:tcMar>
          </w:tcPr>
          <w:p w14:paraId="1F56C0C2" w14:textId="77777777" w:rsidR="00A60BDD" w:rsidRPr="00DB027D" w:rsidRDefault="00000000">
            <w:pPr>
              <w:rPr>
                <w:rFonts w:ascii="Trebuchet MS" w:hAnsi="Trebuchet MS"/>
              </w:rPr>
            </w:pPr>
            <w:r w:rsidRPr="00DB027D">
              <w:rPr>
                <w:rFonts w:ascii="Trebuchet MS" w:hAnsi="Trebuchet MS"/>
                <w:sz w:val="19"/>
              </w:rPr>
              <w:t xml:space="preserve">CNN </w:t>
            </w:r>
            <w:proofErr w:type="gramStart"/>
            <w:r w:rsidRPr="00DB027D">
              <w:rPr>
                <w:rFonts w:ascii="Trebuchet MS" w:hAnsi="Trebuchet MS"/>
                <w:sz w:val="19"/>
              </w:rPr>
              <w:t>Lead</w:t>
            </w:r>
            <w:proofErr w:type="gramEnd"/>
          </w:p>
        </w:tc>
        <w:tc>
          <w:tcPr>
            <w:tcW w:w="7056" w:type="dxa"/>
            <w:tcMar>
              <w:top w:w="90" w:type="dxa"/>
              <w:left w:w="95" w:type="dxa"/>
              <w:bottom w:w="90" w:type="dxa"/>
              <w:right w:w="95" w:type="dxa"/>
            </w:tcMar>
          </w:tcPr>
          <w:p w14:paraId="5E2DA472" w14:textId="77777777" w:rsidR="00A60BDD" w:rsidRPr="00DB027D" w:rsidRDefault="00000000">
            <w:pPr>
              <w:rPr>
                <w:rFonts w:ascii="Trebuchet MS" w:hAnsi="Trebuchet MS"/>
              </w:rPr>
            </w:pPr>
            <w:r w:rsidRPr="00DB027D">
              <w:rPr>
                <w:rFonts w:ascii="Trebuchet MS" w:hAnsi="Trebuchet MS"/>
                <w:sz w:val="19"/>
              </w:rPr>
              <w:t>Architecture, tensor shapes and parameter reasoning.</w:t>
            </w:r>
          </w:p>
        </w:tc>
      </w:tr>
      <w:tr w:rsidR="00DB027D" w:rsidRPr="00DB027D" w14:paraId="769A3E14" w14:textId="77777777">
        <w:trPr>
          <w:jc w:val="center"/>
        </w:trPr>
        <w:tc>
          <w:tcPr>
            <w:tcW w:w="2448" w:type="dxa"/>
            <w:tcMar>
              <w:top w:w="90" w:type="dxa"/>
              <w:left w:w="95" w:type="dxa"/>
              <w:bottom w:w="90" w:type="dxa"/>
              <w:right w:w="95" w:type="dxa"/>
            </w:tcMar>
          </w:tcPr>
          <w:p w14:paraId="6A7636F3" w14:textId="77777777" w:rsidR="00A60BDD" w:rsidRPr="00DB027D" w:rsidRDefault="00000000">
            <w:pPr>
              <w:rPr>
                <w:rFonts w:ascii="Trebuchet MS" w:hAnsi="Trebuchet MS"/>
              </w:rPr>
            </w:pPr>
            <w:r w:rsidRPr="00DB027D">
              <w:rPr>
                <w:rFonts w:ascii="Trebuchet MS" w:hAnsi="Trebuchet MS"/>
                <w:sz w:val="19"/>
              </w:rPr>
              <w:t>Training Lead</w:t>
            </w:r>
          </w:p>
        </w:tc>
        <w:tc>
          <w:tcPr>
            <w:tcW w:w="7056" w:type="dxa"/>
            <w:tcMar>
              <w:top w:w="90" w:type="dxa"/>
              <w:left w:w="95" w:type="dxa"/>
              <w:bottom w:w="90" w:type="dxa"/>
              <w:right w:w="95" w:type="dxa"/>
            </w:tcMar>
          </w:tcPr>
          <w:p w14:paraId="5426FBE4" w14:textId="77777777" w:rsidR="00A60BDD" w:rsidRPr="00DB027D" w:rsidRDefault="00000000">
            <w:pPr>
              <w:rPr>
                <w:rFonts w:ascii="Trebuchet MS" w:hAnsi="Trebuchet MS"/>
              </w:rPr>
            </w:pPr>
            <w:r w:rsidRPr="00DB027D">
              <w:rPr>
                <w:rFonts w:ascii="Trebuchet MS" w:hAnsi="Trebuchet MS"/>
                <w:sz w:val="19"/>
              </w:rPr>
              <w:t>Baseline execution, settings, curves and experiment log.</w:t>
            </w:r>
          </w:p>
        </w:tc>
      </w:tr>
      <w:tr w:rsidR="00DB027D" w:rsidRPr="00DB027D" w14:paraId="03F14200" w14:textId="77777777">
        <w:trPr>
          <w:jc w:val="center"/>
        </w:trPr>
        <w:tc>
          <w:tcPr>
            <w:tcW w:w="2448" w:type="dxa"/>
            <w:tcMar>
              <w:top w:w="90" w:type="dxa"/>
              <w:left w:w="95" w:type="dxa"/>
              <w:bottom w:w="90" w:type="dxa"/>
              <w:right w:w="95" w:type="dxa"/>
            </w:tcMar>
          </w:tcPr>
          <w:p w14:paraId="164C86D2" w14:textId="77777777" w:rsidR="00A60BDD" w:rsidRPr="00DB027D" w:rsidRDefault="00000000">
            <w:pPr>
              <w:rPr>
                <w:rFonts w:ascii="Trebuchet MS" w:hAnsi="Trebuchet MS"/>
              </w:rPr>
            </w:pPr>
            <w:r w:rsidRPr="00DB027D">
              <w:rPr>
                <w:rFonts w:ascii="Trebuchet MS" w:hAnsi="Trebuchet MS"/>
                <w:sz w:val="19"/>
              </w:rPr>
              <w:t>Evaluation Lead</w:t>
            </w:r>
          </w:p>
        </w:tc>
        <w:tc>
          <w:tcPr>
            <w:tcW w:w="7056" w:type="dxa"/>
            <w:tcMar>
              <w:top w:w="90" w:type="dxa"/>
              <w:left w:w="95" w:type="dxa"/>
              <w:bottom w:w="90" w:type="dxa"/>
              <w:right w:w="95" w:type="dxa"/>
            </w:tcMar>
          </w:tcPr>
          <w:p w14:paraId="10DCDC04" w14:textId="77777777" w:rsidR="00A60BDD" w:rsidRPr="00DB027D" w:rsidRDefault="00000000">
            <w:pPr>
              <w:rPr>
                <w:rFonts w:ascii="Trebuchet MS" w:hAnsi="Trebuchet MS"/>
              </w:rPr>
            </w:pPr>
            <w:r w:rsidRPr="00DB027D">
              <w:rPr>
                <w:rFonts w:ascii="Trebuchet MS" w:hAnsi="Trebuchet MS"/>
                <w:sz w:val="19"/>
              </w:rPr>
              <w:t>Metrics, confusion matrix and failure examples.</w:t>
            </w:r>
          </w:p>
        </w:tc>
      </w:tr>
      <w:tr w:rsidR="00DB027D" w:rsidRPr="00DB027D" w14:paraId="019930CA" w14:textId="77777777">
        <w:trPr>
          <w:jc w:val="center"/>
        </w:trPr>
        <w:tc>
          <w:tcPr>
            <w:tcW w:w="2448" w:type="dxa"/>
            <w:tcMar>
              <w:top w:w="90" w:type="dxa"/>
              <w:left w:w="95" w:type="dxa"/>
              <w:bottom w:w="90" w:type="dxa"/>
              <w:right w:w="95" w:type="dxa"/>
            </w:tcMar>
          </w:tcPr>
          <w:p w14:paraId="597DA47C" w14:textId="77777777" w:rsidR="00A60BDD" w:rsidRPr="00DB027D" w:rsidRDefault="00000000">
            <w:pPr>
              <w:rPr>
                <w:rFonts w:ascii="Trebuchet MS" w:hAnsi="Trebuchet MS"/>
              </w:rPr>
            </w:pPr>
            <w:r w:rsidRPr="00DB027D">
              <w:rPr>
                <w:rFonts w:ascii="Trebuchet MS" w:hAnsi="Trebuchet MS"/>
                <w:sz w:val="19"/>
              </w:rPr>
              <w:t>Challenge Lead</w:t>
            </w:r>
          </w:p>
        </w:tc>
        <w:tc>
          <w:tcPr>
            <w:tcW w:w="7056" w:type="dxa"/>
            <w:tcMar>
              <w:top w:w="90" w:type="dxa"/>
              <w:left w:w="95" w:type="dxa"/>
              <w:bottom w:w="90" w:type="dxa"/>
              <w:right w:w="95" w:type="dxa"/>
            </w:tcMar>
          </w:tcPr>
          <w:p w14:paraId="441C0283" w14:textId="77777777" w:rsidR="00A60BDD" w:rsidRPr="00DB027D" w:rsidRDefault="00000000">
            <w:pPr>
              <w:rPr>
                <w:rFonts w:ascii="Trebuchet MS" w:hAnsi="Trebuchet MS"/>
              </w:rPr>
            </w:pPr>
            <w:r w:rsidRPr="00DB027D">
              <w:rPr>
                <w:rFonts w:ascii="Trebuchet MS" w:hAnsi="Trebuchet MS"/>
                <w:sz w:val="19"/>
              </w:rPr>
              <w:t>Group-specific controlled intervention and comparison.</w:t>
            </w:r>
          </w:p>
        </w:tc>
      </w:tr>
      <w:tr w:rsidR="00DB027D" w:rsidRPr="00DB027D" w14:paraId="7517D5CA" w14:textId="77777777">
        <w:trPr>
          <w:jc w:val="center"/>
        </w:trPr>
        <w:tc>
          <w:tcPr>
            <w:tcW w:w="2448" w:type="dxa"/>
            <w:tcMar>
              <w:top w:w="90" w:type="dxa"/>
              <w:left w:w="95" w:type="dxa"/>
              <w:bottom w:w="90" w:type="dxa"/>
              <w:right w:w="95" w:type="dxa"/>
            </w:tcMar>
          </w:tcPr>
          <w:p w14:paraId="6CF156A6" w14:textId="77777777" w:rsidR="00A60BDD" w:rsidRPr="00DB027D" w:rsidRDefault="00000000">
            <w:pPr>
              <w:rPr>
                <w:rFonts w:ascii="Trebuchet MS" w:hAnsi="Trebuchet MS"/>
              </w:rPr>
            </w:pPr>
            <w:r w:rsidRPr="00DB027D">
              <w:rPr>
                <w:rFonts w:ascii="Trebuchet MS" w:hAnsi="Trebuchet MS"/>
                <w:sz w:val="19"/>
              </w:rPr>
              <w:t>Transfer/Evidence Lead</w:t>
            </w:r>
          </w:p>
        </w:tc>
        <w:tc>
          <w:tcPr>
            <w:tcW w:w="7056" w:type="dxa"/>
            <w:tcMar>
              <w:top w:w="90" w:type="dxa"/>
              <w:left w:w="95" w:type="dxa"/>
              <w:bottom w:w="90" w:type="dxa"/>
              <w:right w:w="95" w:type="dxa"/>
            </w:tcMar>
          </w:tcPr>
          <w:p w14:paraId="01961106" w14:textId="77777777" w:rsidR="00A60BDD" w:rsidRPr="00DB027D" w:rsidRDefault="00000000">
            <w:pPr>
              <w:rPr>
                <w:rFonts w:ascii="Trebuchet MS" w:hAnsi="Trebuchet MS"/>
              </w:rPr>
            </w:pPr>
            <w:r w:rsidRPr="00DB027D">
              <w:rPr>
                <w:rFonts w:ascii="Trebuchet MS" w:hAnsi="Trebuchet MS"/>
                <w:sz w:val="19"/>
              </w:rPr>
              <w:t>Transfer-learning run, evidence bundle and result table.</w:t>
            </w:r>
          </w:p>
        </w:tc>
      </w:tr>
    </w:tbl>
    <w:p w14:paraId="2E719295" w14:textId="6C0E4676" w:rsidR="00A60BDD" w:rsidRPr="00DB027D" w:rsidRDefault="00000000">
      <w:pPr>
        <w:pStyle w:val="Heading1"/>
        <w:rPr>
          <w:rFonts w:ascii="Trebuchet MS" w:hAnsi="Trebuchet MS"/>
          <w:color w:val="auto"/>
        </w:rPr>
      </w:pPr>
      <w:r w:rsidRPr="00DB027D">
        <w:rPr>
          <w:rFonts w:ascii="Trebuchet MS" w:hAnsi="Trebuchet MS"/>
          <w:color w:val="auto"/>
        </w:rPr>
        <w:t xml:space="preserve">4. In-Class Practical </w:t>
      </w:r>
      <w:r w:rsidR="00DB027D">
        <w:rPr>
          <w:rFonts w:ascii="Trebuchet MS" w:hAnsi="Trebuchet MS"/>
          <w:color w:val="auto"/>
        </w:rPr>
        <w:t>-</w:t>
      </w:r>
      <w:r w:rsidRPr="00DB027D">
        <w:rPr>
          <w:rFonts w:ascii="Trebuchet MS" w:hAnsi="Trebuchet MS"/>
          <w:color w:val="auto"/>
        </w:rPr>
        <w:t xml:space="preserve"> 120 Minutes</w:t>
      </w:r>
    </w:p>
    <w:tbl>
      <w:tblPr>
        <w:tblStyle w:val="TableGrid"/>
        <w:tblW w:w="0" w:type="auto"/>
        <w:jc w:val="center"/>
        <w:tblLook w:val="04A0" w:firstRow="1" w:lastRow="0" w:firstColumn="1" w:lastColumn="0" w:noHBand="0" w:noVBand="1"/>
      </w:tblPr>
      <w:tblGrid>
        <w:gridCol w:w="1713"/>
        <w:gridCol w:w="2856"/>
        <w:gridCol w:w="5701"/>
      </w:tblGrid>
      <w:tr w:rsidR="00DB027D" w:rsidRPr="00DB027D" w14:paraId="050B48F1" w14:textId="77777777">
        <w:trPr>
          <w:tblHeader/>
          <w:jc w:val="center"/>
        </w:trPr>
        <w:tc>
          <w:tcPr>
            <w:tcW w:w="1728" w:type="dxa"/>
            <w:shd w:val="clear" w:color="auto" w:fill="DCE8EF"/>
            <w:tcMar>
              <w:top w:w="90" w:type="dxa"/>
              <w:left w:w="95" w:type="dxa"/>
              <w:bottom w:w="90" w:type="dxa"/>
              <w:right w:w="95" w:type="dxa"/>
            </w:tcMar>
            <w:vAlign w:val="center"/>
          </w:tcPr>
          <w:p w14:paraId="5611283B" w14:textId="77777777" w:rsidR="00A60BDD" w:rsidRPr="00DB027D" w:rsidRDefault="00000000">
            <w:pPr>
              <w:rPr>
                <w:rFonts w:ascii="Trebuchet MS" w:hAnsi="Trebuchet MS"/>
              </w:rPr>
            </w:pPr>
            <w:r w:rsidRPr="00DB027D">
              <w:rPr>
                <w:rFonts w:ascii="Trebuchet MS" w:hAnsi="Trebuchet MS"/>
                <w:b/>
              </w:rPr>
              <w:t>Time</w:t>
            </w:r>
          </w:p>
        </w:tc>
        <w:tc>
          <w:tcPr>
            <w:tcW w:w="2880" w:type="dxa"/>
            <w:shd w:val="clear" w:color="auto" w:fill="DCE8EF"/>
            <w:tcMar>
              <w:top w:w="90" w:type="dxa"/>
              <w:left w:w="95" w:type="dxa"/>
              <w:bottom w:w="90" w:type="dxa"/>
              <w:right w:w="95" w:type="dxa"/>
            </w:tcMar>
            <w:vAlign w:val="center"/>
          </w:tcPr>
          <w:p w14:paraId="6B4151EC" w14:textId="77777777" w:rsidR="00A60BDD" w:rsidRPr="00DB027D" w:rsidRDefault="00000000">
            <w:pPr>
              <w:rPr>
                <w:rFonts w:ascii="Trebuchet MS" w:hAnsi="Trebuchet MS"/>
              </w:rPr>
            </w:pPr>
            <w:r w:rsidRPr="00DB027D">
              <w:rPr>
                <w:rFonts w:ascii="Trebuchet MS" w:hAnsi="Trebuchet MS"/>
                <w:b/>
              </w:rPr>
              <w:t>Part</w:t>
            </w:r>
          </w:p>
        </w:tc>
        <w:tc>
          <w:tcPr>
            <w:tcW w:w="5760" w:type="dxa"/>
            <w:shd w:val="clear" w:color="auto" w:fill="DCE8EF"/>
            <w:tcMar>
              <w:top w:w="90" w:type="dxa"/>
              <w:left w:w="95" w:type="dxa"/>
              <w:bottom w:w="90" w:type="dxa"/>
              <w:right w:w="95" w:type="dxa"/>
            </w:tcMar>
            <w:vAlign w:val="center"/>
          </w:tcPr>
          <w:p w14:paraId="43F0B98E" w14:textId="77777777" w:rsidR="00A60BDD" w:rsidRPr="00DB027D" w:rsidRDefault="00000000">
            <w:pPr>
              <w:rPr>
                <w:rFonts w:ascii="Trebuchet MS" w:hAnsi="Trebuchet MS"/>
              </w:rPr>
            </w:pPr>
            <w:r w:rsidRPr="00DB027D">
              <w:rPr>
                <w:rFonts w:ascii="Trebuchet MS" w:hAnsi="Trebuchet MS"/>
                <w:b/>
              </w:rPr>
              <w:t>Required outcome</w:t>
            </w:r>
          </w:p>
        </w:tc>
      </w:tr>
      <w:tr w:rsidR="00DB027D" w:rsidRPr="00DB027D" w14:paraId="61644A44" w14:textId="77777777">
        <w:trPr>
          <w:jc w:val="center"/>
        </w:trPr>
        <w:tc>
          <w:tcPr>
            <w:tcW w:w="1728" w:type="dxa"/>
            <w:tcMar>
              <w:top w:w="90" w:type="dxa"/>
              <w:left w:w="95" w:type="dxa"/>
              <w:bottom w:w="90" w:type="dxa"/>
              <w:right w:w="95" w:type="dxa"/>
            </w:tcMar>
          </w:tcPr>
          <w:p w14:paraId="1CF9FC8D" w14:textId="77777777" w:rsidR="00A60BDD" w:rsidRPr="00DB027D" w:rsidRDefault="00000000">
            <w:pPr>
              <w:rPr>
                <w:rFonts w:ascii="Trebuchet MS" w:hAnsi="Trebuchet MS"/>
              </w:rPr>
            </w:pPr>
            <w:r w:rsidRPr="00DB027D">
              <w:rPr>
                <w:rFonts w:ascii="Trebuchet MS" w:hAnsi="Trebuchet MS"/>
                <w:sz w:val="19"/>
              </w:rPr>
              <w:lastRenderedPageBreak/>
              <w:t>0–20 min</w:t>
            </w:r>
          </w:p>
        </w:tc>
        <w:tc>
          <w:tcPr>
            <w:tcW w:w="2880" w:type="dxa"/>
            <w:tcMar>
              <w:top w:w="90" w:type="dxa"/>
              <w:left w:w="95" w:type="dxa"/>
              <w:bottom w:w="90" w:type="dxa"/>
              <w:right w:w="95" w:type="dxa"/>
            </w:tcMar>
          </w:tcPr>
          <w:p w14:paraId="3D5A6D23" w14:textId="77777777" w:rsidR="00A60BDD" w:rsidRPr="00DB027D" w:rsidRDefault="00000000">
            <w:pPr>
              <w:rPr>
                <w:rFonts w:ascii="Trebuchet MS" w:hAnsi="Trebuchet MS"/>
              </w:rPr>
            </w:pPr>
            <w:r w:rsidRPr="00DB027D">
              <w:rPr>
                <w:rFonts w:ascii="Trebuchet MS" w:hAnsi="Trebuchet MS"/>
                <w:sz w:val="19"/>
              </w:rPr>
              <w:t>A. Understand the data</w:t>
            </w:r>
          </w:p>
        </w:tc>
        <w:tc>
          <w:tcPr>
            <w:tcW w:w="5760" w:type="dxa"/>
            <w:tcMar>
              <w:top w:w="90" w:type="dxa"/>
              <w:left w:w="95" w:type="dxa"/>
              <w:bottom w:w="90" w:type="dxa"/>
              <w:right w:w="95" w:type="dxa"/>
            </w:tcMar>
          </w:tcPr>
          <w:p w14:paraId="5119AF3B" w14:textId="77777777" w:rsidR="00A60BDD" w:rsidRPr="00DB027D" w:rsidRDefault="00000000">
            <w:pPr>
              <w:rPr>
                <w:rFonts w:ascii="Trebuchet MS" w:hAnsi="Trebuchet MS"/>
              </w:rPr>
            </w:pPr>
            <w:r w:rsidRPr="00DB027D">
              <w:rPr>
                <w:rFonts w:ascii="Trebuchet MS" w:hAnsi="Trebuchet MS"/>
                <w:sz w:val="19"/>
              </w:rPr>
              <w:t>Inspection evidence + task formulation.</w:t>
            </w:r>
          </w:p>
        </w:tc>
      </w:tr>
      <w:tr w:rsidR="00DB027D" w:rsidRPr="00DB027D" w14:paraId="48AB835E" w14:textId="77777777">
        <w:trPr>
          <w:jc w:val="center"/>
        </w:trPr>
        <w:tc>
          <w:tcPr>
            <w:tcW w:w="1728" w:type="dxa"/>
            <w:tcMar>
              <w:top w:w="90" w:type="dxa"/>
              <w:left w:w="95" w:type="dxa"/>
              <w:bottom w:w="90" w:type="dxa"/>
              <w:right w:w="95" w:type="dxa"/>
            </w:tcMar>
          </w:tcPr>
          <w:p w14:paraId="5F81F8C1" w14:textId="77777777" w:rsidR="00A60BDD" w:rsidRPr="00DB027D" w:rsidRDefault="00000000">
            <w:pPr>
              <w:rPr>
                <w:rFonts w:ascii="Trebuchet MS" w:hAnsi="Trebuchet MS"/>
              </w:rPr>
            </w:pPr>
            <w:r w:rsidRPr="00DB027D">
              <w:rPr>
                <w:rFonts w:ascii="Trebuchet MS" w:hAnsi="Trebuchet MS"/>
                <w:sz w:val="19"/>
              </w:rPr>
              <w:t>20–40 min</w:t>
            </w:r>
          </w:p>
        </w:tc>
        <w:tc>
          <w:tcPr>
            <w:tcW w:w="2880" w:type="dxa"/>
            <w:tcMar>
              <w:top w:w="90" w:type="dxa"/>
              <w:left w:w="95" w:type="dxa"/>
              <w:bottom w:w="90" w:type="dxa"/>
              <w:right w:w="95" w:type="dxa"/>
            </w:tcMar>
          </w:tcPr>
          <w:p w14:paraId="1830ED17" w14:textId="77777777" w:rsidR="00A60BDD" w:rsidRPr="00DB027D" w:rsidRDefault="00000000">
            <w:pPr>
              <w:rPr>
                <w:rFonts w:ascii="Trebuchet MS" w:hAnsi="Trebuchet MS"/>
              </w:rPr>
            </w:pPr>
            <w:r w:rsidRPr="00DB027D">
              <w:rPr>
                <w:rFonts w:ascii="Trebuchet MS" w:hAnsi="Trebuchet MS"/>
                <w:sz w:val="19"/>
              </w:rPr>
              <w:t>B. Understand the CNN</w:t>
            </w:r>
          </w:p>
        </w:tc>
        <w:tc>
          <w:tcPr>
            <w:tcW w:w="5760" w:type="dxa"/>
            <w:tcMar>
              <w:top w:w="90" w:type="dxa"/>
              <w:left w:w="95" w:type="dxa"/>
              <w:bottom w:w="90" w:type="dxa"/>
              <w:right w:w="95" w:type="dxa"/>
            </w:tcMar>
          </w:tcPr>
          <w:p w14:paraId="28045131" w14:textId="77777777" w:rsidR="00A60BDD" w:rsidRPr="00DB027D" w:rsidRDefault="00000000">
            <w:pPr>
              <w:rPr>
                <w:rFonts w:ascii="Trebuchet MS" w:hAnsi="Trebuchet MS"/>
              </w:rPr>
            </w:pPr>
            <w:r w:rsidRPr="00DB027D">
              <w:rPr>
                <w:rFonts w:ascii="Trebuchet MS" w:hAnsi="Trebuchet MS"/>
                <w:sz w:val="19"/>
              </w:rPr>
              <w:t>Predicted tensor shapes + parameter reasoning before execution.</w:t>
            </w:r>
          </w:p>
        </w:tc>
      </w:tr>
      <w:tr w:rsidR="00DB027D" w:rsidRPr="00DB027D" w14:paraId="1B157426" w14:textId="77777777">
        <w:trPr>
          <w:jc w:val="center"/>
        </w:trPr>
        <w:tc>
          <w:tcPr>
            <w:tcW w:w="1728" w:type="dxa"/>
            <w:tcMar>
              <w:top w:w="90" w:type="dxa"/>
              <w:left w:w="95" w:type="dxa"/>
              <w:bottom w:w="90" w:type="dxa"/>
              <w:right w:w="95" w:type="dxa"/>
            </w:tcMar>
          </w:tcPr>
          <w:p w14:paraId="76DB7A52" w14:textId="77777777" w:rsidR="00A60BDD" w:rsidRPr="00DB027D" w:rsidRDefault="00000000">
            <w:pPr>
              <w:rPr>
                <w:rFonts w:ascii="Trebuchet MS" w:hAnsi="Trebuchet MS"/>
              </w:rPr>
            </w:pPr>
            <w:r w:rsidRPr="00DB027D">
              <w:rPr>
                <w:rFonts w:ascii="Trebuchet MS" w:hAnsi="Trebuchet MS"/>
                <w:sz w:val="19"/>
              </w:rPr>
              <w:t>40–65 min</w:t>
            </w:r>
          </w:p>
        </w:tc>
        <w:tc>
          <w:tcPr>
            <w:tcW w:w="2880" w:type="dxa"/>
            <w:tcMar>
              <w:top w:w="90" w:type="dxa"/>
              <w:left w:w="95" w:type="dxa"/>
              <w:bottom w:w="90" w:type="dxa"/>
              <w:right w:w="95" w:type="dxa"/>
            </w:tcMar>
          </w:tcPr>
          <w:p w14:paraId="5CF09F70" w14:textId="77777777" w:rsidR="00A60BDD" w:rsidRPr="00DB027D" w:rsidRDefault="00000000">
            <w:pPr>
              <w:rPr>
                <w:rFonts w:ascii="Trebuchet MS" w:hAnsi="Trebuchet MS"/>
              </w:rPr>
            </w:pPr>
            <w:r w:rsidRPr="00DB027D">
              <w:rPr>
                <w:rFonts w:ascii="Trebuchet MS" w:hAnsi="Trebuchet MS"/>
                <w:sz w:val="19"/>
              </w:rPr>
              <w:t>C. Baseline CNN</w:t>
            </w:r>
          </w:p>
        </w:tc>
        <w:tc>
          <w:tcPr>
            <w:tcW w:w="5760" w:type="dxa"/>
            <w:tcMar>
              <w:top w:w="90" w:type="dxa"/>
              <w:left w:w="95" w:type="dxa"/>
              <w:bottom w:w="90" w:type="dxa"/>
              <w:right w:w="95" w:type="dxa"/>
            </w:tcMar>
          </w:tcPr>
          <w:p w14:paraId="16216B13" w14:textId="77777777" w:rsidR="00A60BDD" w:rsidRPr="00DB027D" w:rsidRDefault="00000000">
            <w:pPr>
              <w:rPr>
                <w:rFonts w:ascii="Trebuchet MS" w:hAnsi="Trebuchet MS"/>
              </w:rPr>
            </w:pPr>
            <w:r w:rsidRPr="00DB027D">
              <w:rPr>
                <w:rFonts w:ascii="Trebuchet MS" w:hAnsi="Trebuchet MS"/>
                <w:sz w:val="19"/>
              </w:rPr>
              <w:t>Reproducible baseline + learning curves.</w:t>
            </w:r>
          </w:p>
        </w:tc>
      </w:tr>
      <w:tr w:rsidR="00DB027D" w:rsidRPr="00DB027D" w14:paraId="17276E11" w14:textId="77777777">
        <w:trPr>
          <w:jc w:val="center"/>
        </w:trPr>
        <w:tc>
          <w:tcPr>
            <w:tcW w:w="1728" w:type="dxa"/>
            <w:tcMar>
              <w:top w:w="90" w:type="dxa"/>
              <w:left w:w="95" w:type="dxa"/>
              <w:bottom w:w="90" w:type="dxa"/>
              <w:right w:w="95" w:type="dxa"/>
            </w:tcMar>
          </w:tcPr>
          <w:p w14:paraId="21158AC8" w14:textId="77777777" w:rsidR="00A60BDD" w:rsidRPr="00DB027D" w:rsidRDefault="00000000">
            <w:pPr>
              <w:rPr>
                <w:rFonts w:ascii="Trebuchet MS" w:hAnsi="Trebuchet MS"/>
              </w:rPr>
            </w:pPr>
            <w:r w:rsidRPr="00DB027D">
              <w:rPr>
                <w:rFonts w:ascii="Trebuchet MS" w:hAnsi="Trebuchet MS"/>
                <w:sz w:val="19"/>
              </w:rPr>
              <w:t>65–85 min</w:t>
            </w:r>
          </w:p>
        </w:tc>
        <w:tc>
          <w:tcPr>
            <w:tcW w:w="2880" w:type="dxa"/>
            <w:tcMar>
              <w:top w:w="90" w:type="dxa"/>
              <w:left w:w="95" w:type="dxa"/>
              <w:bottom w:w="90" w:type="dxa"/>
              <w:right w:w="95" w:type="dxa"/>
            </w:tcMar>
          </w:tcPr>
          <w:p w14:paraId="5279DE3E" w14:textId="77777777" w:rsidR="00A60BDD" w:rsidRPr="00DB027D" w:rsidRDefault="00000000">
            <w:pPr>
              <w:rPr>
                <w:rFonts w:ascii="Trebuchet MS" w:hAnsi="Trebuchet MS"/>
              </w:rPr>
            </w:pPr>
            <w:r w:rsidRPr="00DB027D">
              <w:rPr>
                <w:rFonts w:ascii="Trebuchet MS" w:hAnsi="Trebuchet MS"/>
                <w:sz w:val="19"/>
              </w:rPr>
              <w:t>D. Evaluation &amp; Failure Detective</w:t>
            </w:r>
          </w:p>
        </w:tc>
        <w:tc>
          <w:tcPr>
            <w:tcW w:w="5760" w:type="dxa"/>
            <w:tcMar>
              <w:top w:w="90" w:type="dxa"/>
              <w:left w:w="95" w:type="dxa"/>
              <w:bottom w:w="90" w:type="dxa"/>
              <w:right w:w="95" w:type="dxa"/>
            </w:tcMar>
          </w:tcPr>
          <w:p w14:paraId="284FC438" w14:textId="77777777" w:rsidR="00A60BDD" w:rsidRPr="00DB027D" w:rsidRDefault="00000000">
            <w:pPr>
              <w:rPr>
                <w:rFonts w:ascii="Trebuchet MS" w:hAnsi="Trebuchet MS"/>
              </w:rPr>
            </w:pPr>
            <w:r w:rsidRPr="00DB027D">
              <w:rPr>
                <w:rFonts w:ascii="Trebuchet MS" w:hAnsi="Trebuchet MS"/>
                <w:sz w:val="19"/>
              </w:rPr>
              <w:t>Metrics, confusion matrix + six failure cases.</w:t>
            </w:r>
          </w:p>
        </w:tc>
      </w:tr>
      <w:tr w:rsidR="00DB027D" w:rsidRPr="00DB027D" w14:paraId="3F4B2AC6" w14:textId="77777777">
        <w:trPr>
          <w:jc w:val="center"/>
        </w:trPr>
        <w:tc>
          <w:tcPr>
            <w:tcW w:w="1728" w:type="dxa"/>
            <w:tcMar>
              <w:top w:w="90" w:type="dxa"/>
              <w:left w:w="95" w:type="dxa"/>
              <w:bottom w:w="90" w:type="dxa"/>
              <w:right w:w="95" w:type="dxa"/>
            </w:tcMar>
          </w:tcPr>
          <w:p w14:paraId="5EB62DDC" w14:textId="77777777" w:rsidR="00A60BDD" w:rsidRPr="00DB027D" w:rsidRDefault="00000000">
            <w:pPr>
              <w:rPr>
                <w:rFonts w:ascii="Trebuchet MS" w:hAnsi="Trebuchet MS"/>
              </w:rPr>
            </w:pPr>
            <w:r w:rsidRPr="00DB027D">
              <w:rPr>
                <w:rFonts w:ascii="Trebuchet MS" w:hAnsi="Trebuchet MS"/>
                <w:sz w:val="19"/>
              </w:rPr>
              <w:t>85–105 min</w:t>
            </w:r>
          </w:p>
        </w:tc>
        <w:tc>
          <w:tcPr>
            <w:tcW w:w="2880" w:type="dxa"/>
            <w:tcMar>
              <w:top w:w="90" w:type="dxa"/>
              <w:left w:w="95" w:type="dxa"/>
              <w:bottom w:w="90" w:type="dxa"/>
              <w:right w:w="95" w:type="dxa"/>
            </w:tcMar>
          </w:tcPr>
          <w:p w14:paraId="0E0A26CB" w14:textId="77777777" w:rsidR="00A60BDD" w:rsidRPr="00DB027D" w:rsidRDefault="00000000">
            <w:pPr>
              <w:rPr>
                <w:rFonts w:ascii="Trebuchet MS" w:hAnsi="Trebuchet MS"/>
              </w:rPr>
            </w:pPr>
            <w:r w:rsidRPr="00DB027D">
              <w:rPr>
                <w:rFonts w:ascii="Trebuchet MS" w:hAnsi="Trebuchet MS"/>
                <w:sz w:val="19"/>
              </w:rPr>
              <w:t>E. Group Challenge</w:t>
            </w:r>
          </w:p>
        </w:tc>
        <w:tc>
          <w:tcPr>
            <w:tcW w:w="5760" w:type="dxa"/>
            <w:tcMar>
              <w:top w:w="90" w:type="dxa"/>
              <w:left w:w="95" w:type="dxa"/>
              <w:bottom w:w="90" w:type="dxa"/>
              <w:right w:w="95" w:type="dxa"/>
            </w:tcMar>
          </w:tcPr>
          <w:p w14:paraId="367EF35E" w14:textId="77777777" w:rsidR="00A60BDD" w:rsidRPr="00DB027D" w:rsidRDefault="00000000">
            <w:pPr>
              <w:rPr>
                <w:rFonts w:ascii="Trebuchet MS" w:hAnsi="Trebuchet MS"/>
              </w:rPr>
            </w:pPr>
            <w:r w:rsidRPr="00DB027D">
              <w:rPr>
                <w:rFonts w:ascii="Trebuchet MS" w:hAnsi="Trebuchet MS"/>
                <w:sz w:val="19"/>
              </w:rPr>
              <w:t>One controlled change + fair comparison.</w:t>
            </w:r>
          </w:p>
        </w:tc>
      </w:tr>
      <w:tr w:rsidR="00DB027D" w:rsidRPr="00DB027D" w14:paraId="6D92DD1A" w14:textId="77777777">
        <w:trPr>
          <w:jc w:val="center"/>
        </w:trPr>
        <w:tc>
          <w:tcPr>
            <w:tcW w:w="1728" w:type="dxa"/>
            <w:tcMar>
              <w:top w:w="90" w:type="dxa"/>
              <w:left w:w="95" w:type="dxa"/>
              <w:bottom w:w="90" w:type="dxa"/>
              <w:right w:w="95" w:type="dxa"/>
            </w:tcMar>
          </w:tcPr>
          <w:p w14:paraId="41B4CEAA" w14:textId="77777777" w:rsidR="00A60BDD" w:rsidRPr="00DB027D" w:rsidRDefault="00000000">
            <w:pPr>
              <w:rPr>
                <w:rFonts w:ascii="Trebuchet MS" w:hAnsi="Trebuchet MS"/>
              </w:rPr>
            </w:pPr>
            <w:r w:rsidRPr="00DB027D">
              <w:rPr>
                <w:rFonts w:ascii="Trebuchet MS" w:hAnsi="Trebuchet MS"/>
                <w:sz w:val="19"/>
              </w:rPr>
              <w:t>105–115 min</w:t>
            </w:r>
          </w:p>
        </w:tc>
        <w:tc>
          <w:tcPr>
            <w:tcW w:w="2880" w:type="dxa"/>
            <w:tcMar>
              <w:top w:w="90" w:type="dxa"/>
              <w:left w:w="95" w:type="dxa"/>
              <w:bottom w:w="90" w:type="dxa"/>
              <w:right w:w="95" w:type="dxa"/>
            </w:tcMar>
          </w:tcPr>
          <w:p w14:paraId="50691657" w14:textId="77777777" w:rsidR="00A60BDD" w:rsidRPr="00DB027D" w:rsidRDefault="00000000">
            <w:pPr>
              <w:rPr>
                <w:rFonts w:ascii="Trebuchet MS" w:hAnsi="Trebuchet MS"/>
              </w:rPr>
            </w:pPr>
            <w:r w:rsidRPr="00DB027D">
              <w:rPr>
                <w:rFonts w:ascii="Trebuchet MS" w:hAnsi="Trebuchet MS"/>
                <w:sz w:val="19"/>
              </w:rPr>
              <w:t>F. Transfer Learning</w:t>
            </w:r>
          </w:p>
        </w:tc>
        <w:tc>
          <w:tcPr>
            <w:tcW w:w="5760" w:type="dxa"/>
            <w:tcMar>
              <w:top w:w="90" w:type="dxa"/>
              <w:left w:w="95" w:type="dxa"/>
              <w:bottom w:w="90" w:type="dxa"/>
              <w:right w:w="95" w:type="dxa"/>
            </w:tcMar>
          </w:tcPr>
          <w:p w14:paraId="6A8AE57D" w14:textId="77777777" w:rsidR="00A60BDD" w:rsidRPr="00DB027D" w:rsidRDefault="00000000">
            <w:pPr>
              <w:rPr>
                <w:rFonts w:ascii="Trebuchet MS" w:hAnsi="Trebuchet MS"/>
              </w:rPr>
            </w:pPr>
            <w:r w:rsidRPr="00DB027D">
              <w:rPr>
                <w:rFonts w:ascii="Trebuchet MS" w:hAnsi="Trebuchet MS"/>
                <w:sz w:val="19"/>
              </w:rPr>
              <w:t>Frozen-backbone/head-only comparison.</w:t>
            </w:r>
          </w:p>
        </w:tc>
      </w:tr>
      <w:tr w:rsidR="00DB027D" w:rsidRPr="00DB027D" w14:paraId="5ED2EA61" w14:textId="77777777">
        <w:trPr>
          <w:jc w:val="center"/>
        </w:trPr>
        <w:tc>
          <w:tcPr>
            <w:tcW w:w="1728" w:type="dxa"/>
            <w:tcMar>
              <w:top w:w="90" w:type="dxa"/>
              <w:left w:w="95" w:type="dxa"/>
              <w:bottom w:w="90" w:type="dxa"/>
              <w:right w:w="95" w:type="dxa"/>
            </w:tcMar>
          </w:tcPr>
          <w:p w14:paraId="36390F7A" w14:textId="77777777" w:rsidR="00A60BDD" w:rsidRPr="00DB027D" w:rsidRDefault="00000000">
            <w:pPr>
              <w:rPr>
                <w:rFonts w:ascii="Trebuchet MS" w:hAnsi="Trebuchet MS"/>
              </w:rPr>
            </w:pPr>
            <w:r w:rsidRPr="00DB027D">
              <w:rPr>
                <w:rFonts w:ascii="Trebuchet MS" w:hAnsi="Trebuchet MS"/>
                <w:sz w:val="19"/>
              </w:rPr>
              <w:t>115–120 min</w:t>
            </w:r>
          </w:p>
        </w:tc>
        <w:tc>
          <w:tcPr>
            <w:tcW w:w="2880" w:type="dxa"/>
            <w:tcMar>
              <w:top w:w="90" w:type="dxa"/>
              <w:left w:w="95" w:type="dxa"/>
              <w:bottom w:w="90" w:type="dxa"/>
              <w:right w:w="95" w:type="dxa"/>
            </w:tcMar>
          </w:tcPr>
          <w:p w14:paraId="46139DDA" w14:textId="77777777" w:rsidR="00A60BDD" w:rsidRPr="00DB027D" w:rsidRDefault="00000000">
            <w:pPr>
              <w:rPr>
                <w:rFonts w:ascii="Trebuchet MS" w:hAnsi="Trebuchet MS"/>
              </w:rPr>
            </w:pPr>
            <w:r w:rsidRPr="00DB027D">
              <w:rPr>
                <w:rFonts w:ascii="Trebuchet MS" w:hAnsi="Trebuchet MS"/>
                <w:sz w:val="19"/>
              </w:rPr>
              <w:t>G. Evidence Lock</w:t>
            </w:r>
          </w:p>
        </w:tc>
        <w:tc>
          <w:tcPr>
            <w:tcW w:w="5760" w:type="dxa"/>
            <w:tcMar>
              <w:top w:w="90" w:type="dxa"/>
              <w:left w:w="95" w:type="dxa"/>
              <w:bottom w:w="90" w:type="dxa"/>
              <w:right w:w="95" w:type="dxa"/>
            </w:tcMar>
          </w:tcPr>
          <w:p w14:paraId="799B8890" w14:textId="77777777" w:rsidR="00A60BDD" w:rsidRPr="00DB027D" w:rsidRDefault="00000000">
            <w:pPr>
              <w:rPr>
                <w:rFonts w:ascii="Trebuchet MS" w:hAnsi="Trebuchet MS"/>
              </w:rPr>
            </w:pPr>
            <w:r w:rsidRPr="00DB027D">
              <w:rPr>
                <w:rFonts w:ascii="Trebuchet MS" w:hAnsi="Trebuchet MS"/>
                <w:sz w:val="19"/>
              </w:rPr>
              <w:t>Submit notebook + generated evidence bundle.</w:t>
            </w:r>
          </w:p>
        </w:tc>
      </w:tr>
    </w:tbl>
    <w:p w14:paraId="5C7684FF" w14:textId="197A6242" w:rsidR="00A60BDD" w:rsidRPr="00DB027D" w:rsidRDefault="00000000">
      <w:pPr>
        <w:pStyle w:val="Heading2"/>
        <w:rPr>
          <w:rFonts w:ascii="Trebuchet MS" w:hAnsi="Trebuchet MS"/>
          <w:color w:val="auto"/>
        </w:rPr>
      </w:pPr>
      <w:r w:rsidRPr="00DB027D">
        <w:rPr>
          <w:rFonts w:ascii="Trebuchet MS" w:hAnsi="Trebuchet MS"/>
          <w:color w:val="auto"/>
        </w:rPr>
        <w:t xml:space="preserve">Part A </w:t>
      </w:r>
      <w:r w:rsidR="00DB027D">
        <w:rPr>
          <w:rFonts w:ascii="Trebuchet MS" w:hAnsi="Trebuchet MS"/>
          <w:color w:val="auto"/>
        </w:rPr>
        <w:t>-</w:t>
      </w:r>
      <w:r w:rsidRPr="00DB027D">
        <w:rPr>
          <w:rFonts w:ascii="Trebuchet MS" w:hAnsi="Trebuchet MS"/>
          <w:color w:val="auto"/>
        </w:rPr>
        <w:t xml:space="preserve"> Understand the Data</w:t>
      </w:r>
    </w:p>
    <w:p w14:paraId="49D90AD8" w14:textId="77777777" w:rsidR="00A60BDD" w:rsidRPr="00DB027D" w:rsidRDefault="00000000">
      <w:pPr>
        <w:spacing w:after="60"/>
        <w:ind w:left="403" w:hanging="288"/>
        <w:rPr>
          <w:rFonts w:ascii="Trebuchet MS" w:hAnsi="Trebuchet MS"/>
        </w:rPr>
      </w:pPr>
      <w:r w:rsidRPr="00DB027D">
        <w:rPr>
          <w:rFonts w:ascii="Trebuchet MS" w:hAnsi="Trebuchet MS"/>
          <w:b/>
        </w:rPr>
        <w:t xml:space="preserve">1. </w:t>
      </w:r>
      <w:r w:rsidRPr="00DB027D">
        <w:rPr>
          <w:rFonts w:ascii="Trebuchet MS" w:hAnsi="Trebuchet MS"/>
        </w:rPr>
        <w:t>Run the supplied dataset-inspection cells and record total image count and class counts.</w:t>
      </w:r>
    </w:p>
    <w:p w14:paraId="2681E300" w14:textId="77777777" w:rsidR="00A60BDD" w:rsidRPr="00DB027D" w:rsidRDefault="00000000">
      <w:pPr>
        <w:spacing w:after="60"/>
        <w:ind w:left="403" w:hanging="288"/>
        <w:rPr>
          <w:rFonts w:ascii="Trebuchet MS" w:hAnsi="Trebuchet MS"/>
        </w:rPr>
      </w:pPr>
      <w:r w:rsidRPr="00DB027D">
        <w:rPr>
          <w:rFonts w:ascii="Trebuchet MS" w:hAnsi="Trebuchet MS"/>
          <w:b/>
        </w:rPr>
        <w:t xml:space="preserve">2. </w:t>
      </w:r>
      <w:r w:rsidRPr="00DB027D">
        <w:rPr>
          <w:rFonts w:ascii="Trebuchet MS" w:hAnsi="Trebuchet MS"/>
        </w:rPr>
        <w:t>Generate and save the required random sample grid.</w:t>
      </w:r>
    </w:p>
    <w:p w14:paraId="5FEE4B5E" w14:textId="77777777" w:rsidR="00A60BDD" w:rsidRPr="00DB027D" w:rsidRDefault="00000000">
      <w:pPr>
        <w:spacing w:after="60"/>
        <w:ind w:left="403" w:hanging="288"/>
        <w:rPr>
          <w:rFonts w:ascii="Trebuchet MS" w:hAnsi="Trebuchet MS"/>
        </w:rPr>
      </w:pPr>
      <w:r w:rsidRPr="00DB027D">
        <w:rPr>
          <w:rFonts w:ascii="Trebuchet MS" w:hAnsi="Trebuchet MS"/>
          <w:b/>
        </w:rPr>
        <w:t xml:space="preserve">3. </w:t>
      </w:r>
      <w:r w:rsidRPr="00DB027D">
        <w:rPr>
          <w:rFonts w:ascii="Trebuchet MS" w:hAnsi="Trebuchet MS"/>
        </w:rPr>
        <w:t>Inspect at least one image and record shape, dtype, numerical range and dimensions.</w:t>
      </w:r>
    </w:p>
    <w:p w14:paraId="53CE4338" w14:textId="77777777" w:rsidR="00A60BDD" w:rsidRPr="00DB027D" w:rsidRDefault="00000000">
      <w:pPr>
        <w:spacing w:after="60"/>
        <w:ind w:left="403" w:hanging="288"/>
        <w:rPr>
          <w:rFonts w:ascii="Trebuchet MS" w:hAnsi="Trebuchet MS"/>
        </w:rPr>
      </w:pPr>
      <w:r w:rsidRPr="00DB027D">
        <w:rPr>
          <w:rFonts w:ascii="Trebuchet MS" w:hAnsi="Trebuchet MS"/>
          <w:b/>
        </w:rPr>
        <w:t xml:space="preserve">4. </w:t>
      </w:r>
      <w:r w:rsidRPr="00DB027D">
        <w:rPr>
          <w:rFonts w:ascii="Trebuchet MS" w:hAnsi="Trebuchet MS"/>
        </w:rPr>
        <w:t>State the classifier input, output classes, intended use, and one important non-use.</w:t>
      </w:r>
    </w:p>
    <w:p w14:paraId="2AF58EAA" w14:textId="77777777" w:rsidR="00A60BDD" w:rsidRPr="00DB027D" w:rsidRDefault="00000000">
      <w:pPr>
        <w:spacing w:after="60"/>
        <w:ind w:left="403" w:hanging="288"/>
        <w:rPr>
          <w:rFonts w:ascii="Trebuchet MS" w:hAnsi="Trebuchet MS"/>
        </w:rPr>
      </w:pPr>
      <w:r w:rsidRPr="00DB027D">
        <w:rPr>
          <w:rFonts w:ascii="Trebuchet MS" w:hAnsi="Trebuchet MS"/>
          <w:b/>
        </w:rPr>
        <w:t xml:space="preserve">5. </w:t>
      </w:r>
      <w:r w:rsidRPr="00DB027D">
        <w:rPr>
          <w:rFonts w:ascii="Trebuchet MS" w:hAnsi="Trebuchet MS"/>
        </w:rPr>
        <w:t>Explain why image classification is appropriate for this task rather than detection or segmentation.</w:t>
      </w:r>
    </w:p>
    <w:p w14:paraId="296EE900" w14:textId="77777777" w:rsidR="00A60BDD" w:rsidRPr="00DB027D" w:rsidRDefault="00000000">
      <w:pPr>
        <w:spacing w:after="60"/>
        <w:ind w:left="403" w:hanging="288"/>
        <w:rPr>
          <w:rFonts w:ascii="Trebuchet MS" w:hAnsi="Trebuchet MS"/>
        </w:rPr>
      </w:pPr>
      <w:r w:rsidRPr="00DB027D">
        <w:rPr>
          <w:rFonts w:ascii="Trebuchet MS" w:hAnsi="Trebuchet MS"/>
          <w:b/>
        </w:rPr>
        <w:t xml:space="preserve">6. </w:t>
      </w:r>
      <w:r w:rsidRPr="00DB027D">
        <w:rPr>
          <w:rFonts w:ascii="Trebuchet MS" w:hAnsi="Trebuchet MS"/>
        </w:rPr>
        <w:t>Identify at least one data risk that could make training or evaluation misleading.</w:t>
      </w:r>
    </w:p>
    <w:tbl>
      <w:tblPr>
        <w:tblW w:w="0" w:type="auto"/>
        <w:jc w:val="center"/>
        <w:tblLook w:val="04A0" w:firstRow="1" w:lastRow="0" w:firstColumn="1" w:lastColumn="0" w:noHBand="0" w:noVBand="1"/>
      </w:tblPr>
      <w:tblGrid>
        <w:gridCol w:w="10080"/>
      </w:tblGrid>
      <w:tr w:rsidR="00DB027D" w:rsidRPr="00DB027D" w14:paraId="14539BE1" w14:textId="77777777">
        <w:trPr>
          <w:jc w:val="center"/>
        </w:trPr>
        <w:tc>
          <w:tcPr>
            <w:tcW w:w="10080" w:type="dxa"/>
            <w:shd w:val="clear" w:color="auto" w:fill="EAF4F6"/>
            <w:tcMar>
              <w:top w:w="100" w:type="dxa"/>
              <w:left w:w="120" w:type="dxa"/>
              <w:bottom w:w="100" w:type="dxa"/>
              <w:right w:w="120" w:type="dxa"/>
            </w:tcMar>
          </w:tcPr>
          <w:p w14:paraId="1EED654A" w14:textId="77777777" w:rsidR="00A60BDD" w:rsidRPr="00DB027D" w:rsidRDefault="00000000">
            <w:pPr>
              <w:spacing w:after="0"/>
              <w:rPr>
                <w:rFonts w:ascii="Trebuchet MS" w:hAnsi="Trebuchet MS"/>
              </w:rPr>
            </w:pPr>
            <w:r w:rsidRPr="00DB027D">
              <w:rPr>
                <w:rFonts w:ascii="Trebuchet MS" w:hAnsi="Trebuchet MS"/>
                <w:b/>
              </w:rPr>
              <w:t xml:space="preserve">Evidence required: </w:t>
            </w:r>
            <w:r w:rsidRPr="00DB027D">
              <w:rPr>
                <w:rFonts w:ascii="Trebuchet MS" w:hAnsi="Trebuchet MS"/>
              </w:rPr>
              <w:t>Class-count output, sample grid, image inspection output, and concise written answers tied to the observed dataset.</w:t>
            </w:r>
          </w:p>
        </w:tc>
      </w:tr>
    </w:tbl>
    <w:p w14:paraId="668FD1F7" w14:textId="77777777" w:rsidR="00A60BDD" w:rsidRPr="00DB027D" w:rsidRDefault="00A60BDD">
      <w:pPr>
        <w:spacing w:after="0"/>
        <w:rPr>
          <w:rFonts w:ascii="Trebuchet MS" w:hAnsi="Trebuchet MS"/>
        </w:rPr>
      </w:pPr>
    </w:p>
    <w:p w14:paraId="3676D8A8" w14:textId="47D76DAC" w:rsidR="00A60BDD" w:rsidRPr="00DB027D" w:rsidRDefault="00000000">
      <w:pPr>
        <w:pStyle w:val="Heading2"/>
        <w:rPr>
          <w:rFonts w:ascii="Trebuchet MS" w:hAnsi="Trebuchet MS"/>
          <w:color w:val="auto"/>
        </w:rPr>
      </w:pPr>
      <w:r w:rsidRPr="00DB027D">
        <w:rPr>
          <w:rFonts w:ascii="Trebuchet MS" w:hAnsi="Trebuchet MS"/>
          <w:color w:val="auto"/>
        </w:rPr>
        <w:t xml:space="preserve">Part B </w:t>
      </w:r>
      <w:r w:rsidR="00DB027D">
        <w:rPr>
          <w:rFonts w:ascii="Trebuchet MS" w:hAnsi="Trebuchet MS"/>
          <w:color w:val="auto"/>
        </w:rPr>
        <w:t>-</w:t>
      </w:r>
      <w:r w:rsidRPr="00DB027D">
        <w:rPr>
          <w:rFonts w:ascii="Trebuchet MS" w:hAnsi="Trebuchet MS"/>
          <w:color w:val="auto"/>
        </w:rPr>
        <w:t xml:space="preserve"> Understand the CNN Before Running It</w:t>
      </w:r>
    </w:p>
    <w:p w14:paraId="08627C67" w14:textId="77777777" w:rsidR="00A60BDD" w:rsidRPr="00DB027D" w:rsidRDefault="00000000">
      <w:pPr>
        <w:rPr>
          <w:rFonts w:ascii="Trebuchet MS" w:hAnsi="Trebuchet MS"/>
        </w:rPr>
      </w:pPr>
      <w:r w:rsidRPr="00DB027D">
        <w:rPr>
          <w:rFonts w:ascii="Trebuchet MS" w:hAnsi="Trebuchet MS"/>
        </w:rPr>
        <w:t>The supplied baseline uses a small CNN with convolution, activation, pooling, adaptive pooling and a final linear classifier. Complete the notebook's tensor-shape table BEFORE running the shape-check cell.</w:t>
      </w:r>
    </w:p>
    <w:p w14:paraId="454B26F4" w14:textId="77777777" w:rsidR="00A60BDD" w:rsidRPr="00DB027D" w:rsidRDefault="00000000">
      <w:pPr>
        <w:spacing w:after="60"/>
        <w:ind w:left="403" w:hanging="288"/>
        <w:rPr>
          <w:rFonts w:ascii="Trebuchet MS" w:hAnsi="Trebuchet MS"/>
        </w:rPr>
      </w:pPr>
      <w:r w:rsidRPr="00DB027D">
        <w:rPr>
          <w:rFonts w:ascii="Trebuchet MS" w:hAnsi="Trebuchet MS"/>
          <w:b/>
        </w:rPr>
        <w:t xml:space="preserve">1. </w:t>
      </w:r>
      <w:r w:rsidRPr="00DB027D">
        <w:rPr>
          <w:rFonts w:ascii="Trebuchet MS" w:hAnsi="Trebuchet MS"/>
        </w:rPr>
        <w:t>Predict the output shape after each required layer.</w:t>
      </w:r>
    </w:p>
    <w:p w14:paraId="6F222692" w14:textId="77777777" w:rsidR="00A60BDD" w:rsidRPr="00DB027D" w:rsidRDefault="00000000">
      <w:pPr>
        <w:spacing w:after="60"/>
        <w:ind w:left="403" w:hanging="288"/>
        <w:rPr>
          <w:rFonts w:ascii="Trebuchet MS" w:hAnsi="Trebuchet MS"/>
        </w:rPr>
      </w:pPr>
      <w:r w:rsidRPr="00DB027D">
        <w:rPr>
          <w:rFonts w:ascii="Trebuchet MS" w:hAnsi="Trebuchet MS"/>
          <w:b/>
        </w:rPr>
        <w:t xml:space="preserve">2. </w:t>
      </w:r>
      <w:r w:rsidRPr="00DB027D">
        <w:rPr>
          <w:rFonts w:ascii="Trebuchet MS" w:hAnsi="Trebuchet MS"/>
        </w:rPr>
        <w:t>Calculate the trainable parameter count for the specified convolutional layer using the formula provided in class.</w:t>
      </w:r>
    </w:p>
    <w:p w14:paraId="0C2E9745" w14:textId="77777777" w:rsidR="00A60BDD" w:rsidRPr="00DB027D" w:rsidRDefault="00000000">
      <w:pPr>
        <w:spacing w:after="60"/>
        <w:ind w:left="403" w:hanging="288"/>
        <w:rPr>
          <w:rFonts w:ascii="Trebuchet MS" w:hAnsi="Trebuchet MS"/>
        </w:rPr>
      </w:pPr>
      <w:r w:rsidRPr="00DB027D">
        <w:rPr>
          <w:rFonts w:ascii="Trebuchet MS" w:hAnsi="Trebuchet MS"/>
          <w:b/>
        </w:rPr>
        <w:t xml:space="preserve">3. </w:t>
      </w:r>
      <w:r w:rsidRPr="00DB027D">
        <w:rPr>
          <w:rFonts w:ascii="Trebuchet MS" w:hAnsi="Trebuchet MS"/>
        </w:rPr>
        <w:t>Run the shape-check cell and compare the actual output with your prediction.</w:t>
      </w:r>
    </w:p>
    <w:p w14:paraId="726DD8A7" w14:textId="77777777" w:rsidR="00A60BDD" w:rsidRPr="00DB027D" w:rsidRDefault="00000000">
      <w:pPr>
        <w:spacing w:after="60"/>
        <w:ind w:left="403" w:hanging="288"/>
        <w:rPr>
          <w:rFonts w:ascii="Trebuchet MS" w:hAnsi="Trebuchet MS"/>
        </w:rPr>
      </w:pPr>
      <w:r w:rsidRPr="00DB027D">
        <w:rPr>
          <w:rFonts w:ascii="Trebuchet MS" w:hAnsi="Trebuchet MS"/>
          <w:b/>
        </w:rPr>
        <w:t xml:space="preserve">4. </w:t>
      </w:r>
      <w:r w:rsidRPr="00DB027D">
        <w:rPr>
          <w:rFonts w:ascii="Trebuchet MS" w:hAnsi="Trebuchet MS"/>
        </w:rPr>
        <w:t>If your prediction was wrong, explain the source of the error rather than silently replacing the answer.</w:t>
      </w:r>
    </w:p>
    <w:tbl>
      <w:tblPr>
        <w:tblW w:w="0" w:type="auto"/>
        <w:jc w:val="center"/>
        <w:tblLook w:val="04A0" w:firstRow="1" w:lastRow="0" w:firstColumn="1" w:lastColumn="0" w:noHBand="0" w:noVBand="1"/>
      </w:tblPr>
      <w:tblGrid>
        <w:gridCol w:w="10080"/>
      </w:tblGrid>
      <w:tr w:rsidR="00DB027D" w:rsidRPr="00DB027D" w14:paraId="32FB40F8" w14:textId="77777777">
        <w:trPr>
          <w:jc w:val="center"/>
        </w:trPr>
        <w:tc>
          <w:tcPr>
            <w:tcW w:w="10080" w:type="dxa"/>
            <w:shd w:val="clear" w:color="auto" w:fill="EAF4F6"/>
            <w:tcMar>
              <w:top w:w="100" w:type="dxa"/>
              <w:left w:w="120" w:type="dxa"/>
              <w:bottom w:w="100" w:type="dxa"/>
              <w:right w:w="120" w:type="dxa"/>
            </w:tcMar>
          </w:tcPr>
          <w:p w14:paraId="7B1D6D69" w14:textId="77777777" w:rsidR="00A60BDD" w:rsidRPr="00DB027D" w:rsidRDefault="00000000">
            <w:pPr>
              <w:spacing w:after="0"/>
              <w:rPr>
                <w:rFonts w:ascii="Trebuchet MS" w:hAnsi="Trebuchet MS"/>
              </w:rPr>
            </w:pPr>
            <w:r w:rsidRPr="00DB027D">
              <w:rPr>
                <w:rFonts w:ascii="Trebuchet MS" w:hAnsi="Trebuchet MS"/>
                <w:b/>
              </w:rPr>
              <w:t xml:space="preserve">Important: </w:t>
            </w:r>
            <w:r w:rsidRPr="00DB027D">
              <w:rPr>
                <w:rFonts w:ascii="Trebuchet MS" w:hAnsi="Trebuchet MS"/>
              </w:rPr>
              <w:t>Marks are awarded for reasoning and explanation, not merely for reproducing the model definition.</w:t>
            </w:r>
          </w:p>
        </w:tc>
      </w:tr>
    </w:tbl>
    <w:p w14:paraId="6BF82C41" w14:textId="77777777" w:rsidR="00A60BDD" w:rsidRPr="00DB027D" w:rsidRDefault="00A60BDD">
      <w:pPr>
        <w:spacing w:after="0"/>
        <w:rPr>
          <w:rFonts w:ascii="Trebuchet MS" w:hAnsi="Trebuchet MS"/>
        </w:rPr>
      </w:pPr>
    </w:p>
    <w:p w14:paraId="2AC6A25D" w14:textId="7B0330DF" w:rsidR="00A60BDD" w:rsidRPr="00DB027D" w:rsidRDefault="00000000">
      <w:pPr>
        <w:pStyle w:val="Heading2"/>
        <w:rPr>
          <w:rFonts w:ascii="Trebuchet MS" w:hAnsi="Trebuchet MS"/>
          <w:color w:val="auto"/>
        </w:rPr>
      </w:pPr>
      <w:r w:rsidRPr="00DB027D">
        <w:rPr>
          <w:rFonts w:ascii="Trebuchet MS" w:hAnsi="Trebuchet MS"/>
          <w:color w:val="auto"/>
        </w:rPr>
        <w:t xml:space="preserve">Part C </w:t>
      </w:r>
      <w:r w:rsidR="00DB027D">
        <w:rPr>
          <w:rFonts w:ascii="Trebuchet MS" w:hAnsi="Trebuchet MS"/>
          <w:color w:val="auto"/>
        </w:rPr>
        <w:t>-</w:t>
      </w:r>
      <w:r w:rsidRPr="00DB027D">
        <w:rPr>
          <w:rFonts w:ascii="Trebuchet MS" w:hAnsi="Trebuchet MS"/>
          <w:color w:val="auto"/>
        </w:rPr>
        <w:t xml:space="preserve"> Establish the Baseline</w:t>
      </w:r>
    </w:p>
    <w:p w14:paraId="214FA13B" w14:textId="77777777" w:rsidR="00A60BDD" w:rsidRPr="00DB027D" w:rsidRDefault="00000000">
      <w:pPr>
        <w:spacing w:after="60"/>
        <w:ind w:left="403" w:hanging="288"/>
        <w:rPr>
          <w:rFonts w:ascii="Trebuchet MS" w:hAnsi="Trebuchet MS"/>
        </w:rPr>
      </w:pPr>
      <w:r w:rsidRPr="00DB027D">
        <w:rPr>
          <w:rFonts w:ascii="Trebuchet MS" w:hAnsi="Trebuchet MS"/>
          <w:b/>
        </w:rPr>
        <w:t xml:space="preserve">1. </w:t>
      </w:r>
      <w:r w:rsidRPr="00DB027D">
        <w:rPr>
          <w:rFonts w:ascii="Trebuchet MS" w:hAnsi="Trebuchet MS"/>
        </w:rPr>
        <w:t>Use the supplied fixed split and baseline configuration.</w:t>
      </w:r>
    </w:p>
    <w:p w14:paraId="06E906F0" w14:textId="77777777" w:rsidR="00A60BDD" w:rsidRPr="00DB027D" w:rsidRDefault="00000000">
      <w:pPr>
        <w:spacing w:after="60"/>
        <w:ind w:left="403" w:hanging="288"/>
        <w:rPr>
          <w:rFonts w:ascii="Trebuchet MS" w:hAnsi="Trebuchet MS"/>
        </w:rPr>
      </w:pPr>
      <w:r w:rsidRPr="00DB027D">
        <w:rPr>
          <w:rFonts w:ascii="Trebuchet MS" w:hAnsi="Trebuchet MS"/>
          <w:b/>
        </w:rPr>
        <w:t xml:space="preserve">2. </w:t>
      </w:r>
      <w:r w:rsidRPr="00DB027D">
        <w:rPr>
          <w:rFonts w:ascii="Trebuchet MS" w:hAnsi="Trebuchet MS"/>
        </w:rPr>
        <w:t>Record preprocessing, model configuration, trainable parameter count, optimizer, learning rate, seed and epoch budget.</w:t>
      </w:r>
    </w:p>
    <w:p w14:paraId="34BBE900" w14:textId="77777777" w:rsidR="00A60BDD" w:rsidRPr="00DB027D" w:rsidRDefault="00000000">
      <w:pPr>
        <w:spacing w:after="60"/>
        <w:ind w:left="403" w:hanging="288"/>
        <w:rPr>
          <w:rFonts w:ascii="Trebuchet MS" w:hAnsi="Trebuchet MS"/>
        </w:rPr>
      </w:pPr>
      <w:r w:rsidRPr="00DB027D">
        <w:rPr>
          <w:rFonts w:ascii="Trebuchet MS" w:hAnsi="Trebuchet MS"/>
          <w:b/>
        </w:rPr>
        <w:t xml:space="preserve">3. </w:t>
      </w:r>
      <w:r w:rsidRPr="00DB027D">
        <w:rPr>
          <w:rFonts w:ascii="Trebuchet MS" w:hAnsi="Trebuchet MS"/>
        </w:rPr>
        <w:t>Train the baseline using the supplied training function.</w:t>
      </w:r>
    </w:p>
    <w:p w14:paraId="27E6673D" w14:textId="77777777" w:rsidR="00A60BDD" w:rsidRPr="00DB027D" w:rsidRDefault="00000000">
      <w:pPr>
        <w:spacing w:after="60"/>
        <w:ind w:left="403" w:hanging="288"/>
        <w:rPr>
          <w:rFonts w:ascii="Trebuchet MS" w:hAnsi="Trebuchet MS"/>
        </w:rPr>
      </w:pPr>
      <w:r w:rsidRPr="00DB027D">
        <w:rPr>
          <w:rFonts w:ascii="Trebuchet MS" w:hAnsi="Trebuchet MS"/>
          <w:b/>
        </w:rPr>
        <w:lastRenderedPageBreak/>
        <w:t xml:space="preserve">4. </w:t>
      </w:r>
      <w:r w:rsidRPr="00DB027D">
        <w:rPr>
          <w:rFonts w:ascii="Trebuchet MS" w:hAnsi="Trebuchet MS"/>
        </w:rPr>
        <w:t>Save the training and validation learning curves.</w:t>
      </w:r>
    </w:p>
    <w:p w14:paraId="4D135884" w14:textId="77777777" w:rsidR="00A60BDD" w:rsidRPr="00DB027D" w:rsidRDefault="00000000">
      <w:pPr>
        <w:spacing w:after="60"/>
        <w:ind w:left="403" w:hanging="288"/>
        <w:rPr>
          <w:rFonts w:ascii="Trebuchet MS" w:hAnsi="Trebuchet MS"/>
        </w:rPr>
      </w:pPr>
      <w:r w:rsidRPr="00DB027D">
        <w:rPr>
          <w:rFonts w:ascii="Trebuchet MS" w:hAnsi="Trebuchet MS"/>
          <w:b/>
        </w:rPr>
        <w:t xml:space="preserve">5. </w:t>
      </w:r>
      <w:r w:rsidRPr="00DB027D">
        <w:rPr>
          <w:rFonts w:ascii="Trebuchet MS" w:hAnsi="Trebuchet MS"/>
        </w:rPr>
        <w:t>Record the best validation result under the supplied evaluation protocol.</w:t>
      </w:r>
    </w:p>
    <w:p w14:paraId="7A37931F" w14:textId="1F099BA0" w:rsidR="00A60BDD" w:rsidRPr="00DB027D" w:rsidRDefault="00000000">
      <w:pPr>
        <w:pStyle w:val="Heading2"/>
        <w:rPr>
          <w:rFonts w:ascii="Trebuchet MS" w:hAnsi="Trebuchet MS"/>
          <w:color w:val="auto"/>
        </w:rPr>
      </w:pPr>
      <w:r w:rsidRPr="00DB027D">
        <w:rPr>
          <w:rFonts w:ascii="Trebuchet MS" w:hAnsi="Trebuchet MS"/>
          <w:color w:val="auto"/>
        </w:rPr>
        <w:t xml:space="preserve">Part D </w:t>
      </w:r>
      <w:r w:rsidR="00DB027D">
        <w:rPr>
          <w:rFonts w:ascii="Trebuchet MS" w:hAnsi="Trebuchet MS"/>
          <w:color w:val="auto"/>
        </w:rPr>
        <w:t>-</w:t>
      </w:r>
      <w:r w:rsidRPr="00DB027D">
        <w:rPr>
          <w:rFonts w:ascii="Trebuchet MS" w:hAnsi="Trebuchet MS"/>
          <w:color w:val="auto"/>
        </w:rPr>
        <w:t xml:space="preserve"> Evaluate and Diagnose</w:t>
      </w:r>
    </w:p>
    <w:p w14:paraId="4113FDEE" w14:textId="77777777" w:rsidR="00A60BDD" w:rsidRPr="00DB027D" w:rsidRDefault="00000000">
      <w:pPr>
        <w:spacing w:after="60"/>
        <w:ind w:left="403" w:hanging="288"/>
        <w:rPr>
          <w:rFonts w:ascii="Trebuchet MS" w:hAnsi="Trebuchet MS"/>
        </w:rPr>
      </w:pPr>
      <w:r w:rsidRPr="00DB027D">
        <w:rPr>
          <w:rFonts w:ascii="Trebuchet MS" w:hAnsi="Trebuchet MS"/>
          <w:b/>
        </w:rPr>
        <w:t xml:space="preserve">1. </w:t>
      </w:r>
      <w:r w:rsidRPr="00DB027D">
        <w:rPr>
          <w:rFonts w:ascii="Trebuchet MS" w:hAnsi="Trebuchet MS"/>
        </w:rPr>
        <w:t>Report overall accuracy and macro-F1.</w:t>
      </w:r>
    </w:p>
    <w:p w14:paraId="37015C11" w14:textId="77777777" w:rsidR="00A60BDD" w:rsidRPr="00DB027D" w:rsidRDefault="00000000">
      <w:pPr>
        <w:spacing w:after="60"/>
        <w:ind w:left="403" w:hanging="288"/>
        <w:rPr>
          <w:rFonts w:ascii="Trebuchet MS" w:hAnsi="Trebuchet MS"/>
        </w:rPr>
      </w:pPr>
      <w:r w:rsidRPr="00DB027D">
        <w:rPr>
          <w:rFonts w:ascii="Trebuchet MS" w:hAnsi="Trebuchet MS"/>
          <w:b/>
        </w:rPr>
        <w:t xml:space="preserve">2. </w:t>
      </w:r>
      <w:r w:rsidRPr="00DB027D">
        <w:rPr>
          <w:rFonts w:ascii="Trebuchet MS" w:hAnsi="Trebuchet MS"/>
        </w:rPr>
        <w:t>Report class-wise precision and recall.</w:t>
      </w:r>
    </w:p>
    <w:p w14:paraId="4A35D264" w14:textId="77777777" w:rsidR="00A60BDD" w:rsidRPr="00DB027D" w:rsidRDefault="00000000">
      <w:pPr>
        <w:spacing w:after="60"/>
        <w:ind w:left="403" w:hanging="288"/>
        <w:rPr>
          <w:rFonts w:ascii="Trebuchet MS" w:hAnsi="Trebuchet MS"/>
        </w:rPr>
      </w:pPr>
      <w:r w:rsidRPr="00DB027D">
        <w:rPr>
          <w:rFonts w:ascii="Trebuchet MS" w:hAnsi="Trebuchet MS"/>
          <w:b/>
        </w:rPr>
        <w:t xml:space="preserve">3. </w:t>
      </w:r>
      <w:r w:rsidRPr="00DB027D">
        <w:rPr>
          <w:rFonts w:ascii="Trebuchet MS" w:hAnsi="Trebuchet MS"/>
        </w:rPr>
        <w:t>Generate and save the confusion matrix.</w:t>
      </w:r>
    </w:p>
    <w:p w14:paraId="0DD5147B" w14:textId="77777777" w:rsidR="00A60BDD" w:rsidRPr="00DB027D" w:rsidRDefault="00000000">
      <w:pPr>
        <w:spacing w:after="60"/>
        <w:ind w:left="403" w:hanging="288"/>
        <w:rPr>
          <w:rFonts w:ascii="Trebuchet MS" w:hAnsi="Trebuchet MS"/>
        </w:rPr>
      </w:pPr>
      <w:r w:rsidRPr="00DB027D">
        <w:rPr>
          <w:rFonts w:ascii="Trebuchet MS" w:hAnsi="Trebuchet MS"/>
          <w:b/>
        </w:rPr>
        <w:t xml:space="preserve">4. </w:t>
      </w:r>
      <w:r w:rsidRPr="00DB027D">
        <w:rPr>
          <w:rFonts w:ascii="Trebuchet MS" w:hAnsi="Trebuchet MS"/>
        </w:rPr>
        <w:t>Identify the weakest class using a quoted metric.</w:t>
      </w:r>
    </w:p>
    <w:p w14:paraId="427F7778" w14:textId="77777777" w:rsidR="00A60BDD" w:rsidRPr="00DB027D" w:rsidRDefault="00000000">
      <w:pPr>
        <w:spacing w:after="60"/>
        <w:ind w:left="403" w:hanging="288"/>
        <w:rPr>
          <w:rFonts w:ascii="Trebuchet MS" w:hAnsi="Trebuchet MS"/>
        </w:rPr>
      </w:pPr>
      <w:r w:rsidRPr="00DB027D">
        <w:rPr>
          <w:rFonts w:ascii="Trebuchet MS" w:hAnsi="Trebuchet MS"/>
          <w:b/>
        </w:rPr>
        <w:t xml:space="preserve">5. </w:t>
      </w:r>
      <w:r w:rsidRPr="00DB027D">
        <w:rPr>
          <w:rFonts w:ascii="Trebuchet MS" w:hAnsi="Trebuchet MS"/>
        </w:rPr>
        <w:t>Identify the most important confusion pair or pattern.</w:t>
      </w:r>
    </w:p>
    <w:p w14:paraId="2F1706B2" w14:textId="77777777" w:rsidR="00A60BDD" w:rsidRPr="00DB027D" w:rsidRDefault="00000000">
      <w:pPr>
        <w:spacing w:after="60"/>
        <w:ind w:left="403" w:hanging="288"/>
        <w:rPr>
          <w:rFonts w:ascii="Trebuchet MS" w:hAnsi="Trebuchet MS"/>
        </w:rPr>
      </w:pPr>
      <w:r w:rsidRPr="00DB027D">
        <w:rPr>
          <w:rFonts w:ascii="Trebuchet MS" w:hAnsi="Trebuchet MS"/>
          <w:b/>
        </w:rPr>
        <w:t xml:space="preserve">6. </w:t>
      </w:r>
      <w:r w:rsidRPr="00DB027D">
        <w:rPr>
          <w:rFonts w:ascii="Trebuchet MS" w:hAnsi="Trebuchet MS"/>
        </w:rPr>
        <w:t>Display and save six incorrect predictions.</w:t>
      </w:r>
    </w:p>
    <w:p w14:paraId="216894D0" w14:textId="77777777" w:rsidR="00A60BDD" w:rsidRPr="00DB027D" w:rsidRDefault="00000000">
      <w:pPr>
        <w:spacing w:after="60"/>
        <w:ind w:left="403" w:hanging="288"/>
        <w:rPr>
          <w:rFonts w:ascii="Trebuchet MS" w:hAnsi="Trebuchet MS"/>
        </w:rPr>
      </w:pPr>
      <w:r w:rsidRPr="00DB027D">
        <w:rPr>
          <w:rFonts w:ascii="Trebuchet MS" w:hAnsi="Trebuchet MS"/>
          <w:b/>
        </w:rPr>
        <w:t xml:space="preserve">7. </w:t>
      </w:r>
      <w:r w:rsidRPr="00DB027D">
        <w:rPr>
          <w:rFonts w:ascii="Trebuchet MS" w:hAnsi="Trebuchet MS"/>
        </w:rPr>
        <w:t>Categorize each failure using the supplied failure taxonomy.</w:t>
      </w:r>
    </w:p>
    <w:p w14:paraId="4421A13D" w14:textId="77777777" w:rsidR="00A60BDD" w:rsidRPr="00DB027D" w:rsidRDefault="00000000">
      <w:pPr>
        <w:spacing w:after="60"/>
        <w:ind w:left="403" w:hanging="288"/>
        <w:rPr>
          <w:rFonts w:ascii="Trebuchet MS" w:hAnsi="Trebuchet MS"/>
        </w:rPr>
      </w:pPr>
      <w:r w:rsidRPr="00DB027D">
        <w:rPr>
          <w:rFonts w:ascii="Trebuchet MS" w:hAnsi="Trebuchet MS"/>
          <w:b/>
        </w:rPr>
        <w:t xml:space="preserve">8. </w:t>
      </w:r>
      <w:r w:rsidRPr="00DB027D">
        <w:rPr>
          <w:rFonts w:ascii="Trebuchet MS" w:hAnsi="Trebuchet MS"/>
        </w:rPr>
        <w:t>State whether the baseline appears overfit, underfit or neither, using at least two pieces of learning evidence.</w:t>
      </w:r>
    </w:p>
    <w:p w14:paraId="59338B68" w14:textId="77777777" w:rsidR="00A60BDD" w:rsidRPr="00DB027D" w:rsidRDefault="00000000">
      <w:pPr>
        <w:spacing w:after="60"/>
        <w:ind w:left="403" w:hanging="288"/>
        <w:rPr>
          <w:rFonts w:ascii="Trebuchet MS" w:hAnsi="Trebuchet MS"/>
        </w:rPr>
      </w:pPr>
      <w:r w:rsidRPr="00DB027D">
        <w:rPr>
          <w:rFonts w:ascii="Trebuchet MS" w:hAnsi="Trebuchet MS"/>
          <w:b/>
        </w:rPr>
        <w:t xml:space="preserve">9. </w:t>
      </w:r>
      <w:r w:rsidRPr="00DB027D">
        <w:rPr>
          <w:rFonts w:ascii="Trebuchet MS" w:hAnsi="Trebuchet MS"/>
        </w:rPr>
        <w:t>State one specific next experiment suggested by the observed failures.</w:t>
      </w:r>
    </w:p>
    <w:tbl>
      <w:tblPr>
        <w:tblW w:w="0" w:type="auto"/>
        <w:jc w:val="center"/>
        <w:tblLook w:val="04A0" w:firstRow="1" w:lastRow="0" w:firstColumn="1" w:lastColumn="0" w:noHBand="0" w:noVBand="1"/>
      </w:tblPr>
      <w:tblGrid>
        <w:gridCol w:w="10080"/>
      </w:tblGrid>
      <w:tr w:rsidR="00DB027D" w:rsidRPr="00DB027D" w14:paraId="7C4BB5ED" w14:textId="77777777">
        <w:trPr>
          <w:jc w:val="center"/>
        </w:trPr>
        <w:tc>
          <w:tcPr>
            <w:tcW w:w="10080" w:type="dxa"/>
            <w:shd w:val="clear" w:color="auto" w:fill="EAF4F6"/>
            <w:tcMar>
              <w:top w:w="100" w:type="dxa"/>
              <w:left w:w="120" w:type="dxa"/>
              <w:bottom w:w="100" w:type="dxa"/>
              <w:right w:w="120" w:type="dxa"/>
            </w:tcMar>
          </w:tcPr>
          <w:p w14:paraId="2978045A" w14:textId="77777777" w:rsidR="00A60BDD" w:rsidRPr="00DB027D" w:rsidRDefault="00000000">
            <w:pPr>
              <w:spacing w:after="0"/>
              <w:rPr>
                <w:rFonts w:ascii="Trebuchet MS" w:hAnsi="Trebuchet MS"/>
              </w:rPr>
            </w:pPr>
            <w:r w:rsidRPr="00DB027D">
              <w:rPr>
                <w:rFonts w:ascii="Trebuchet MS" w:hAnsi="Trebuchet MS"/>
                <w:b/>
              </w:rPr>
              <w:t xml:space="preserve">No generic answers: </w:t>
            </w:r>
            <w:r w:rsidRPr="00DB027D">
              <w:rPr>
                <w:rFonts w:ascii="Trebuchet MS" w:hAnsi="Trebuchet MS"/>
              </w:rPr>
              <w:t>Every evaluation statement must refer to your group's observed metrics, curve, confusion matrix, or failure images.</w:t>
            </w:r>
          </w:p>
        </w:tc>
      </w:tr>
    </w:tbl>
    <w:p w14:paraId="7F8F3F01" w14:textId="77777777" w:rsidR="00A60BDD" w:rsidRPr="00DB027D" w:rsidRDefault="00A60BDD">
      <w:pPr>
        <w:spacing w:after="0"/>
        <w:rPr>
          <w:rFonts w:ascii="Trebuchet MS" w:hAnsi="Trebuchet MS"/>
        </w:rPr>
      </w:pPr>
    </w:p>
    <w:p w14:paraId="3570F795" w14:textId="07856A6F" w:rsidR="00A60BDD" w:rsidRPr="00DB027D" w:rsidRDefault="00000000">
      <w:pPr>
        <w:pStyle w:val="Heading1"/>
        <w:rPr>
          <w:rFonts w:ascii="Trebuchet MS" w:hAnsi="Trebuchet MS"/>
          <w:color w:val="auto"/>
        </w:rPr>
      </w:pPr>
      <w:r w:rsidRPr="00DB027D">
        <w:rPr>
          <w:rFonts w:ascii="Trebuchet MS" w:hAnsi="Trebuchet MS"/>
          <w:color w:val="auto"/>
        </w:rPr>
        <w:t xml:space="preserve">5. Group 4 Challenge </w:t>
      </w:r>
      <w:r w:rsidR="00DB027D">
        <w:rPr>
          <w:rFonts w:ascii="Trebuchet MS" w:hAnsi="Trebuchet MS"/>
          <w:color w:val="auto"/>
        </w:rPr>
        <w:t>-</w:t>
      </w:r>
      <w:r w:rsidRPr="00DB027D">
        <w:rPr>
          <w:rFonts w:ascii="Trebuchet MS" w:hAnsi="Trebuchet MS"/>
          <w:color w:val="auto"/>
        </w:rPr>
        <w:t xml:space="preserve"> </w:t>
      </w:r>
      <w:proofErr w:type="spellStart"/>
      <w:r w:rsidRPr="00DB027D">
        <w:rPr>
          <w:rFonts w:ascii="Trebuchet MS" w:hAnsi="Trebuchet MS"/>
          <w:color w:val="auto"/>
        </w:rPr>
        <w:t>Regularisation</w:t>
      </w:r>
      <w:proofErr w:type="spellEnd"/>
    </w:p>
    <w:tbl>
      <w:tblPr>
        <w:tblW w:w="0" w:type="auto"/>
        <w:jc w:val="center"/>
        <w:tblLook w:val="04A0" w:firstRow="1" w:lastRow="0" w:firstColumn="1" w:lastColumn="0" w:noHBand="0" w:noVBand="1"/>
      </w:tblPr>
      <w:tblGrid>
        <w:gridCol w:w="10080"/>
      </w:tblGrid>
      <w:tr w:rsidR="00DB027D" w:rsidRPr="00DB027D" w14:paraId="55D3B6D5" w14:textId="77777777">
        <w:trPr>
          <w:jc w:val="center"/>
        </w:trPr>
        <w:tc>
          <w:tcPr>
            <w:tcW w:w="10080" w:type="dxa"/>
            <w:shd w:val="clear" w:color="auto" w:fill="EAF4F6"/>
            <w:tcMar>
              <w:top w:w="100" w:type="dxa"/>
              <w:left w:w="120" w:type="dxa"/>
              <w:bottom w:w="100" w:type="dxa"/>
              <w:right w:w="120" w:type="dxa"/>
            </w:tcMar>
          </w:tcPr>
          <w:p w14:paraId="49D6F076" w14:textId="4EFA680C" w:rsidR="00A60BDD" w:rsidRPr="00DB027D" w:rsidRDefault="00000000">
            <w:pPr>
              <w:spacing w:after="0"/>
              <w:rPr>
                <w:rFonts w:ascii="Trebuchet MS" w:hAnsi="Trebuchet MS"/>
              </w:rPr>
            </w:pPr>
            <w:r w:rsidRPr="00DB027D">
              <w:rPr>
                <w:rFonts w:ascii="Trebuchet MS" w:hAnsi="Trebuchet MS"/>
                <w:b/>
              </w:rPr>
              <w:t xml:space="preserve">Assigned intervention: </w:t>
            </w:r>
            <w:r w:rsidRPr="00DB027D">
              <w:rPr>
                <w:rFonts w:ascii="Trebuchet MS" w:hAnsi="Trebuchet MS"/>
              </w:rPr>
              <w:t xml:space="preserve">Controlled Experiment </w:t>
            </w:r>
            <w:r w:rsidR="00DB027D">
              <w:rPr>
                <w:rFonts w:ascii="Trebuchet MS" w:hAnsi="Trebuchet MS"/>
              </w:rPr>
              <w:t>-</w:t>
            </w:r>
            <w:r w:rsidRPr="00DB027D">
              <w:rPr>
                <w:rFonts w:ascii="Trebuchet MS" w:hAnsi="Trebuchet MS"/>
              </w:rPr>
              <w:t xml:space="preserve"> Weight Decay </w:t>
            </w:r>
            <w:proofErr w:type="spellStart"/>
            <w:r w:rsidRPr="00DB027D">
              <w:rPr>
                <w:rFonts w:ascii="Trebuchet MS" w:hAnsi="Trebuchet MS"/>
              </w:rPr>
              <w:t>Regularisation</w:t>
            </w:r>
            <w:proofErr w:type="spellEnd"/>
          </w:p>
        </w:tc>
      </w:tr>
    </w:tbl>
    <w:p w14:paraId="3619ECA9" w14:textId="77777777" w:rsidR="00A60BDD" w:rsidRPr="00DB027D" w:rsidRDefault="00A60BDD">
      <w:pPr>
        <w:spacing w:after="0"/>
        <w:rPr>
          <w:rFonts w:ascii="Trebuchet MS" w:hAnsi="Trebuchet MS"/>
        </w:rPr>
      </w:pPr>
    </w:p>
    <w:p w14:paraId="1B98DCB9" w14:textId="77777777" w:rsidR="00A60BDD" w:rsidRPr="00DB027D" w:rsidRDefault="00000000">
      <w:pPr>
        <w:rPr>
          <w:rFonts w:ascii="Trebuchet MS" w:hAnsi="Trebuchet MS"/>
        </w:rPr>
      </w:pPr>
      <w:r w:rsidRPr="00DB027D">
        <w:rPr>
          <w:rFonts w:ascii="Trebuchet MS" w:hAnsi="Trebuchet MS"/>
        </w:rPr>
        <w:t>Your group must complete the same six-step controlled-experiment structure used by all groups.</w:t>
      </w:r>
    </w:p>
    <w:tbl>
      <w:tblPr>
        <w:tblStyle w:val="TableGrid"/>
        <w:tblW w:w="0" w:type="auto"/>
        <w:jc w:val="center"/>
        <w:tblLook w:val="04A0" w:firstRow="1" w:lastRow="0" w:firstColumn="1" w:lastColumn="0" w:noHBand="0" w:noVBand="1"/>
      </w:tblPr>
      <w:tblGrid>
        <w:gridCol w:w="2016"/>
        <w:gridCol w:w="7488"/>
      </w:tblGrid>
      <w:tr w:rsidR="00DB027D" w:rsidRPr="00DB027D" w14:paraId="3C0C57E9" w14:textId="77777777">
        <w:trPr>
          <w:tblHeader/>
          <w:jc w:val="center"/>
        </w:trPr>
        <w:tc>
          <w:tcPr>
            <w:tcW w:w="2016" w:type="dxa"/>
            <w:shd w:val="clear" w:color="auto" w:fill="DCE8EF"/>
            <w:tcMar>
              <w:top w:w="90" w:type="dxa"/>
              <w:left w:w="95" w:type="dxa"/>
              <w:bottom w:w="90" w:type="dxa"/>
              <w:right w:w="95" w:type="dxa"/>
            </w:tcMar>
            <w:vAlign w:val="center"/>
          </w:tcPr>
          <w:p w14:paraId="52586A11" w14:textId="77777777" w:rsidR="00A60BDD" w:rsidRPr="00DB027D" w:rsidRDefault="00000000">
            <w:pPr>
              <w:rPr>
                <w:rFonts w:ascii="Trebuchet MS" w:hAnsi="Trebuchet MS"/>
              </w:rPr>
            </w:pPr>
            <w:r w:rsidRPr="00DB027D">
              <w:rPr>
                <w:rFonts w:ascii="Trebuchet MS" w:hAnsi="Trebuchet MS"/>
                <w:b/>
              </w:rPr>
              <w:t>Step</w:t>
            </w:r>
          </w:p>
        </w:tc>
        <w:tc>
          <w:tcPr>
            <w:tcW w:w="7488" w:type="dxa"/>
            <w:shd w:val="clear" w:color="auto" w:fill="DCE8EF"/>
            <w:tcMar>
              <w:top w:w="90" w:type="dxa"/>
              <w:left w:w="95" w:type="dxa"/>
              <w:bottom w:w="90" w:type="dxa"/>
              <w:right w:w="95" w:type="dxa"/>
            </w:tcMar>
            <w:vAlign w:val="center"/>
          </w:tcPr>
          <w:p w14:paraId="24E9E53F" w14:textId="77777777" w:rsidR="00A60BDD" w:rsidRPr="00DB027D" w:rsidRDefault="00000000">
            <w:pPr>
              <w:rPr>
                <w:rFonts w:ascii="Trebuchet MS" w:hAnsi="Trebuchet MS"/>
              </w:rPr>
            </w:pPr>
            <w:r w:rsidRPr="00DB027D">
              <w:rPr>
                <w:rFonts w:ascii="Trebuchet MS" w:hAnsi="Trebuchet MS"/>
                <w:b/>
              </w:rPr>
              <w:t>Requirement</w:t>
            </w:r>
          </w:p>
        </w:tc>
      </w:tr>
      <w:tr w:rsidR="00DB027D" w:rsidRPr="00DB027D" w14:paraId="4CE5354F" w14:textId="77777777">
        <w:trPr>
          <w:jc w:val="center"/>
        </w:trPr>
        <w:tc>
          <w:tcPr>
            <w:tcW w:w="2016" w:type="dxa"/>
            <w:tcMar>
              <w:top w:w="90" w:type="dxa"/>
              <w:left w:w="95" w:type="dxa"/>
              <w:bottom w:w="90" w:type="dxa"/>
              <w:right w:w="95" w:type="dxa"/>
            </w:tcMar>
          </w:tcPr>
          <w:p w14:paraId="40955E0F" w14:textId="77777777" w:rsidR="00A60BDD" w:rsidRPr="00DB027D" w:rsidRDefault="00000000">
            <w:pPr>
              <w:rPr>
                <w:rFonts w:ascii="Trebuchet MS" w:hAnsi="Trebuchet MS"/>
              </w:rPr>
            </w:pPr>
            <w:r w:rsidRPr="00DB027D">
              <w:rPr>
                <w:rFonts w:ascii="Trebuchet MS" w:hAnsi="Trebuchet MS"/>
                <w:sz w:val="19"/>
              </w:rPr>
              <w:t>1. Hypothesis</w:t>
            </w:r>
          </w:p>
        </w:tc>
        <w:tc>
          <w:tcPr>
            <w:tcW w:w="7488" w:type="dxa"/>
            <w:tcMar>
              <w:top w:w="90" w:type="dxa"/>
              <w:left w:w="95" w:type="dxa"/>
              <w:bottom w:w="90" w:type="dxa"/>
              <w:right w:w="95" w:type="dxa"/>
            </w:tcMar>
          </w:tcPr>
          <w:p w14:paraId="3D464C2D" w14:textId="77777777" w:rsidR="00A60BDD" w:rsidRPr="00DB027D" w:rsidRDefault="00000000">
            <w:pPr>
              <w:rPr>
                <w:rFonts w:ascii="Trebuchet MS" w:hAnsi="Trebuchet MS"/>
              </w:rPr>
            </w:pPr>
            <w:r w:rsidRPr="00DB027D">
              <w:rPr>
                <w:rFonts w:ascii="Trebuchet MS" w:hAnsi="Trebuchet MS"/>
                <w:sz w:val="19"/>
              </w:rPr>
              <w:t>Mild weight decay may reduce overfitting and improve validation behaviour when the baseline fits the training data more strongly than the validation data.</w:t>
            </w:r>
          </w:p>
        </w:tc>
      </w:tr>
      <w:tr w:rsidR="00DB027D" w:rsidRPr="00DB027D" w14:paraId="5C757394" w14:textId="77777777">
        <w:trPr>
          <w:jc w:val="center"/>
        </w:trPr>
        <w:tc>
          <w:tcPr>
            <w:tcW w:w="2016" w:type="dxa"/>
            <w:tcMar>
              <w:top w:w="90" w:type="dxa"/>
              <w:left w:w="95" w:type="dxa"/>
              <w:bottom w:w="90" w:type="dxa"/>
              <w:right w:w="95" w:type="dxa"/>
            </w:tcMar>
          </w:tcPr>
          <w:p w14:paraId="103B052C" w14:textId="77777777" w:rsidR="00A60BDD" w:rsidRPr="00DB027D" w:rsidRDefault="00000000">
            <w:pPr>
              <w:rPr>
                <w:rFonts w:ascii="Trebuchet MS" w:hAnsi="Trebuchet MS"/>
              </w:rPr>
            </w:pPr>
            <w:r w:rsidRPr="00DB027D">
              <w:rPr>
                <w:rFonts w:ascii="Trebuchet MS" w:hAnsi="Trebuchet MS"/>
                <w:sz w:val="19"/>
              </w:rPr>
              <w:t>2. One controlled change</w:t>
            </w:r>
          </w:p>
        </w:tc>
        <w:tc>
          <w:tcPr>
            <w:tcW w:w="7488" w:type="dxa"/>
            <w:tcMar>
              <w:top w:w="90" w:type="dxa"/>
              <w:left w:w="95" w:type="dxa"/>
              <w:bottom w:w="90" w:type="dxa"/>
              <w:right w:w="95" w:type="dxa"/>
            </w:tcMar>
          </w:tcPr>
          <w:p w14:paraId="43422AEC" w14:textId="77777777" w:rsidR="00A60BDD" w:rsidRPr="00DB027D" w:rsidRDefault="00000000">
            <w:pPr>
              <w:rPr>
                <w:rFonts w:ascii="Trebuchet MS" w:hAnsi="Trebuchet MS"/>
              </w:rPr>
            </w:pPr>
            <w:r w:rsidRPr="00DB027D">
              <w:rPr>
                <w:rFonts w:ascii="Trebuchet MS" w:hAnsi="Trebuchet MS"/>
                <w:sz w:val="19"/>
              </w:rPr>
              <w:t>Change ONLY the optimizer weight_decay from the baseline value to the lecturer-provided intervention value. Do not add dropout, augmentation, extra layers, more epochs, or any other change.</w:t>
            </w:r>
          </w:p>
        </w:tc>
      </w:tr>
      <w:tr w:rsidR="00DB027D" w:rsidRPr="00DB027D" w14:paraId="7BC3633F" w14:textId="77777777">
        <w:trPr>
          <w:jc w:val="center"/>
        </w:trPr>
        <w:tc>
          <w:tcPr>
            <w:tcW w:w="2016" w:type="dxa"/>
            <w:tcMar>
              <w:top w:w="90" w:type="dxa"/>
              <w:left w:w="95" w:type="dxa"/>
              <w:bottom w:w="90" w:type="dxa"/>
              <w:right w:w="95" w:type="dxa"/>
            </w:tcMar>
          </w:tcPr>
          <w:p w14:paraId="20DFD86C" w14:textId="77777777" w:rsidR="00A60BDD" w:rsidRPr="00DB027D" w:rsidRDefault="00000000">
            <w:pPr>
              <w:rPr>
                <w:rFonts w:ascii="Trebuchet MS" w:hAnsi="Trebuchet MS"/>
              </w:rPr>
            </w:pPr>
            <w:r w:rsidRPr="00DB027D">
              <w:rPr>
                <w:rFonts w:ascii="Trebuchet MS" w:hAnsi="Trebuchet MS"/>
                <w:sz w:val="19"/>
              </w:rPr>
              <w:t>3. Rerun</w:t>
            </w:r>
          </w:p>
        </w:tc>
        <w:tc>
          <w:tcPr>
            <w:tcW w:w="7488" w:type="dxa"/>
            <w:tcMar>
              <w:top w:w="90" w:type="dxa"/>
              <w:left w:w="95" w:type="dxa"/>
              <w:bottom w:w="90" w:type="dxa"/>
              <w:right w:w="95" w:type="dxa"/>
            </w:tcMar>
          </w:tcPr>
          <w:p w14:paraId="467E710A" w14:textId="77777777" w:rsidR="00A60BDD" w:rsidRPr="00DB027D" w:rsidRDefault="00000000">
            <w:pPr>
              <w:rPr>
                <w:rFonts w:ascii="Trebuchet MS" w:hAnsi="Trebuchet MS"/>
              </w:rPr>
            </w:pPr>
            <w:r w:rsidRPr="00DB027D">
              <w:rPr>
                <w:rFonts w:ascii="Trebuchet MS" w:hAnsi="Trebuchet MS"/>
                <w:sz w:val="19"/>
              </w:rPr>
              <w:t>Use the same fixed split, seed, epoch budget and evaluation protocol unless the challenge instruction explicitly changes one of these.</w:t>
            </w:r>
          </w:p>
        </w:tc>
      </w:tr>
      <w:tr w:rsidR="00DB027D" w:rsidRPr="00DB027D" w14:paraId="7CF92B1D" w14:textId="77777777">
        <w:trPr>
          <w:jc w:val="center"/>
        </w:trPr>
        <w:tc>
          <w:tcPr>
            <w:tcW w:w="2016" w:type="dxa"/>
            <w:tcMar>
              <w:top w:w="90" w:type="dxa"/>
              <w:left w:w="95" w:type="dxa"/>
              <w:bottom w:w="90" w:type="dxa"/>
              <w:right w:w="95" w:type="dxa"/>
            </w:tcMar>
          </w:tcPr>
          <w:p w14:paraId="11C36731" w14:textId="77777777" w:rsidR="00A60BDD" w:rsidRPr="00DB027D" w:rsidRDefault="00000000">
            <w:pPr>
              <w:rPr>
                <w:rFonts w:ascii="Trebuchet MS" w:hAnsi="Trebuchet MS"/>
              </w:rPr>
            </w:pPr>
            <w:r w:rsidRPr="00DB027D">
              <w:rPr>
                <w:rFonts w:ascii="Trebuchet MS" w:hAnsi="Trebuchet MS"/>
                <w:sz w:val="19"/>
              </w:rPr>
              <w:t>4. Comparison</w:t>
            </w:r>
          </w:p>
        </w:tc>
        <w:tc>
          <w:tcPr>
            <w:tcW w:w="7488" w:type="dxa"/>
            <w:tcMar>
              <w:top w:w="90" w:type="dxa"/>
              <w:left w:w="95" w:type="dxa"/>
              <w:bottom w:w="90" w:type="dxa"/>
              <w:right w:w="95" w:type="dxa"/>
            </w:tcMar>
          </w:tcPr>
          <w:p w14:paraId="105A8DA8" w14:textId="77777777" w:rsidR="00A60BDD" w:rsidRPr="00DB027D" w:rsidRDefault="00000000">
            <w:pPr>
              <w:rPr>
                <w:rFonts w:ascii="Trebuchet MS" w:hAnsi="Trebuchet MS"/>
              </w:rPr>
            </w:pPr>
            <w:r w:rsidRPr="00DB027D">
              <w:rPr>
                <w:rFonts w:ascii="Trebuchet MS" w:hAnsi="Trebuchet MS"/>
                <w:sz w:val="19"/>
              </w:rPr>
              <w:t>Complete the baseline-versus-intervention comparison table using accuracy, macro-F1, weakest-class recall, and the challenge-specific evidence.</w:t>
            </w:r>
          </w:p>
        </w:tc>
      </w:tr>
      <w:tr w:rsidR="00DB027D" w:rsidRPr="00DB027D" w14:paraId="082ECABD" w14:textId="77777777">
        <w:trPr>
          <w:jc w:val="center"/>
        </w:trPr>
        <w:tc>
          <w:tcPr>
            <w:tcW w:w="2016" w:type="dxa"/>
            <w:tcMar>
              <w:top w:w="90" w:type="dxa"/>
              <w:left w:w="95" w:type="dxa"/>
              <w:bottom w:w="90" w:type="dxa"/>
              <w:right w:w="95" w:type="dxa"/>
            </w:tcMar>
          </w:tcPr>
          <w:p w14:paraId="7DF7E381" w14:textId="77777777" w:rsidR="00A60BDD" w:rsidRPr="00DB027D" w:rsidRDefault="00000000">
            <w:pPr>
              <w:rPr>
                <w:rFonts w:ascii="Trebuchet MS" w:hAnsi="Trebuchet MS"/>
              </w:rPr>
            </w:pPr>
            <w:r w:rsidRPr="00DB027D">
              <w:rPr>
                <w:rFonts w:ascii="Trebuchet MS" w:hAnsi="Trebuchet MS"/>
                <w:sz w:val="19"/>
              </w:rPr>
              <w:t>5. Diagnostic</w:t>
            </w:r>
          </w:p>
        </w:tc>
        <w:tc>
          <w:tcPr>
            <w:tcW w:w="7488" w:type="dxa"/>
            <w:tcMar>
              <w:top w:w="90" w:type="dxa"/>
              <w:left w:w="95" w:type="dxa"/>
              <w:bottom w:w="90" w:type="dxa"/>
              <w:right w:w="95" w:type="dxa"/>
            </w:tcMar>
          </w:tcPr>
          <w:p w14:paraId="29DFC254" w14:textId="77777777" w:rsidR="00A60BDD" w:rsidRPr="00DB027D" w:rsidRDefault="00000000">
            <w:pPr>
              <w:rPr>
                <w:rFonts w:ascii="Trebuchet MS" w:hAnsi="Trebuchet MS"/>
              </w:rPr>
            </w:pPr>
            <w:r w:rsidRPr="00DB027D">
              <w:rPr>
                <w:rFonts w:ascii="Trebuchet MS" w:hAnsi="Trebuchet MS"/>
                <w:sz w:val="19"/>
              </w:rPr>
              <w:t>Compare the train-versus-validation gap from the learning curves before and after regularisation. Record macro-F1 and the final/best train-validation performance gap using the notebook's supplied calculation.</w:t>
            </w:r>
          </w:p>
        </w:tc>
      </w:tr>
      <w:tr w:rsidR="00DB027D" w:rsidRPr="00DB027D" w14:paraId="2363B1D0" w14:textId="77777777">
        <w:trPr>
          <w:jc w:val="center"/>
        </w:trPr>
        <w:tc>
          <w:tcPr>
            <w:tcW w:w="2016" w:type="dxa"/>
            <w:tcMar>
              <w:top w:w="90" w:type="dxa"/>
              <w:left w:w="95" w:type="dxa"/>
              <w:bottom w:w="90" w:type="dxa"/>
              <w:right w:w="95" w:type="dxa"/>
            </w:tcMar>
          </w:tcPr>
          <w:p w14:paraId="06246D4F" w14:textId="77777777" w:rsidR="00A60BDD" w:rsidRPr="00DB027D" w:rsidRDefault="00000000">
            <w:pPr>
              <w:rPr>
                <w:rFonts w:ascii="Trebuchet MS" w:hAnsi="Trebuchet MS"/>
              </w:rPr>
            </w:pPr>
            <w:r w:rsidRPr="00DB027D">
              <w:rPr>
                <w:rFonts w:ascii="Trebuchet MS" w:hAnsi="Trebuchet MS"/>
                <w:sz w:val="19"/>
              </w:rPr>
              <w:t>6. Conclusion</w:t>
            </w:r>
          </w:p>
        </w:tc>
        <w:tc>
          <w:tcPr>
            <w:tcW w:w="7488" w:type="dxa"/>
            <w:tcMar>
              <w:top w:w="90" w:type="dxa"/>
              <w:left w:w="95" w:type="dxa"/>
              <w:bottom w:w="90" w:type="dxa"/>
              <w:right w:w="95" w:type="dxa"/>
            </w:tcMar>
          </w:tcPr>
          <w:p w14:paraId="3E822F77" w14:textId="77777777" w:rsidR="00A60BDD" w:rsidRPr="00DB027D" w:rsidRDefault="00000000">
            <w:pPr>
              <w:rPr>
                <w:rFonts w:ascii="Trebuchet MS" w:hAnsi="Trebuchet MS"/>
              </w:rPr>
            </w:pPr>
            <w:r w:rsidRPr="00DB027D">
              <w:rPr>
                <w:rFonts w:ascii="Trebuchet MS" w:hAnsi="Trebuchet MS"/>
                <w:sz w:val="19"/>
              </w:rPr>
              <w:t>State whether the hypothesis was supported, partly supported or not supported. A worse result does not lose marks if the experiment is valid and correctly interpreted.</w:t>
            </w:r>
          </w:p>
        </w:tc>
      </w:tr>
    </w:tbl>
    <w:p w14:paraId="42A93A46" w14:textId="77777777" w:rsidR="00A60BDD" w:rsidRPr="00DB027D" w:rsidRDefault="00A60BDD">
      <w:pPr>
        <w:rPr>
          <w:rFonts w:ascii="Trebuchet MS" w:hAnsi="Trebuchet MS"/>
        </w:rPr>
      </w:pPr>
    </w:p>
    <w:p w14:paraId="712D74BB" w14:textId="77777777" w:rsidR="00A60BDD" w:rsidRPr="00DB027D" w:rsidRDefault="00000000">
      <w:pPr>
        <w:pStyle w:val="Heading2"/>
        <w:rPr>
          <w:rFonts w:ascii="Trebuchet MS" w:hAnsi="Trebuchet MS"/>
          <w:color w:val="auto"/>
        </w:rPr>
      </w:pPr>
      <w:r w:rsidRPr="00DB027D">
        <w:rPr>
          <w:rFonts w:ascii="Trebuchet MS" w:hAnsi="Trebuchet MS"/>
          <w:color w:val="auto"/>
        </w:rPr>
        <w:t>Challenge Questions</w:t>
      </w:r>
    </w:p>
    <w:p w14:paraId="77E419F3" w14:textId="77777777" w:rsidR="00A60BDD" w:rsidRPr="00DB027D" w:rsidRDefault="00000000">
      <w:pPr>
        <w:spacing w:after="60"/>
        <w:ind w:left="403" w:hanging="288"/>
        <w:rPr>
          <w:rFonts w:ascii="Trebuchet MS" w:hAnsi="Trebuchet MS"/>
        </w:rPr>
      </w:pPr>
      <w:r w:rsidRPr="00DB027D">
        <w:rPr>
          <w:rFonts w:ascii="Trebuchet MS" w:hAnsi="Trebuchet MS"/>
          <w:b/>
        </w:rPr>
        <w:t xml:space="preserve">1. </w:t>
      </w:r>
      <w:r w:rsidRPr="00DB027D">
        <w:rPr>
          <w:rFonts w:ascii="Trebuchet MS" w:hAnsi="Trebuchet MS"/>
        </w:rPr>
        <w:t>What evidence in the baseline suggested overfitting, underfitting, or neither?</w:t>
      </w:r>
    </w:p>
    <w:p w14:paraId="04C46E66" w14:textId="77777777" w:rsidR="00A60BDD" w:rsidRPr="00DB027D" w:rsidRDefault="00000000">
      <w:pPr>
        <w:spacing w:after="60"/>
        <w:ind w:left="403" w:hanging="288"/>
        <w:rPr>
          <w:rFonts w:ascii="Trebuchet MS" w:hAnsi="Trebuchet MS"/>
        </w:rPr>
      </w:pPr>
      <w:r w:rsidRPr="00DB027D">
        <w:rPr>
          <w:rFonts w:ascii="Trebuchet MS" w:hAnsi="Trebuchet MS"/>
          <w:b/>
        </w:rPr>
        <w:lastRenderedPageBreak/>
        <w:t xml:space="preserve">2. </w:t>
      </w:r>
      <w:r w:rsidRPr="00DB027D">
        <w:rPr>
          <w:rFonts w:ascii="Trebuchet MS" w:hAnsi="Trebuchet MS"/>
        </w:rPr>
        <w:t>Did weight decay reduce the train-validation gap?</w:t>
      </w:r>
    </w:p>
    <w:p w14:paraId="7ECC00EA" w14:textId="77777777" w:rsidR="00A60BDD" w:rsidRPr="00DB027D" w:rsidRDefault="00000000">
      <w:pPr>
        <w:spacing w:after="60"/>
        <w:ind w:left="403" w:hanging="288"/>
        <w:rPr>
          <w:rFonts w:ascii="Trebuchet MS" w:hAnsi="Trebuchet MS"/>
        </w:rPr>
      </w:pPr>
      <w:r w:rsidRPr="00DB027D">
        <w:rPr>
          <w:rFonts w:ascii="Trebuchet MS" w:hAnsi="Trebuchet MS"/>
          <w:b/>
        </w:rPr>
        <w:t xml:space="preserve">3. </w:t>
      </w:r>
      <w:r w:rsidRPr="00DB027D">
        <w:rPr>
          <w:rFonts w:ascii="Trebuchet MS" w:hAnsi="Trebuchet MS"/>
        </w:rPr>
        <w:t>Did improved regularisation come with evidence of underfitting?</w:t>
      </w:r>
    </w:p>
    <w:p w14:paraId="734C043F" w14:textId="77777777" w:rsidR="00A60BDD" w:rsidRPr="00DB027D" w:rsidRDefault="00000000">
      <w:pPr>
        <w:spacing w:after="60"/>
        <w:ind w:left="403" w:hanging="288"/>
        <w:rPr>
          <w:rFonts w:ascii="Trebuchet MS" w:hAnsi="Trebuchet MS"/>
        </w:rPr>
      </w:pPr>
      <w:r w:rsidRPr="00DB027D">
        <w:rPr>
          <w:rFonts w:ascii="Trebuchet MS" w:hAnsi="Trebuchet MS"/>
          <w:b/>
        </w:rPr>
        <w:t xml:space="preserve">4. </w:t>
      </w:r>
      <w:r w:rsidRPr="00DB027D">
        <w:rPr>
          <w:rFonts w:ascii="Trebuchet MS" w:hAnsi="Trebuchet MS"/>
        </w:rPr>
        <w:t>Why is changing both dropout and weight decay at the same time a poor controlled experiment here?</w:t>
      </w:r>
    </w:p>
    <w:tbl>
      <w:tblPr>
        <w:tblW w:w="0" w:type="auto"/>
        <w:jc w:val="center"/>
        <w:tblLook w:val="04A0" w:firstRow="1" w:lastRow="0" w:firstColumn="1" w:lastColumn="0" w:noHBand="0" w:noVBand="1"/>
      </w:tblPr>
      <w:tblGrid>
        <w:gridCol w:w="10080"/>
      </w:tblGrid>
      <w:tr w:rsidR="00DB027D" w:rsidRPr="00DB027D" w14:paraId="64FD1F00" w14:textId="77777777">
        <w:trPr>
          <w:jc w:val="center"/>
        </w:trPr>
        <w:tc>
          <w:tcPr>
            <w:tcW w:w="10080" w:type="dxa"/>
            <w:shd w:val="clear" w:color="auto" w:fill="EAF4F6"/>
            <w:tcMar>
              <w:top w:w="100" w:type="dxa"/>
              <w:left w:w="120" w:type="dxa"/>
              <w:bottom w:w="100" w:type="dxa"/>
              <w:right w:w="120" w:type="dxa"/>
            </w:tcMar>
          </w:tcPr>
          <w:p w14:paraId="464BCCD0" w14:textId="77777777" w:rsidR="00A60BDD" w:rsidRPr="00DB027D" w:rsidRDefault="00000000">
            <w:pPr>
              <w:spacing w:after="0"/>
              <w:rPr>
                <w:rFonts w:ascii="Trebuchet MS" w:hAnsi="Trebuchet MS"/>
              </w:rPr>
            </w:pPr>
            <w:r w:rsidRPr="00DB027D">
              <w:rPr>
                <w:rFonts w:ascii="Trebuchet MS" w:hAnsi="Trebuchet MS"/>
                <w:b/>
              </w:rPr>
              <w:t xml:space="preserve">Control rule: </w:t>
            </w:r>
            <w:r w:rsidRPr="00DB027D">
              <w:rPr>
                <w:rFonts w:ascii="Trebuchet MS" w:hAnsi="Trebuchet MS"/>
              </w:rPr>
              <w:t>Do not change any additional major variable. If more than one major factor changes, you cannot attribute the result to the assigned intervention.</w:t>
            </w:r>
          </w:p>
        </w:tc>
      </w:tr>
    </w:tbl>
    <w:p w14:paraId="5D9B423A" w14:textId="77777777" w:rsidR="00A60BDD" w:rsidRPr="00DB027D" w:rsidRDefault="00A60BDD">
      <w:pPr>
        <w:spacing w:after="0"/>
        <w:rPr>
          <w:rFonts w:ascii="Trebuchet MS" w:hAnsi="Trebuchet MS"/>
        </w:rPr>
      </w:pPr>
    </w:p>
    <w:p w14:paraId="2848953F" w14:textId="77777777" w:rsidR="00A60BDD" w:rsidRPr="00DB027D" w:rsidRDefault="00000000">
      <w:pPr>
        <w:pStyle w:val="Heading1"/>
        <w:rPr>
          <w:rFonts w:ascii="Trebuchet MS" w:hAnsi="Trebuchet MS"/>
          <w:color w:val="auto"/>
        </w:rPr>
      </w:pPr>
      <w:r w:rsidRPr="00DB027D">
        <w:rPr>
          <w:rFonts w:ascii="Trebuchet MS" w:hAnsi="Trebuchet MS"/>
          <w:color w:val="auto"/>
        </w:rPr>
        <w:t>6. Transfer Learning Comparison</w:t>
      </w:r>
    </w:p>
    <w:p w14:paraId="03925421" w14:textId="77777777" w:rsidR="00A60BDD" w:rsidRPr="00DB027D" w:rsidRDefault="00000000">
      <w:pPr>
        <w:spacing w:after="60"/>
        <w:ind w:left="403" w:hanging="288"/>
        <w:rPr>
          <w:rFonts w:ascii="Trebuchet MS" w:hAnsi="Trebuchet MS"/>
        </w:rPr>
      </w:pPr>
      <w:r w:rsidRPr="00DB027D">
        <w:rPr>
          <w:rFonts w:ascii="Trebuchet MS" w:hAnsi="Trebuchet MS"/>
          <w:b/>
        </w:rPr>
        <w:t xml:space="preserve">1. </w:t>
      </w:r>
      <w:r w:rsidRPr="00DB027D">
        <w:rPr>
          <w:rFonts w:ascii="Trebuchet MS" w:hAnsi="Trebuchet MS"/>
        </w:rPr>
        <w:t>Load the lecturer-provided pretrained classifier and its documented preprocessing.</w:t>
      </w:r>
    </w:p>
    <w:p w14:paraId="1FB218FB" w14:textId="77777777" w:rsidR="00A60BDD" w:rsidRPr="00DB027D" w:rsidRDefault="00000000">
      <w:pPr>
        <w:spacing w:after="60"/>
        <w:ind w:left="403" w:hanging="288"/>
        <w:rPr>
          <w:rFonts w:ascii="Trebuchet MS" w:hAnsi="Trebuchet MS"/>
        </w:rPr>
      </w:pPr>
      <w:r w:rsidRPr="00DB027D">
        <w:rPr>
          <w:rFonts w:ascii="Trebuchet MS" w:hAnsi="Trebuchet MS"/>
          <w:b/>
        </w:rPr>
        <w:t xml:space="preserve">2. </w:t>
      </w:r>
      <w:r w:rsidRPr="00DB027D">
        <w:rPr>
          <w:rFonts w:ascii="Trebuchet MS" w:hAnsi="Trebuchet MS"/>
        </w:rPr>
        <w:t>Identify the backbone and classification head.</w:t>
      </w:r>
    </w:p>
    <w:p w14:paraId="0E75285B" w14:textId="77777777" w:rsidR="00A60BDD" w:rsidRPr="00DB027D" w:rsidRDefault="00000000">
      <w:pPr>
        <w:spacing w:after="60"/>
        <w:ind w:left="403" w:hanging="288"/>
        <w:rPr>
          <w:rFonts w:ascii="Trebuchet MS" w:hAnsi="Trebuchet MS"/>
        </w:rPr>
      </w:pPr>
      <w:r w:rsidRPr="00DB027D">
        <w:rPr>
          <w:rFonts w:ascii="Trebuchet MS" w:hAnsi="Trebuchet MS"/>
          <w:b/>
        </w:rPr>
        <w:t xml:space="preserve">3. </w:t>
      </w:r>
      <w:r w:rsidRPr="00DB027D">
        <w:rPr>
          <w:rFonts w:ascii="Trebuchet MS" w:hAnsi="Trebuchet MS"/>
        </w:rPr>
        <w:t>Replace the final head for the assignment classes.</w:t>
      </w:r>
    </w:p>
    <w:p w14:paraId="3F99F65D" w14:textId="77777777" w:rsidR="00A60BDD" w:rsidRPr="00DB027D" w:rsidRDefault="00000000">
      <w:pPr>
        <w:spacing w:after="60"/>
        <w:ind w:left="403" w:hanging="288"/>
        <w:rPr>
          <w:rFonts w:ascii="Trebuchet MS" w:hAnsi="Trebuchet MS"/>
        </w:rPr>
      </w:pPr>
      <w:r w:rsidRPr="00DB027D">
        <w:rPr>
          <w:rFonts w:ascii="Trebuchet MS" w:hAnsi="Trebuchet MS"/>
          <w:b/>
        </w:rPr>
        <w:t xml:space="preserve">4. </w:t>
      </w:r>
      <w:r w:rsidRPr="00DB027D">
        <w:rPr>
          <w:rFonts w:ascii="Trebuchet MS" w:hAnsi="Trebuchet MS"/>
        </w:rPr>
        <w:t>Freeze the backbone for the required head-only experiment.</w:t>
      </w:r>
    </w:p>
    <w:p w14:paraId="108D1652" w14:textId="77777777" w:rsidR="00A60BDD" w:rsidRPr="00DB027D" w:rsidRDefault="00000000">
      <w:pPr>
        <w:spacing w:after="60"/>
        <w:ind w:left="403" w:hanging="288"/>
        <w:rPr>
          <w:rFonts w:ascii="Trebuchet MS" w:hAnsi="Trebuchet MS"/>
        </w:rPr>
      </w:pPr>
      <w:r w:rsidRPr="00DB027D">
        <w:rPr>
          <w:rFonts w:ascii="Trebuchet MS" w:hAnsi="Trebuchet MS"/>
          <w:b/>
        </w:rPr>
        <w:t xml:space="preserve">5. </w:t>
      </w:r>
      <w:r w:rsidRPr="00DB027D">
        <w:rPr>
          <w:rFonts w:ascii="Trebuchet MS" w:hAnsi="Trebuchet MS"/>
        </w:rPr>
        <w:t>Print and record which parameters are trainable and the trainable parameter count.</w:t>
      </w:r>
    </w:p>
    <w:p w14:paraId="0F9DF4AD" w14:textId="77777777" w:rsidR="00A60BDD" w:rsidRPr="00DB027D" w:rsidRDefault="00000000">
      <w:pPr>
        <w:spacing w:after="60"/>
        <w:ind w:left="403" w:hanging="288"/>
        <w:rPr>
          <w:rFonts w:ascii="Trebuchet MS" w:hAnsi="Trebuchet MS"/>
        </w:rPr>
      </w:pPr>
      <w:r w:rsidRPr="00DB027D">
        <w:rPr>
          <w:rFonts w:ascii="Trebuchet MS" w:hAnsi="Trebuchet MS"/>
          <w:b/>
        </w:rPr>
        <w:t xml:space="preserve">6. </w:t>
      </w:r>
      <w:r w:rsidRPr="00DB027D">
        <w:rPr>
          <w:rFonts w:ascii="Trebuchet MS" w:hAnsi="Trebuchet MS"/>
        </w:rPr>
        <w:t>Train the task-specific head using the supplied short epoch budget.</w:t>
      </w:r>
    </w:p>
    <w:p w14:paraId="39C03CC2" w14:textId="77777777" w:rsidR="00A60BDD" w:rsidRPr="00DB027D" w:rsidRDefault="00000000">
      <w:pPr>
        <w:spacing w:after="60"/>
        <w:ind w:left="403" w:hanging="288"/>
        <w:rPr>
          <w:rFonts w:ascii="Trebuchet MS" w:hAnsi="Trebuchet MS"/>
        </w:rPr>
      </w:pPr>
      <w:r w:rsidRPr="00DB027D">
        <w:rPr>
          <w:rFonts w:ascii="Trebuchet MS" w:hAnsi="Trebuchet MS"/>
          <w:b/>
        </w:rPr>
        <w:t xml:space="preserve">7. </w:t>
      </w:r>
      <w:r w:rsidRPr="00DB027D">
        <w:rPr>
          <w:rFonts w:ascii="Trebuchet MS" w:hAnsi="Trebuchet MS"/>
        </w:rPr>
        <w:t>Evaluate on the SAME validation split used by the baseline.</w:t>
      </w:r>
    </w:p>
    <w:p w14:paraId="1EE7A2E3" w14:textId="77777777" w:rsidR="00A60BDD" w:rsidRPr="00DB027D" w:rsidRDefault="00000000">
      <w:pPr>
        <w:spacing w:after="60"/>
        <w:ind w:left="403" w:hanging="288"/>
        <w:rPr>
          <w:rFonts w:ascii="Trebuchet MS" w:hAnsi="Trebuchet MS"/>
        </w:rPr>
      </w:pPr>
      <w:r w:rsidRPr="00DB027D">
        <w:rPr>
          <w:rFonts w:ascii="Trebuchet MS" w:hAnsi="Trebuchet MS"/>
          <w:b/>
        </w:rPr>
        <w:t xml:space="preserve">8. </w:t>
      </w:r>
      <w:r w:rsidRPr="00DB027D">
        <w:rPr>
          <w:rFonts w:ascii="Trebuchet MS" w:hAnsi="Trebuchet MS"/>
        </w:rPr>
        <w:t>Compare the transfer model with the baseline and your controlled intervention.</w:t>
      </w:r>
    </w:p>
    <w:tbl>
      <w:tblPr>
        <w:tblW w:w="0" w:type="auto"/>
        <w:jc w:val="center"/>
        <w:tblLook w:val="04A0" w:firstRow="1" w:lastRow="0" w:firstColumn="1" w:lastColumn="0" w:noHBand="0" w:noVBand="1"/>
      </w:tblPr>
      <w:tblGrid>
        <w:gridCol w:w="10080"/>
      </w:tblGrid>
      <w:tr w:rsidR="00DB027D" w:rsidRPr="00DB027D" w14:paraId="139CC4BF" w14:textId="77777777">
        <w:trPr>
          <w:jc w:val="center"/>
        </w:trPr>
        <w:tc>
          <w:tcPr>
            <w:tcW w:w="10080" w:type="dxa"/>
            <w:shd w:val="clear" w:color="auto" w:fill="EAF4F6"/>
            <w:tcMar>
              <w:top w:w="100" w:type="dxa"/>
              <w:left w:w="120" w:type="dxa"/>
              <w:bottom w:w="100" w:type="dxa"/>
              <w:right w:w="120" w:type="dxa"/>
            </w:tcMar>
          </w:tcPr>
          <w:p w14:paraId="3760B216" w14:textId="77777777" w:rsidR="00A60BDD" w:rsidRPr="00DB027D" w:rsidRDefault="00000000">
            <w:pPr>
              <w:spacing w:after="0"/>
              <w:rPr>
                <w:rFonts w:ascii="Trebuchet MS" w:hAnsi="Trebuchet MS"/>
              </w:rPr>
            </w:pPr>
            <w:r w:rsidRPr="00DB027D">
              <w:rPr>
                <w:rFonts w:ascii="Trebuchet MS" w:hAnsi="Trebuchet MS"/>
                <w:b/>
              </w:rPr>
              <w:t xml:space="preserve">Concept check: </w:t>
            </w:r>
            <w:r w:rsidRPr="00DB027D">
              <w:rPr>
                <w:rFonts w:ascii="Trebuchet MS" w:hAnsi="Trebuchet MS"/>
              </w:rPr>
              <w:t>Freezing a layer does not remove it from the forward pass. It prevents its parameters from being updated during the frozen-stage optimization.</w:t>
            </w:r>
          </w:p>
        </w:tc>
      </w:tr>
    </w:tbl>
    <w:p w14:paraId="00348332" w14:textId="77777777" w:rsidR="00A60BDD" w:rsidRPr="00DB027D" w:rsidRDefault="00A60BDD">
      <w:pPr>
        <w:spacing w:after="0"/>
        <w:rPr>
          <w:rFonts w:ascii="Trebuchet MS" w:hAnsi="Trebuchet MS"/>
        </w:rPr>
      </w:pPr>
    </w:p>
    <w:p w14:paraId="7999C44A" w14:textId="77777777" w:rsidR="00A60BDD" w:rsidRPr="00DB027D" w:rsidRDefault="00000000">
      <w:pPr>
        <w:pStyle w:val="Heading1"/>
        <w:rPr>
          <w:rFonts w:ascii="Trebuchet MS" w:hAnsi="Trebuchet MS"/>
          <w:color w:val="auto"/>
        </w:rPr>
      </w:pPr>
      <w:r w:rsidRPr="00DB027D">
        <w:rPr>
          <w:rFonts w:ascii="Trebuchet MS" w:hAnsi="Trebuchet MS"/>
          <w:color w:val="auto"/>
        </w:rPr>
        <w:t>7. End-of-Class Evidence Lock</w:t>
      </w:r>
    </w:p>
    <w:p w14:paraId="1B0C54C1" w14:textId="77777777" w:rsidR="00A60BDD" w:rsidRPr="00DB027D" w:rsidRDefault="00000000">
      <w:pPr>
        <w:rPr>
          <w:rFonts w:ascii="Trebuchet MS" w:hAnsi="Trebuchet MS"/>
        </w:rPr>
      </w:pPr>
      <w:r w:rsidRPr="00DB027D">
        <w:rPr>
          <w:rFonts w:ascii="Trebuchet MS" w:hAnsi="Trebuchet MS"/>
        </w:rPr>
        <w:t>Before leaving the practical, submit the in-class notebook and the automatically generated evidence bundle. This locks the experimental evidence that the later report must explain.</w:t>
      </w:r>
    </w:p>
    <w:tbl>
      <w:tblPr>
        <w:tblStyle w:val="TableGrid"/>
        <w:tblW w:w="0" w:type="auto"/>
        <w:jc w:val="center"/>
        <w:tblLook w:val="04A0" w:firstRow="1" w:lastRow="0" w:firstColumn="1" w:lastColumn="0" w:noHBand="0" w:noVBand="1"/>
      </w:tblPr>
      <w:tblGrid>
        <w:gridCol w:w="2880"/>
        <w:gridCol w:w="6624"/>
      </w:tblGrid>
      <w:tr w:rsidR="00DB027D" w:rsidRPr="00DB027D" w14:paraId="4179B832" w14:textId="77777777">
        <w:trPr>
          <w:tblHeader/>
          <w:jc w:val="center"/>
        </w:trPr>
        <w:tc>
          <w:tcPr>
            <w:tcW w:w="2880" w:type="dxa"/>
            <w:shd w:val="clear" w:color="auto" w:fill="DCE8EF"/>
            <w:tcMar>
              <w:top w:w="90" w:type="dxa"/>
              <w:left w:w="95" w:type="dxa"/>
              <w:bottom w:w="90" w:type="dxa"/>
              <w:right w:w="95" w:type="dxa"/>
            </w:tcMar>
            <w:vAlign w:val="center"/>
          </w:tcPr>
          <w:p w14:paraId="431C3A5E" w14:textId="77777777" w:rsidR="00A60BDD" w:rsidRPr="00DB027D" w:rsidRDefault="00000000">
            <w:pPr>
              <w:rPr>
                <w:rFonts w:ascii="Trebuchet MS" w:hAnsi="Trebuchet MS"/>
              </w:rPr>
            </w:pPr>
            <w:r w:rsidRPr="00DB027D">
              <w:rPr>
                <w:rFonts w:ascii="Trebuchet MS" w:hAnsi="Trebuchet MS"/>
                <w:b/>
              </w:rPr>
              <w:t>Required evidence</w:t>
            </w:r>
          </w:p>
        </w:tc>
        <w:tc>
          <w:tcPr>
            <w:tcW w:w="6624" w:type="dxa"/>
            <w:shd w:val="clear" w:color="auto" w:fill="DCE8EF"/>
            <w:tcMar>
              <w:top w:w="90" w:type="dxa"/>
              <w:left w:w="95" w:type="dxa"/>
              <w:bottom w:w="90" w:type="dxa"/>
              <w:right w:w="95" w:type="dxa"/>
            </w:tcMar>
            <w:vAlign w:val="center"/>
          </w:tcPr>
          <w:p w14:paraId="2CF80237" w14:textId="77777777" w:rsidR="00A60BDD" w:rsidRPr="00DB027D" w:rsidRDefault="00000000">
            <w:pPr>
              <w:rPr>
                <w:rFonts w:ascii="Trebuchet MS" w:hAnsi="Trebuchet MS"/>
              </w:rPr>
            </w:pPr>
            <w:r w:rsidRPr="00DB027D">
              <w:rPr>
                <w:rFonts w:ascii="Trebuchet MS" w:hAnsi="Trebuchet MS"/>
                <w:b/>
              </w:rPr>
              <w:t>Expected file/output</w:t>
            </w:r>
          </w:p>
        </w:tc>
      </w:tr>
      <w:tr w:rsidR="00DB027D" w:rsidRPr="00DB027D" w14:paraId="299D3F6F" w14:textId="77777777">
        <w:trPr>
          <w:jc w:val="center"/>
        </w:trPr>
        <w:tc>
          <w:tcPr>
            <w:tcW w:w="2880" w:type="dxa"/>
            <w:tcMar>
              <w:top w:w="90" w:type="dxa"/>
              <w:left w:w="95" w:type="dxa"/>
              <w:bottom w:w="90" w:type="dxa"/>
              <w:right w:w="95" w:type="dxa"/>
            </w:tcMar>
          </w:tcPr>
          <w:p w14:paraId="759C2330" w14:textId="77777777" w:rsidR="00A60BDD" w:rsidRPr="00DB027D" w:rsidRDefault="00000000">
            <w:pPr>
              <w:rPr>
                <w:rFonts w:ascii="Trebuchet MS" w:hAnsi="Trebuchet MS"/>
              </w:rPr>
            </w:pPr>
            <w:r w:rsidRPr="00DB027D">
              <w:rPr>
                <w:rFonts w:ascii="Trebuchet MS" w:hAnsi="Trebuchet MS"/>
                <w:sz w:val="19"/>
              </w:rPr>
              <w:t>Dataset inspection</w:t>
            </w:r>
          </w:p>
        </w:tc>
        <w:tc>
          <w:tcPr>
            <w:tcW w:w="6624" w:type="dxa"/>
            <w:tcMar>
              <w:top w:w="90" w:type="dxa"/>
              <w:left w:w="95" w:type="dxa"/>
              <w:bottom w:w="90" w:type="dxa"/>
              <w:right w:w="95" w:type="dxa"/>
            </w:tcMar>
          </w:tcPr>
          <w:p w14:paraId="01FEDE27" w14:textId="77777777" w:rsidR="00A60BDD" w:rsidRPr="00DB027D" w:rsidRDefault="00000000">
            <w:pPr>
              <w:rPr>
                <w:rFonts w:ascii="Trebuchet MS" w:hAnsi="Trebuchet MS"/>
              </w:rPr>
            </w:pPr>
            <w:r w:rsidRPr="00DB027D">
              <w:rPr>
                <w:rFonts w:ascii="Trebuchet MS" w:hAnsi="Trebuchet MS"/>
                <w:sz w:val="19"/>
              </w:rPr>
              <w:t>Class counts + sample grid.</w:t>
            </w:r>
          </w:p>
        </w:tc>
      </w:tr>
      <w:tr w:rsidR="00DB027D" w:rsidRPr="00DB027D" w14:paraId="7E53396D" w14:textId="77777777">
        <w:trPr>
          <w:jc w:val="center"/>
        </w:trPr>
        <w:tc>
          <w:tcPr>
            <w:tcW w:w="2880" w:type="dxa"/>
            <w:tcMar>
              <w:top w:w="90" w:type="dxa"/>
              <w:left w:w="95" w:type="dxa"/>
              <w:bottom w:w="90" w:type="dxa"/>
              <w:right w:w="95" w:type="dxa"/>
            </w:tcMar>
          </w:tcPr>
          <w:p w14:paraId="109740D3" w14:textId="77777777" w:rsidR="00A60BDD" w:rsidRPr="00DB027D" w:rsidRDefault="00000000">
            <w:pPr>
              <w:rPr>
                <w:rFonts w:ascii="Trebuchet MS" w:hAnsi="Trebuchet MS"/>
              </w:rPr>
            </w:pPr>
            <w:r w:rsidRPr="00DB027D">
              <w:rPr>
                <w:rFonts w:ascii="Trebuchet MS" w:hAnsi="Trebuchet MS"/>
                <w:sz w:val="19"/>
              </w:rPr>
              <w:t>Baseline</w:t>
            </w:r>
          </w:p>
        </w:tc>
        <w:tc>
          <w:tcPr>
            <w:tcW w:w="6624" w:type="dxa"/>
            <w:tcMar>
              <w:top w:w="90" w:type="dxa"/>
              <w:left w:w="95" w:type="dxa"/>
              <w:bottom w:w="90" w:type="dxa"/>
              <w:right w:w="95" w:type="dxa"/>
            </w:tcMar>
          </w:tcPr>
          <w:p w14:paraId="159E8B50" w14:textId="77777777" w:rsidR="00A60BDD" w:rsidRPr="00DB027D" w:rsidRDefault="00000000">
            <w:pPr>
              <w:rPr>
                <w:rFonts w:ascii="Trebuchet MS" w:hAnsi="Trebuchet MS"/>
              </w:rPr>
            </w:pPr>
            <w:r w:rsidRPr="00DB027D">
              <w:rPr>
                <w:rFonts w:ascii="Trebuchet MS" w:hAnsi="Trebuchet MS"/>
                <w:sz w:val="19"/>
              </w:rPr>
              <w:t>Configuration + learning curves.</w:t>
            </w:r>
          </w:p>
        </w:tc>
      </w:tr>
      <w:tr w:rsidR="00DB027D" w:rsidRPr="00DB027D" w14:paraId="250E13CE" w14:textId="77777777">
        <w:trPr>
          <w:jc w:val="center"/>
        </w:trPr>
        <w:tc>
          <w:tcPr>
            <w:tcW w:w="2880" w:type="dxa"/>
            <w:tcMar>
              <w:top w:w="90" w:type="dxa"/>
              <w:left w:w="95" w:type="dxa"/>
              <w:bottom w:w="90" w:type="dxa"/>
              <w:right w:w="95" w:type="dxa"/>
            </w:tcMar>
          </w:tcPr>
          <w:p w14:paraId="59CF01BB" w14:textId="77777777" w:rsidR="00A60BDD" w:rsidRPr="00DB027D" w:rsidRDefault="00000000">
            <w:pPr>
              <w:rPr>
                <w:rFonts w:ascii="Trebuchet MS" w:hAnsi="Trebuchet MS"/>
              </w:rPr>
            </w:pPr>
            <w:r w:rsidRPr="00DB027D">
              <w:rPr>
                <w:rFonts w:ascii="Trebuchet MS" w:hAnsi="Trebuchet MS"/>
                <w:sz w:val="19"/>
              </w:rPr>
              <w:t>Evaluation</w:t>
            </w:r>
          </w:p>
        </w:tc>
        <w:tc>
          <w:tcPr>
            <w:tcW w:w="6624" w:type="dxa"/>
            <w:tcMar>
              <w:top w:w="90" w:type="dxa"/>
              <w:left w:w="95" w:type="dxa"/>
              <w:bottom w:w="90" w:type="dxa"/>
              <w:right w:w="95" w:type="dxa"/>
            </w:tcMar>
          </w:tcPr>
          <w:p w14:paraId="75825BF1" w14:textId="77777777" w:rsidR="00A60BDD" w:rsidRPr="00DB027D" w:rsidRDefault="00000000">
            <w:pPr>
              <w:rPr>
                <w:rFonts w:ascii="Trebuchet MS" w:hAnsi="Trebuchet MS"/>
              </w:rPr>
            </w:pPr>
            <w:r w:rsidRPr="00DB027D">
              <w:rPr>
                <w:rFonts w:ascii="Trebuchet MS" w:hAnsi="Trebuchet MS"/>
                <w:sz w:val="19"/>
              </w:rPr>
              <w:t>Metrics + confusion matrix + six failure examples.</w:t>
            </w:r>
          </w:p>
        </w:tc>
      </w:tr>
      <w:tr w:rsidR="00DB027D" w:rsidRPr="00DB027D" w14:paraId="23C663A2" w14:textId="77777777">
        <w:trPr>
          <w:jc w:val="center"/>
        </w:trPr>
        <w:tc>
          <w:tcPr>
            <w:tcW w:w="2880" w:type="dxa"/>
            <w:tcMar>
              <w:top w:w="90" w:type="dxa"/>
              <w:left w:w="95" w:type="dxa"/>
              <w:bottom w:w="90" w:type="dxa"/>
              <w:right w:w="95" w:type="dxa"/>
            </w:tcMar>
          </w:tcPr>
          <w:p w14:paraId="281A8501" w14:textId="77777777" w:rsidR="00A60BDD" w:rsidRPr="00DB027D" w:rsidRDefault="00000000">
            <w:pPr>
              <w:rPr>
                <w:rFonts w:ascii="Trebuchet MS" w:hAnsi="Trebuchet MS"/>
              </w:rPr>
            </w:pPr>
            <w:r w:rsidRPr="00DB027D">
              <w:rPr>
                <w:rFonts w:ascii="Trebuchet MS" w:hAnsi="Trebuchet MS"/>
                <w:sz w:val="19"/>
              </w:rPr>
              <w:t>Challenge</w:t>
            </w:r>
          </w:p>
        </w:tc>
        <w:tc>
          <w:tcPr>
            <w:tcW w:w="6624" w:type="dxa"/>
            <w:tcMar>
              <w:top w:w="90" w:type="dxa"/>
              <w:left w:w="95" w:type="dxa"/>
              <w:bottom w:w="90" w:type="dxa"/>
              <w:right w:w="95" w:type="dxa"/>
            </w:tcMar>
          </w:tcPr>
          <w:p w14:paraId="1C6D2F90" w14:textId="77777777" w:rsidR="00A60BDD" w:rsidRPr="00DB027D" w:rsidRDefault="00000000">
            <w:pPr>
              <w:rPr>
                <w:rFonts w:ascii="Trebuchet MS" w:hAnsi="Trebuchet MS"/>
              </w:rPr>
            </w:pPr>
            <w:r w:rsidRPr="00DB027D">
              <w:rPr>
                <w:rFonts w:ascii="Trebuchet MS" w:hAnsi="Trebuchet MS"/>
                <w:sz w:val="19"/>
              </w:rPr>
              <w:t>Intervention settings + comparison table + challenge diagnostic.</w:t>
            </w:r>
          </w:p>
        </w:tc>
      </w:tr>
      <w:tr w:rsidR="00DB027D" w:rsidRPr="00DB027D" w14:paraId="51A5C979" w14:textId="77777777">
        <w:trPr>
          <w:jc w:val="center"/>
        </w:trPr>
        <w:tc>
          <w:tcPr>
            <w:tcW w:w="2880" w:type="dxa"/>
            <w:tcMar>
              <w:top w:w="90" w:type="dxa"/>
              <w:left w:w="95" w:type="dxa"/>
              <w:bottom w:w="90" w:type="dxa"/>
              <w:right w:w="95" w:type="dxa"/>
            </w:tcMar>
          </w:tcPr>
          <w:p w14:paraId="0CE8F9CC" w14:textId="77777777" w:rsidR="00A60BDD" w:rsidRPr="00DB027D" w:rsidRDefault="00000000">
            <w:pPr>
              <w:rPr>
                <w:rFonts w:ascii="Trebuchet MS" w:hAnsi="Trebuchet MS"/>
              </w:rPr>
            </w:pPr>
            <w:r w:rsidRPr="00DB027D">
              <w:rPr>
                <w:rFonts w:ascii="Trebuchet MS" w:hAnsi="Trebuchet MS"/>
                <w:sz w:val="19"/>
              </w:rPr>
              <w:t>Transfer learning</w:t>
            </w:r>
          </w:p>
        </w:tc>
        <w:tc>
          <w:tcPr>
            <w:tcW w:w="6624" w:type="dxa"/>
            <w:tcMar>
              <w:top w:w="90" w:type="dxa"/>
              <w:left w:w="95" w:type="dxa"/>
              <w:bottom w:w="90" w:type="dxa"/>
              <w:right w:w="95" w:type="dxa"/>
            </w:tcMar>
          </w:tcPr>
          <w:p w14:paraId="60C3C692" w14:textId="77777777" w:rsidR="00A60BDD" w:rsidRPr="00DB027D" w:rsidRDefault="00000000">
            <w:pPr>
              <w:rPr>
                <w:rFonts w:ascii="Trebuchet MS" w:hAnsi="Trebuchet MS"/>
              </w:rPr>
            </w:pPr>
            <w:r w:rsidRPr="00DB027D">
              <w:rPr>
                <w:rFonts w:ascii="Trebuchet MS" w:hAnsi="Trebuchet MS"/>
                <w:sz w:val="19"/>
              </w:rPr>
              <w:t>Model identifier + trainable parameters + validation result.</w:t>
            </w:r>
          </w:p>
        </w:tc>
      </w:tr>
      <w:tr w:rsidR="00DB027D" w:rsidRPr="00DB027D" w14:paraId="32789833" w14:textId="77777777">
        <w:trPr>
          <w:jc w:val="center"/>
        </w:trPr>
        <w:tc>
          <w:tcPr>
            <w:tcW w:w="2880" w:type="dxa"/>
            <w:tcMar>
              <w:top w:w="90" w:type="dxa"/>
              <w:left w:w="95" w:type="dxa"/>
              <w:bottom w:w="90" w:type="dxa"/>
              <w:right w:w="95" w:type="dxa"/>
            </w:tcMar>
          </w:tcPr>
          <w:p w14:paraId="602EF927" w14:textId="77777777" w:rsidR="00A60BDD" w:rsidRPr="00DB027D" w:rsidRDefault="00000000">
            <w:pPr>
              <w:rPr>
                <w:rFonts w:ascii="Trebuchet MS" w:hAnsi="Trebuchet MS"/>
              </w:rPr>
            </w:pPr>
            <w:r w:rsidRPr="00DB027D">
              <w:rPr>
                <w:rFonts w:ascii="Trebuchet MS" w:hAnsi="Trebuchet MS"/>
                <w:sz w:val="19"/>
              </w:rPr>
              <w:t>Reproducibility</w:t>
            </w:r>
          </w:p>
        </w:tc>
        <w:tc>
          <w:tcPr>
            <w:tcW w:w="6624" w:type="dxa"/>
            <w:tcMar>
              <w:top w:w="90" w:type="dxa"/>
              <w:left w:w="95" w:type="dxa"/>
              <w:bottom w:w="90" w:type="dxa"/>
              <w:right w:w="95" w:type="dxa"/>
            </w:tcMar>
          </w:tcPr>
          <w:p w14:paraId="051930FA" w14:textId="77777777" w:rsidR="00A60BDD" w:rsidRPr="00DB027D" w:rsidRDefault="00000000">
            <w:pPr>
              <w:rPr>
                <w:rFonts w:ascii="Trebuchet MS" w:hAnsi="Trebuchet MS"/>
              </w:rPr>
            </w:pPr>
            <w:r w:rsidRPr="00DB027D">
              <w:rPr>
                <w:rFonts w:ascii="Trebuchet MS" w:hAnsi="Trebuchet MS"/>
                <w:sz w:val="19"/>
              </w:rPr>
              <w:t>Seed/split/configuration + experiment summary CSV or notebook table.</w:t>
            </w:r>
          </w:p>
        </w:tc>
      </w:tr>
    </w:tbl>
    <w:tbl>
      <w:tblPr>
        <w:tblW w:w="0" w:type="auto"/>
        <w:jc w:val="center"/>
        <w:tblLook w:val="04A0" w:firstRow="1" w:lastRow="0" w:firstColumn="1" w:lastColumn="0" w:noHBand="0" w:noVBand="1"/>
      </w:tblPr>
      <w:tblGrid>
        <w:gridCol w:w="10080"/>
      </w:tblGrid>
      <w:tr w:rsidR="00DB027D" w:rsidRPr="00DB027D" w14:paraId="0B70399C" w14:textId="77777777">
        <w:trPr>
          <w:jc w:val="center"/>
        </w:trPr>
        <w:tc>
          <w:tcPr>
            <w:tcW w:w="10080" w:type="dxa"/>
            <w:shd w:val="clear" w:color="auto" w:fill="EAF4F6"/>
            <w:tcMar>
              <w:top w:w="100" w:type="dxa"/>
              <w:left w:w="120" w:type="dxa"/>
              <w:bottom w:w="100" w:type="dxa"/>
              <w:right w:w="120" w:type="dxa"/>
            </w:tcMar>
          </w:tcPr>
          <w:p w14:paraId="5773AAE7" w14:textId="77777777" w:rsidR="00A60BDD" w:rsidRPr="00DB027D" w:rsidRDefault="00000000">
            <w:pPr>
              <w:spacing w:after="0"/>
              <w:rPr>
                <w:rFonts w:ascii="Trebuchet MS" w:hAnsi="Trebuchet MS"/>
              </w:rPr>
            </w:pPr>
            <w:r w:rsidRPr="00DB027D">
              <w:rPr>
                <w:rFonts w:ascii="Trebuchet MS" w:hAnsi="Trebuchet MS"/>
                <w:b/>
              </w:rPr>
              <w:t xml:space="preserve">Report rule: </w:t>
            </w:r>
            <w:r w:rsidRPr="00DB027D">
              <w:rPr>
                <w:rFonts w:ascii="Trebuchet MS" w:hAnsi="Trebuchet MS"/>
              </w:rPr>
              <w:t>Do not replace the in-class results with later reruns. If the lecturer authorizes an additional run, report it separately and preserve the original in-class evidence.</w:t>
            </w:r>
          </w:p>
        </w:tc>
      </w:tr>
    </w:tbl>
    <w:p w14:paraId="6B5ED968" w14:textId="77777777" w:rsidR="00A60BDD" w:rsidRPr="00DB027D" w:rsidRDefault="00A60BDD">
      <w:pPr>
        <w:spacing w:after="0"/>
        <w:rPr>
          <w:rFonts w:ascii="Trebuchet MS" w:hAnsi="Trebuchet MS"/>
        </w:rPr>
      </w:pPr>
    </w:p>
    <w:p w14:paraId="30C74C6A" w14:textId="1463183B" w:rsidR="00A60BDD" w:rsidRPr="00DB027D" w:rsidRDefault="00000000">
      <w:pPr>
        <w:pStyle w:val="Heading1"/>
        <w:rPr>
          <w:rFonts w:ascii="Trebuchet MS" w:hAnsi="Trebuchet MS"/>
          <w:color w:val="auto"/>
        </w:rPr>
      </w:pPr>
      <w:r w:rsidRPr="00DB027D">
        <w:rPr>
          <w:rFonts w:ascii="Trebuchet MS" w:hAnsi="Trebuchet MS"/>
          <w:color w:val="auto"/>
        </w:rPr>
        <w:lastRenderedPageBreak/>
        <w:t xml:space="preserve">8. Later Group Report </w:t>
      </w:r>
      <w:r w:rsidR="00DB027D">
        <w:rPr>
          <w:rFonts w:ascii="Trebuchet MS" w:hAnsi="Trebuchet MS"/>
          <w:color w:val="auto"/>
        </w:rPr>
        <w:t>-</w:t>
      </w:r>
      <w:r w:rsidRPr="00DB027D">
        <w:rPr>
          <w:rFonts w:ascii="Trebuchet MS" w:hAnsi="Trebuchet MS"/>
          <w:color w:val="auto"/>
        </w:rPr>
        <w:t xml:space="preserve"> 5 to 8 Pages</w:t>
      </w:r>
    </w:p>
    <w:p w14:paraId="68CB4C0E" w14:textId="77777777" w:rsidR="00A60BDD" w:rsidRPr="00DB027D" w:rsidRDefault="00000000">
      <w:pPr>
        <w:rPr>
          <w:rFonts w:ascii="Trebuchet MS" w:hAnsi="Trebuchet MS"/>
        </w:rPr>
      </w:pPr>
      <w:r w:rsidRPr="00DB027D">
        <w:rPr>
          <w:rFonts w:ascii="Trebuchet MS" w:hAnsi="Trebuchet MS"/>
        </w:rPr>
        <w:t>Submit a concise technical report of 5–8 main-body pages. Cover page and references are excluded from the page count. The report must interpret the evidence generated in class. Figures and tables count toward the page limit.</w:t>
      </w:r>
    </w:p>
    <w:tbl>
      <w:tblPr>
        <w:tblStyle w:val="TableGrid"/>
        <w:tblW w:w="0" w:type="auto"/>
        <w:jc w:val="center"/>
        <w:tblLook w:val="04A0" w:firstRow="1" w:lastRow="0" w:firstColumn="1" w:lastColumn="0" w:noHBand="0" w:noVBand="1"/>
      </w:tblPr>
      <w:tblGrid>
        <w:gridCol w:w="2880"/>
        <w:gridCol w:w="6624"/>
      </w:tblGrid>
      <w:tr w:rsidR="00DB027D" w:rsidRPr="00DB027D" w14:paraId="1FA31C16" w14:textId="77777777">
        <w:trPr>
          <w:tblHeader/>
          <w:jc w:val="center"/>
        </w:trPr>
        <w:tc>
          <w:tcPr>
            <w:tcW w:w="2880" w:type="dxa"/>
            <w:shd w:val="clear" w:color="auto" w:fill="DCE8EF"/>
            <w:tcMar>
              <w:top w:w="90" w:type="dxa"/>
              <w:left w:w="95" w:type="dxa"/>
              <w:bottom w:w="90" w:type="dxa"/>
              <w:right w:w="95" w:type="dxa"/>
            </w:tcMar>
            <w:vAlign w:val="center"/>
          </w:tcPr>
          <w:p w14:paraId="5A31B536" w14:textId="77777777" w:rsidR="00A60BDD" w:rsidRPr="00DB027D" w:rsidRDefault="00000000">
            <w:pPr>
              <w:rPr>
                <w:rFonts w:ascii="Trebuchet MS" w:hAnsi="Trebuchet MS"/>
              </w:rPr>
            </w:pPr>
            <w:r w:rsidRPr="00DB027D">
              <w:rPr>
                <w:rFonts w:ascii="Trebuchet MS" w:hAnsi="Trebuchet MS"/>
                <w:b/>
              </w:rPr>
              <w:t>Section</w:t>
            </w:r>
          </w:p>
        </w:tc>
        <w:tc>
          <w:tcPr>
            <w:tcW w:w="6624" w:type="dxa"/>
            <w:shd w:val="clear" w:color="auto" w:fill="DCE8EF"/>
            <w:tcMar>
              <w:top w:w="90" w:type="dxa"/>
              <w:left w:w="95" w:type="dxa"/>
              <w:bottom w:w="90" w:type="dxa"/>
              <w:right w:w="95" w:type="dxa"/>
            </w:tcMar>
            <w:vAlign w:val="center"/>
          </w:tcPr>
          <w:p w14:paraId="4001C9AF" w14:textId="77777777" w:rsidR="00A60BDD" w:rsidRPr="00DB027D" w:rsidRDefault="00000000">
            <w:pPr>
              <w:rPr>
                <w:rFonts w:ascii="Trebuchet MS" w:hAnsi="Trebuchet MS"/>
              </w:rPr>
            </w:pPr>
            <w:r w:rsidRPr="00DB027D">
              <w:rPr>
                <w:rFonts w:ascii="Trebuchet MS" w:hAnsi="Trebuchet MS"/>
                <w:b/>
              </w:rPr>
              <w:t>Required content</w:t>
            </w:r>
          </w:p>
        </w:tc>
      </w:tr>
      <w:tr w:rsidR="00DB027D" w:rsidRPr="00DB027D" w14:paraId="1868DF9C" w14:textId="77777777">
        <w:trPr>
          <w:jc w:val="center"/>
        </w:trPr>
        <w:tc>
          <w:tcPr>
            <w:tcW w:w="2880" w:type="dxa"/>
            <w:tcMar>
              <w:top w:w="90" w:type="dxa"/>
              <w:left w:w="95" w:type="dxa"/>
              <w:bottom w:w="90" w:type="dxa"/>
              <w:right w:w="95" w:type="dxa"/>
            </w:tcMar>
          </w:tcPr>
          <w:p w14:paraId="4F7945D8" w14:textId="77777777" w:rsidR="00A60BDD" w:rsidRPr="00DB027D" w:rsidRDefault="00000000">
            <w:pPr>
              <w:rPr>
                <w:rFonts w:ascii="Trebuchet MS" w:hAnsi="Trebuchet MS"/>
              </w:rPr>
            </w:pPr>
            <w:r w:rsidRPr="00DB027D">
              <w:rPr>
                <w:rFonts w:ascii="Trebuchet MS" w:hAnsi="Trebuchet MS"/>
                <w:sz w:val="19"/>
              </w:rPr>
              <w:t>1. Problem and Data</w:t>
            </w:r>
          </w:p>
        </w:tc>
        <w:tc>
          <w:tcPr>
            <w:tcW w:w="6624" w:type="dxa"/>
            <w:tcMar>
              <w:top w:w="90" w:type="dxa"/>
              <w:left w:w="95" w:type="dxa"/>
              <w:bottom w:w="90" w:type="dxa"/>
              <w:right w:w="95" w:type="dxa"/>
            </w:tcMar>
          </w:tcPr>
          <w:p w14:paraId="7A793EBD" w14:textId="77777777" w:rsidR="00A60BDD" w:rsidRPr="00DB027D" w:rsidRDefault="00000000">
            <w:pPr>
              <w:rPr>
                <w:rFonts w:ascii="Trebuchet MS" w:hAnsi="Trebuchet MS"/>
              </w:rPr>
            </w:pPr>
            <w:r w:rsidRPr="00DB027D">
              <w:rPr>
                <w:rFonts w:ascii="Trebuchet MS" w:hAnsi="Trebuchet MS"/>
                <w:sz w:val="19"/>
              </w:rPr>
              <w:t>User/decision, input/output/classes, intended use/non-use, why classification, dataset inspection, data risks and split.</w:t>
            </w:r>
          </w:p>
        </w:tc>
      </w:tr>
      <w:tr w:rsidR="00DB027D" w:rsidRPr="00DB027D" w14:paraId="6AE7BC0E" w14:textId="77777777">
        <w:trPr>
          <w:jc w:val="center"/>
        </w:trPr>
        <w:tc>
          <w:tcPr>
            <w:tcW w:w="2880" w:type="dxa"/>
            <w:tcMar>
              <w:top w:w="90" w:type="dxa"/>
              <w:left w:w="95" w:type="dxa"/>
              <w:bottom w:w="90" w:type="dxa"/>
              <w:right w:w="95" w:type="dxa"/>
            </w:tcMar>
          </w:tcPr>
          <w:p w14:paraId="0A571C65" w14:textId="77777777" w:rsidR="00A60BDD" w:rsidRPr="00DB027D" w:rsidRDefault="00000000">
            <w:pPr>
              <w:rPr>
                <w:rFonts w:ascii="Trebuchet MS" w:hAnsi="Trebuchet MS"/>
              </w:rPr>
            </w:pPr>
            <w:r w:rsidRPr="00DB027D">
              <w:rPr>
                <w:rFonts w:ascii="Trebuchet MS" w:hAnsi="Trebuchet MS"/>
                <w:sz w:val="19"/>
              </w:rPr>
              <w:t>2. Baseline CNN</w:t>
            </w:r>
          </w:p>
        </w:tc>
        <w:tc>
          <w:tcPr>
            <w:tcW w:w="6624" w:type="dxa"/>
            <w:tcMar>
              <w:top w:w="90" w:type="dxa"/>
              <w:left w:w="95" w:type="dxa"/>
              <w:bottom w:w="90" w:type="dxa"/>
              <w:right w:w="95" w:type="dxa"/>
            </w:tcMar>
          </w:tcPr>
          <w:p w14:paraId="4AE9156C" w14:textId="77777777" w:rsidR="00A60BDD" w:rsidRPr="00DB027D" w:rsidRDefault="00000000">
            <w:pPr>
              <w:rPr>
                <w:rFonts w:ascii="Trebuchet MS" w:hAnsi="Trebuchet MS"/>
              </w:rPr>
            </w:pPr>
            <w:r w:rsidRPr="00DB027D">
              <w:rPr>
                <w:rFonts w:ascii="Trebuchet MS" w:hAnsi="Trebuchet MS"/>
                <w:sz w:val="19"/>
              </w:rPr>
              <w:t>Architecture summary, preprocessing, trainable parameters, training settings and learning curves.</w:t>
            </w:r>
          </w:p>
        </w:tc>
      </w:tr>
      <w:tr w:rsidR="00DB027D" w:rsidRPr="00DB027D" w14:paraId="12CC5661" w14:textId="77777777">
        <w:trPr>
          <w:jc w:val="center"/>
        </w:trPr>
        <w:tc>
          <w:tcPr>
            <w:tcW w:w="2880" w:type="dxa"/>
            <w:tcMar>
              <w:top w:w="90" w:type="dxa"/>
              <w:left w:w="95" w:type="dxa"/>
              <w:bottom w:w="90" w:type="dxa"/>
              <w:right w:w="95" w:type="dxa"/>
            </w:tcMar>
          </w:tcPr>
          <w:p w14:paraId="57264D89" w14:textId="77777777" w:rsidR="00A60BDD" w:rsidRPr="00DB027D" w:rsidRDefault="00000000">
            <w:pPr>
              <w:rPr>
                <w:rFonts w:ascii="Trebuchet MS" w:hAnsi="Trebuchet MS"/>
              </w:rPr>
            </w:pPr>
            <w:r w:rsidRPr="00DB027D">
              <w:rPr>
                <w:rFonts w:ascii="Trebuchet MS" w:hAnsi="Trebuchet MS"/>
                <w:sz w:val="19"/>
              </w:rPr>
              <w:t>3. Evaluation &amp; Failure Analysis</w:t>
            </w:r>
          </w:p>
        </w:tc>
        <w:tc>
          <w:tcPr>
            <w:tcW w:w="6624" w:type="dxa"/>
            <w:tcMar>
              <w:top w:w="90" w:type="dxa"/>
              <w:left w:w="95" w:type="dxa"/>
              <w:bottom w:w="90" w:type="dxa"/>
              <w:right w:w="95" w:type="dxa"/>
            </w:tcMar>
          </w:tcPr>
          <w:p w14:paraId="737962B3" w14:textId="77777777" w:rsidR="00A60BDD" w:rsidRPr="00DB027D" w:rsidRDefault="00000000">
            <w:pPr>
              <w:rPr>
                <w:rFonts w:ascii="Trebuchet MS" w:hAnsi="Trebuchet MS"/>
              </w:rPr>
            </w:pPr>
            <w:r w:rsidRPr="00DB027D">
              <w:rPr>
                <w:rFonts w:ascii="Trebuchet MS" w:hAnsi="Trebuchet MS"/>
                <w:sz w:val="19"/>
              </w:rPr>
              <w:t>Accuracy, macro-F1, per-class evidence, confusion matrix, six failures, dominant weakness.</w:t>
            </w:r>
          </w:p>
        </w:tc>
      </w:tr>
      <w:tr w:rsidR="00DB027D" w:rsidRPr="00DB027D" w14:paraId="23C3BBB1" w14:textId="77777777">
        <w:trPr>
          <w:jc w:val="center"/>
        </w:trPr>
        <w:tc>
          <w:tcPr>
            <w:tcW w:w="2880" w:type="dxa"/>
            <w:tcMar>
              <w:top w:w="90" w:type="dxa"/>
              <w:left w:w="95" w:type="dxa"/>
              <w:bottom w:w="90" w:type="dxa"/>
              <w:right w:w="95" w:type="dxa"/>
            </w:tcMar>
          </w:tcPr>
          <w:p w14:paraId="441A89B3" w14:textId="77777777" w:rsidR="00A60BDD" w:rsidRPr="00DB027D" w:rsidRDefault="00000000">
            <w:pPr>
              <w:rPr>
                <w:rFonts w:ascii="Trebuchet MS" w:hAnsi="Trebuchet MS"/>
              </w:rPr>
            </w:pPr>
            <w:r w:rsidRPr="00DB027D">
              <w:rPr>
                <w:rFonts w:ascii="Trebuchet MS" w:hAnsi="Trebuchet MS"/>
                <w:sz w:val="19"/>
              </w:rPr>
              <w:t>4. Controlled Group Experiment</w:t>
            </w:r>
          </w:p>
        </w:tc>
        <w:tc>
          <w:tcPr>
            <w:tcW w:w="6624" w:type="dxa"/>
            <w:tcMar>
              <w:top w:w="90" w:type="dxa"/>
              <w:left w:w="95" w:type="dxa"/>
              <w:bottom w:w="90" w:type="dxa"/>
              <w:right w:w="95" w:type="dxa"/>
            </w:tcMar>
          </w:tcPr>
          <w:p w14:paraId="49217649" w14:textId="77777777" w:rsidR="00A60BDD" w:rsidRPr="00DB027D" w:rsidRDefault="00000000">
            <w:pPr>
              <w:rPr>
                <w:rFonts w:ascii="Trebuchet MS" w:hAnsi="Trebuchet MS"/>
              </w:rPr>
            </w:pPr>
            <w:r w:rsidRPr="00DB027D">
              <w:rPr>
                <w:rFonts w:ascii="Trebuchet MS" w:hAnsi="Trebuchet MS"/>
                <w:sz w:val="19"/>
              </w:rPr>
              <w:t>Hypothesis, single change, fair-comparison table, challenge-specific diagnostic, supported/not-supported conclusion.</w:t>
            </w:r>
          </w:p>
        </w:tc>
      </w:tr>
      <w:tr w:rsidR="00DB027D" w:rsidRPr="00DB027D" w14:paraId="4B4439B6" w14:textId="77777777">
        <w:trPr>
          <w:jc w:val="center"/>
        </w:trPr>
        <w:tc>
          <w:tcPr>
            <w:tcW w:w="2880" w:type="dxa"/>
            <w:tcMar>
              <w:top w:w="90" w:type="dxa"/>
              <w:left w:w="95" w:type="dxa"/>
              <w:bottom w:w="90" w:type="dxa"/>
              <w:right w:w="95" w:type="dxa"/>
            </w:tcMar>
          </w:tcPr>
          <w:p w14:paraId="270441BB" w14:textId="77777777" w:rsidR="00A60BDD" w:rsidRPr="00DB027D" w:rsidRDefault="00000000">
            <w:pPr>
              <w:rPr>
                <w:rFonts w:ascii="Trebuchet MS" w:hAnsi="Trebuchet MS"/>
              </w:rPr>
            </w:pPr>
            <w:r w:rsidRPr="00DB027D">
              <w:rPr>
                <w:rFonts w:ascii="Trebuchet MS" w:hAnsi="Trebuchet MS"/>
                <w:sz w:val="19"/>
              </w:rPr>
              <w:t>5. Transfer Learning</w:t>
            </w:r>
          </w:p>
        </w:tc>
        <w:tc>
          <w:tcPr>
            <w:tcW w:w="6624" w:type="dxa"/>
            <w:tcMar>
              <w:top w:w="90" w:type="dxa"/>
              <w:left w:w="95" w:type="dxa"/>
              <w:bottom w:w="90" w:type="dxa"/>
              <w:right w:w="95" w:type="dxa"/>
            </w:tcMar>
          </w:tcPr>
          <w:p w14:paraId="695A60E6" w14:textId="77777777" w:rsidR="00A60BDD" w:rsidRPr="00DB027D" w:rsidRDefault="00000000">
            <w:pPr>
              <w:rPr>
                <w:rFonts w:ascii="Trebuchet MS" w:hAnsi="Trebuchet MS"/>
              </w:rPr>
            </w:pPr>
            <w:r w:rsidRPr="00DB027D">
              <w:rPr>
                <w:rFonts w:ascii="Trebuchet MS" w:hAnsi="Trebuchet MS"/>
                <w:sz w:val="19"/>
              </w:rPr>
              <w:t>Pretrained model/weights, transforms, frozen/trainable parameters, same-split comparison and remaining failures.</w:t>
            </w:r>
          </w:p>
        </w:tc>
      </w:tr>
      <w:tr w:rsidR="00DB027D" w:rsidRPr="00DB027D" w14:paraId="756EE114" w14:textId="77777777">
        <w:trPr>
          <w:jc w:val="center"/>
        </w:trPr>
        <w:tc>
          <w:tcPr>
            <w:tcW w:w="2880" w:type="dxa"/>
            <w:tcMar>
              <w:top w:w="90" w:type="dxa"/>
              <w:left w:w="95" w:type="dxa"/>
              <w:bottom w:w="90" w:type="dxa"/>
              <w:right w:w="95" w:type="dxa"/>
            </w:tcMar>
          </w:tcPr>
          <w:p w14:paraId="1366D303" w14:textId="77777777" w:rsidR="00A60BDD" w:rsidRPr="00DB027D" w:rsidRDefault="00000000">
            <w:pPr>
              <w:rPr>
                <w:rFonts w:ascii="Trebuchet MS" w:hAnsi="Trebuchet MS"/>
              </w:rPr>
            </w:pPr>
            <w:r w:rsidRPr="00DB027D">
              <w:rPr>
                <w:rFonts w:ascii="Trebuchet MS" w:hAnsi="Trebuchet MS"/>
                <w:sz w:val="19"/>
              </w:rPr>
              <w:t>6. Overall Recommendation</w:t>
            </w:r>
          </w:p>
        </w:tc>
        <w:tc>
          <w:tcPr>
            <w:tcW w:w="6624" w:type="dxa"/>
            <w:tcMar>
              <w:top w:w="90" w:type="dxa"/>
              <w:left w:w="95" w:type="dxa"/>
              <w:bottom w:w="90" w:type="dxa"/>
              <w:right w:w="95" w:type="dxa"/>
            </w:tcMar>
          </w:tcPr>
          <w:p w14:paraId="6AB9D009" w14:textId="77777777" w:rsidR="00A60BDD" w:rsidRPr="00DB027D" w:rsidRDefault="00000000">
            <w:pPr>
              <w:rPr>
                <w:rFonts w:ascii="Trebuchet MS" w:hAnsi="Trebuchet MS"/>
              </w:rPr>
            </w:pPr>
            <w:r w:rsidRPr="00DB027D">
              <w:rPr>
                <w:rFonts w:ascii="Trebuchet MS" w:hAnsi="Trebuchet MS"/>
                <w:sz w:val="19"/>
              </w:rPr>
              <w:t>Comparison table across baseline/intervention/transfer; which approach to continue and why.</w:t>
            </w:r>
          </w:p>
        </w:tc>
      </w:tr>
      <w:tr w:rsidR="00DB027D" w:rsidRPr="00DB027D" w14:paraId="711BFBFE" w14:textId="77777777">
        <w:trPr>
          <w:jc w:val="center"/>
        </w:trPr>
        <w:tc>
          <w:tcPr>
            <w:tcW w:w="2880" w:type="dxa"/>
            <w:tcMar>
              <w:top w:w="90" w:type="dxa"/>
              <w:left w:w="95" w:type="dxa"/>
              <w:bottom w:w="90" w:type="dxa"/>
              <w:right w:w="95" w:type="dxa"/>
            </w:tcMar>
          </w:tcPr>
          <w:p w14:paraId="39BDA71D" w14:textId="77777777" w:rsidR="00A60BDD" w:rsidRPr="00DB027D" w:rsidRDefault="00000000">
            <w:pPr>
              <w:rPr>
                <w:rFonts w:ascii="Trebuchet MS" w:hAnsi="Trebuchet MS"/>
              </w:rPr>
            </w:pPr>
            <w:r w:rsidRPr="00DB027D">
              <w:rPr>
                <w:rFonts w:ascii="Trebuchet MS" w:hAnsi="Trebuchet MS"/>
                <w:sz w:val="19"/>
              </w:rPr>
              <w:t>7. Limitations &amp; Next Experiment</w:t>
            </w:r>
          </w:p>
        </w:tc>
        <w:tc>
          <w:tcPr>
            <w:tcW w:w="6624" w:type="dxa"/>
            <w:tcMar>
              <w:top w:w="90" w:type="dxa"/>
              <w:left w:w="95" w:type="dxa"/>
              <w:bottom w:w="90" w:type="dxa"/>
              <w:right w:w="95" w:type="dxa"/>
            </w:tcMar>
          </w:tcPr>
          <w:p w14:paraId="3BC0DE46" w14:textId="77777777" w:rsidR="00A60BDD" w:rsidRPr="00DB027D" w:rsidRDefault="00000000">
            <w:pPr>
              <w:rPr>
                <w:rFonts w:ascii="Trebuchet MS" w:hAnsi="Trebuchet MS"/>
              </w:rPr>
            </w:pPr>
            <w:r w:rsidRPr="00DB027D">
              <w:rPr>
                <w:rFonts w:ascii="Trebuchet MS" w:hAnsi="Trebuchet MS"/>
                <w:sz w:val="19"/>
              </w:rPr>
              <w:t>At least three limitations and one specific next experiment derived from the evidence.</w:t>
            </w:r>
          </w:p>
        </w:tc>
      </w:tr>
    </w:tbl>
    <w:tbl>
      <w:tblPr>
        <w:tblW w:w="0" w:type="auto"/>
        <w:jc w:val="center"/>
        <w:tblLook w:val="04A0" w:firstRow="1" w:lastRow="0" w:firstColumn="1" w:lastColumn="0" w:noHBand="0" w:noVBand="1"/>
      </w:tblPr>
      <w:tblGrid>
        <w:gridCol w:w="10080"/>
      </w:tblGrid>
      <w:tr w:rsidR="00DB027D" w:rsidRPr="00DB027D" w14:paraId="4B9850FC" w14:textId="77777777">
        <w:trPr>
          <w:jc w:val="center"/>
        </w:trPr>
        <w:tc>
          <w:tcPr>
            <w:tcW w:w="10080" w:type="dxa"/>
            <w:shd w:val="clear" w:color="auto" w:fill="EAF4F6"/>
            <w:tcMar>
              <w:top w:w="100" w:type="dxa"/>
              <w:left w:w="120" w:type="dxa"/>
              <w:bottom w:w="100" w:type="dxa"/>
              <w:right w:w="120" w:type="dxa"/>
            </w:tcMar>
          </w:tcPr>
          <w:p w14:paraId="599F33F0" w14:textId="77777777" w:rsidR="00A60BDD" w:rsidRPr="00DB027D" w:rsidRDefault="00000000">
            <w:pPr>
              <w:spacing w:after="0"/>
              <w:rPr>
                <w:rFonts w:ascii="Trebuchet MS" w:hAnsi="Trebuchet MS"/>
              </w:rPr>
            </w:pPr>
            <w:r w:rsidRPr="00DB027D">
              <w:rPr>
                <w:rFonts w:ascii="Trebuchet MS" w:hAnsi="Trebuchet MS"/>
                <w:b/>
              </w:rPr>
              <w:t xml:space="preserve">Expected writing style: </w:t>
            </w:r>
            <w:r w:rsidRPr="00DB027D">
              <w:rPr>
                <w:rFonts w:ascii="Trebuchet MS" w:hAnsi="Trebuchet MS"/>
              </w:rPr>
              <w:t>Concise technical writing. Explain what the evidence means. Do not fill pages with generic definitions of CNNs, transfer learning, accuracy or F1.</w:t>
            </w:r>
          </w:p>
        </w:tc>
      </w:tr>
    </w:tbl>
    <w:p w14:paraId="2D67A25F" w14:textId="77777777" w:rsidR="00A60BDD" w:rsidRPr="00DB027D" w:rsidRDefault="00A60BDD">
      <w:pPr>
        <w:spacing w:after="0"/>
        <w:rPr>
          <w:rFonts w:ascii="Trebuchet MS" w:hAnsi="Trebuchet MS"/>
        </w:rPr>
      </w:pPr>
    </w:p>
    <w:p w14:paraId="7BCCF3A5" w14:textId="77777777" w:rsidR="00A60BDD" w:rsidRPr="00DB027D" w:rsidRDefault="00000000">
      <w:pPr>
        <w:pStyle w:val="Heading2"/>
        <w:rPr>
          <w:rFonts w:ascii="Trebuchet MS" w:hAnsi="Trebuchet MS"/>
          <w:color w:val="auto"/>
        </w:rPr>
      </w:pPr>
      <w:r w:rsidRPr="00DB027D">
        <w:rPr>
          <w:rFonts w:ascii="Trebuchet MS" w:hAnsi="Trebuchet MS"/>
          <w:color w:val="auto"/>
        </w:rPr>
        <w:t>Compulsory Final Comparison Table</w:t>
      </w:r>
    </w:p>
    <w:tbl>
      <w:tblPr>
        <w:tblStyle w:val="TableGrid"/>
        <w:tblW w:w="0" w:type="auto"/>
        <w:jc w:val="center"/>
        <w:tblLook w:val="04A0" w:firstRow="1" w:lastRow="0" w:firstColumn="1" w:lastColumn="0" w:noHBand="0" w:noVBand="1"/>
      </w:tblPr>
      <w:tblGrid>
        <w:gridCol w:w="1858"/>
        <w:gridCol w:w="1669"/>
        <w:gridCol w:w="1605"/>
        <w:gridCol w:w="1127"/>
        <w:gridCol w:w="1135"/>
        <w:gridCol w:w="1379"/>
        <w:gridCol w:w="1497"/>
      </w:tblGrid>
      <w:tr w:rsidR="00DB027D" w:rsidRPr="00DB027D" w14:paraId="464593F8" w14:textId="77777777">
        <w:trPr>
          <w:tblHeader/>
          <w:jc w:val="center"/>
        </w:trPr>
        <w:tc>
          <w:tcPr>
            <w:tcW w:w="2160" w:type="dxa"/>
            <w:shd w:val="clear" w:color="auto" w:fill="DCE8EF"/>
            <w:tcMar>
              <w:top w:w="90" w:type="dxa"/>
              <w:left w:w="95" w:type="dxa"/>
              <w:bottom w:w="90" w:type="dxa"/>
              <w:right w:w="95" w:type="dxa"/>
            </w:tcMar>
            <w:vAlign w:val="center"/>
          </w:tcPr>
          <w:p w14:paraId="00ABF8AE" w14:textId="77777777" w:rsidR="00A60BDD" w:rsidRPr="00DB027D" w:rsidRDefault="00000000">
            <w:pPr>
              <w:rPr>
                <w:rFonts w:ascii="Trebuchet MS" w:hAnsi="Trebuchet MS"/>
              </w:rPr>
            </w:pPr>
            <w:r w:rsidRPr="00DB027D">
              <w:rPr>
                <w:rFonts w:ascii="Trebuchet MS" w:hAnsi="Trebuchet MS"/>
                <w:b/>
              </w:rPr>
              <w:t>Experiment</w:t>
            </w:r>
          </w:p>
        </w:tc>
        <w:tc>
          <w:tcPr>
            <w:tcW w:w="1872" w:type="dxa"/>
            <w:shd w:val="clear" w:color="auto" w:fill="DCE8EF"/>
            <w:tcMar>
              <w:top w:w="90" w:type="dxa"/>
              <w:left w:w="95" w:type="dxa"/>
              <w:bottom w:w="90" w:type="dxa"/>
              <w:right w:w="95" w:type="dxa"/>
            </w:tcMar>
            <w:vAlign w:val="center"/>
          </w:tcPr>
          <w:p w14:paraId="606FE8E0" w14:textId="77777777" w:rsidR="00A60BDD" w:rsidRPr="00DB027D" w:rsidRDefault="00000000">
            <w:pPr>
              <w:rPr>
                <w:rFonts w:ascii="Trebuchet MS" w:hAnsi="Trebuchet MS"/>
              </w:rPr>
            </w:pPr>
            <w:r w:rsidRPr="00DB027D">
              <w:rPr>
                <w:rFonts w:ascii="Trebuchet MS" w:hAnsi="Trebuchet MS"/>
                <w:b/>
              </w:rPr>
              <w:t>Trainable parameters</w:t>
            </w:r>
          </w:p>
        </w:tc>
        <w:tc>
          <w:tcPr>
            <w:tcW w:w="2016" w:type="dxa"/>
            <w:shd w:val="clear" w:color="auto" w:fill="DCE8EF"/>
            <w:tcMar>
              <w:top w:w="90" w:type="dxa"/>
              <w:left w:w="95" w:type="dxa"/>
              <w:bottom w:w="90" w:type="dxa"/>
              <w:right w:w="95" w:type="dxa"/>
            </w:tcMar>
            <w:vAlign w:val="center"/>
          </w:tcPr>
          <w:p w14:paraId="4045C606" w14:textId="77777777" w:rsidR="00A60BDD" w:rsidRPr="00DB027D" w:rsidRDefault="00000000">
            <w:pPr>
              <w:rPr>
                <w:rFonts w:ascii="Trebuchet MS" w:hAnsi="Trebuchet MS"/>
              </w:rPr>
            </w:pPr>
            <w:r w:rsidRPr="00DB027D">
              <w:rPr>
                <w:rFonts w:ascii="Trebuchet MS" w:hAnsi="Trebuchet MS"/>
                <w:b/>
              </w:rPr>
              <w:t>Key change</w:t>
            </w:r>
          </w:p>
        </w:tc>
        <w:tc>
          <w:tcPr>
            <w:tcW w:w="1152" w:type="dxa"/>
            <w:shd w:val="clear" w:color="auto" w:fill="DCE8EF"/>
            <w:tcMar>
              <w:top w:w="90" w:type="dxa"/>
              <w:left w:w="95" w:type="dxa"/>
              <w:bottom w:w="90" w:type="dxa"/>
              <w:right w:w="95" w:type="dxa"/>
            </w:tcMar>
            <w:vAlign w:val="center"/>
          </w:tcPr>
          <w:p w14:paraId="4FCAA1A8" w14:textId="77777777" w:rsidR="00A60BDD" w:rsidRPr="00DB027D" w:rsidRDefault="00000000">
            <w:pPr>
              <w:rPr>
                <w:rFonts w:ascii="Trebuchet MS" w:hAnsi="Trebuchet MS"/>
              </w:rPr>
            </w:pPr>
            <w:r w:rsidRPr="00DB027D">
              <w:rPr>
                <w:rFonts w:ascii="Trebuchet MS" w:hAnsi="Trebuchet MS"/>
                <w:b/>
              </w:rPr>
              <w:t>Accuracy</w:t>
            </w:r>
          </w:p>
        </w:tc>
        <w:tc>
          <w:tcPr>
            <w:tcW w:w="1296" w:type="dxa"/>
            <w:shd w:val="clear" w:color="auto" w:fill="DCE8EF"/>
            <w:tcMar>
              <w:top w:w="90" w:type="dxa"/>
              <w:left w:w="95" w:type="dxa"/>
              <w:bottom w:w="90" w:type="dxa"/>
              <w:right w:w="95" w:type="dxa"/>
            </w:tcMar>
            <w:vAlign w:val="center"/>
          </w:tcPr>
          <w:p w14:paraId="2BA87CD4" w14:textId="77777777" w:rsidR="00A60BDD" w:rsidRPr="00DB027D" w:rsidRDefault="00000000">
            <w:pPr>
              <w:rPr>
                <w:rFonts w:ascii="Trebuchet MS" w:hAnsi="Trebuchet MS"/>
              </w:rPr>
            </w:pPr>
            <w:r w:rsidRPr="00DB027D">
              <w:rPr>
                <w:rFonts w:ascii="Trebuchet MS" w:hAnsi="Trebuchet MS"/>
                <w:b/>
              </w:rPr>
              <w:t>Macro-F1</w:t>
            </w:r>
          </w:p>
        </w:tc>
        <w:tc>
          <w:tcPr>
            <w:tcW w:w="1584" w:type="dxa"/>
            <w:shd w:val="clear" w:color="auto" w:fill="DCE8EF"/>
            <w:tcMar>
              <w:top w:w="90" w:type="dxa"/>
              <w:left w:w="95" w:type="dxa"/>
              <w:bottom w:w="90" w:type="dxa"/>
              <w:right w:w="95" w:type="dxa"/>
            </w:tcMar>
            <w:vAlign w:val="center"/>
          </w:tcPr>
          <w:p w14:paraId="79C99FD6" w14:textId="77777777" w:rsidR="00A60BDD" w:rsidRPr="00DB027D" w:rsidRDefault="00000000">
            <w:pPr>
              <w:rPr>
                <w:rFonts w:ascii="Trebuchet MS" w:hAnsi="Trebuchet MS"/>
              </w:rPr>
            </w:pPr>
            <w:r w:rsidRPr="00DB027D">
              <w:rPr>
                <w:rFonts w:ascii="Trebuchet MS" w:hAnsi="Trebuchet MS"/>
                <w:b/>
              </w:rPr>
              <w:t>Weakest class</w:t>
            </w:r>
          </w:p>
        </w:tc>
        <w:tc>
          <w:tcPr>
            <w:tcW w:w="1872" w:type="dxa"/>
            <w:shd w:val="clear" w:color="auto" w:fill="DCE8EF"/>
            <w:tcMar>
              <w:top w:w="90" w:type="dxa"/>
              <w:left w:w="95" w:type="dxa"/>
              <w:bottom w:w="90" w:type="dxa"/>
              <w:right w:w="95" w:type="dxa"/>
            </w:tcMar>
            <w:vAlign w:val="center"/>
          </w:tcPr>
          <w:p w14:paraId="4705D83E" w14:textId="77777777" w:rsidR="00A60BDD" w:rsidRPr="00DB027D" w:rsidRDefault="00000000">
            <w:pPr>
              <w:rPr>
                <w:rFonts w:ascii="Trebuchet MS" w:hAnsi="Trebuchet MS"/>
              </w:rPr>
            </w:pPr>
            <w:r w:rsidRPr="00DB027D">
              <w:rPr>
                <w:rFonts w:ascii="Trebuchet MS" w:hAnsi="Trebuchet MS"/>
                <w:b/>
              </w:rPr>
              <w:t>Main failure</w:t>
            </w:r>
          </w:p>
        </w:tc>
      </w:tr>
      <w:tr w:rsidR="00DB027D" w:rsidRPr="00DB027D" w14:paraId="1AD74C77" w14:textId="77777777">
        <w:trPr>
          <w:jc w:val="center"/>
        </w:trPr>
        <w:tc>
          <w:tcPr>
            <w:tcW w:w="2160" w:type="dxa"/>
            <w:tcMar>
              <w:top w:w="90" w:type="dxa"/>
              <w:left w:w="95" w:type="dxa"/>
              <w:bottom w:w="90" w:type="dxa"/>
              <w:right w:w="95" w:type="dxa"/>
            </w:tcMar>
          </w:tcPr>
          <w:p w14:paraId="764A7BF0" w14:textId="77777777" w:rsidR="00A60BDD" w:rsidRPr="00DB027D" w:rsidRDefault="00000000">
            <w:pPr>
              <w:rPr>
                <w:rFonts w:ascii="Trebuchet MS" w:hAnsi="Trebuchet MS"/>
              </w:rPr>
            </w:pPr>
            <w:r w:rsidRPr="00DB027D">
              <w:rPr>
                <w:rFonts w:ascii="Trebuchet MS" w:hAnsi="Trebuchet MS"/>
                <w:sz w:val="17"/>
              </w:rPr>
              <w:t>Baseline CNN</w:t>
            </w:r>
          </w:p>
        </w:tc>
        <w:tc>
          <w:tcPr>
            <w:tcW w:w="1872" w:type="dxa"/>
            <w:tcMar>
              <w:top w:w="90" w:type="dxa"/>
              <w:left w:w="95" w:type="dxa"/>
              <w:bottom w:w="90" w:type="dxa"/>
              <w:right w:w="95" w:type="dxa"/>
            </w:tcMar>
          </w:tcPr>
          <w:p w14:paraId="2281A724" w14:textId="77777777" w:rsidR="00A60BDD" w:rsidRPr="00DB027D" w:rsidRDefault="00A60BDD">
            <w:pPr>
              <w:rPr>
                <w:rFonts w:ascii="Trebuchet MS" w:hAnsi="Trebuchet MS"/>
              </w:rPr>
            </w:pPr>
          </w:p>
        </w:tc>
        <w:tc>
          <w:tcPr>
            <w:tcW w:w="2016" w:type="dxa"/>
            <w:tcMar>
              <w:top w:w="90" w:type="dxa"/>
              <w:left w:w="95" w:type="dxa"/>
              <w:bottom w:w="90" w:type="dxa"/>
              <w:right w:w="95" w:type="dxa"/>
            </w:tcMar>
          </w:tcPr>
          <w:p w14:paraId="62F5DAC8" w14:textId="77777777" w:rsidR="00A60BDD" w:rsidRPr="00DB027D" w:rsidRDefault="00A60BDD">
            <w:pPr>
              <w:rPr>
                <w:rFonts w:ascii="Trebuchet MS" w:hAnsi="Trebuchet MS"/>
              </w:rPr>
            </w:pPr>
          </w:p>
        </w:tc>
        <w:tc>
          <w:tcPr>
            <w:tcW w:w="1152" w:type="dxa"/>
            <w:tcMar>
              <w:top w:w="90" w:type="dxa"/>
              <w:left w:w="95" w:type="dxa"/>
              <w:bottom w:w="90" w:type="dxa"/>
              <w:right w:w="95" w:type="dxa"/>
            </w:tcMar>
          </w:tcPr>
          <w:p w14:paraId="0CD7082C" w14:textId="77777777" w:rsidR="00A60BDD" w:rsidRPr="00DB027D" w:rsidRDefault="00A60BDD">
            <w:pPr>
              <w:rPr>
                <w:rFonts w:ascii="Trebuchet MS" w:hAnsi="Trebuchet MS"/>
              </w:rPr>
            </w:pPr>
          </w:p>
        </w:tc>
        <w:tc>
          <w:tcPr>
            <w:tcW w:w="1296" w:type="dxa"/>
            <w:tcMar>
              <w:top w:w="90" w:type="dxa"/>
              <w:left w:w="95" w:type="dxa"/>
              <w:bottom w:w="90" w:type="dxa"/>
              <w:right w:w="95" w:type="dxa"/>
            </w:tcMar>
          </w:tcPr>
          <w:p w14:paraId="30612779" w14:textId="77777777" w:rsidR="00A60BDD" w:rsidRPr="00DB027D" w:rsidRDefault="00A60BDD">
            <w:pPr>
              <w:rPr>
                <w:rFonts w:ascii="Trebuchet MS" w:hAnsi="Trebuchet MS"/>
              </w:rPr>
            </w:pPr>
          </w:p>
        </w:tc>
        <w:tc>
          <w:tcPr>
            <w:tcW w:w="1584" w:type="dxa"/>
            <w:tcMar>
              <w:top w:w="90" w:type="dxa"/>
              <w:left w:w="95" w:type="dxa"/>
              <w:bottom w:w="90" w:type="dxa"/>
              <w:right w:w="95" w:type="dxa"/>
            </w:tcMar>
          </w:tcPr>
          <w:p w14:paraId="1A341C3C" w14:textId="77777777" w:rsidR="00A60BDD" w:rsidRPr="00DB027D" w:rsidRDefault="00A60BDD">
            <w:pPr>
              <w:rPr>
                <w:rFonts w:ascii="Trebuchet MS" w:hAnsi="Trebuchet MS"/>
              </w:rPr>
            </w:pPr>
          </w:p>
        </w:tc>
        <w:tc>
          <w:tcPr>
            <w:tcW w:w="1872" w:type="dxa"/>
            <w:tcMar>
              <w:top w:w="90" w:type="dxa"/>
              <w:left w:w="95" w:type="dxa"/>
              <w:bottom w:w="90" w:type="dxa"/>
              <w:right w:w="95" w:type="dxa"/>
            </w:tcMar>
          </w:tcPr>
          <w:p w14:paraId="5C2BE404" w14:textId="77777777" w:rsidR="00A60BDD" w:rsidRPr="00DB027D" w:rsidRDefault="00A60BDD">
            <w:pPr>
              <w:rPr>
                <w:rFonts w:ascii="Trebuchet MS" w:hAnsi="Trebuchet MS"/>
              </w:rPr>
            </w:pPr>
          </w:p>
        </w:tc>
      </w:tr>
      <w:tr w:rsidR="00DB027D" w:rsidRPr="00DB027D" w14:paraId="62B2D2A4" w14:textId="77777777">
        <w:trPr>
          <w:jc w:val="center"/>
        </w:trPr>
        <w:tc>
          <w:tcPr>
            <w:tcW w:w="2160" w:type="dxa"/>
            <w:tcMar>
              <w:top w:w="90" w:type="dxa"/>
              <w:left w:w="95" w:type="dxa"/>
              <w:bottom w:w="90" w:type="dxa"/>
              <w:right w:w="95" w:type="dxa"/>
            </w:tcMar>
          </w:tcPr>
          <w:p w14:paraId="509D30FE" w14:textId="77777777" w:rsidR="00A60BDD" w:rsidRPr="00DB027D" w:rsidRDefault="00000000">
            <w:pPr>
              <w:rPr>
                <w:rFonts w:ascii="Trebuchet MS" w:hAnsi="Trebuchet MS"/>
              </w:rPr>
            </w:pPr>
            <w:r w:rsidRPr="00DB027D">
              <w:rPr>
                <w:rFonts w:ascii="Trebuchet MS" w:hAnsi="Trebuchet MS"/>
                <w:sz w:val="17"/>
              </w:rPr>
              <w:t>Controlled intervention</w:t>
            </w:r>
          </w:p>
        </w:tc>
        <w:tc>
          <w:tcPr>
            <w:tcW w:w="1872" w:type="dxa"/>
            <w:tcMar>
              <w:top w:w="90" w:type="dxa"/>
              <w:left w:w="95" w:type="dxa"/>
              <w:bottom w:w="90" w:type="dxa"/>
              <w:right w:w="95" w:type="dxa"/>
            </w:tcMar>
          </w:tcPr>
          <w:p w14:paraId="396D7038" w14:textId="77777777" w:rsidR="00A60BDD" w:rsidRPr="00DB027D" w:rsidRDefault="00A60BDD">
            <w:pPr>
              <w:rPr>
                <w:rFonts w:ascii="Trebuchet MS" w:hAnsi="Trebuchet MS"/>
              </w:rPr>
            </w:pPr>
          </w:p>
        </w:tc>
        <w:tc>
          <w:tcPr>
            <w:tcW w:w="2016" w:type="dxa"/>
            <w:tcMar>
              <w:top w:w="90" w:type="dxa"/>
              <w:left w:w="95" w:type="dxa"/>
              <w:bottom w:w="90" w:type="dxa"/>
              <w:right w:w="95" w:type="dxa"/>
            </w:tcMar>
          </w:tcPr>
          <w:p w14:paraId="3676D60F" w14:textId="77777777" w:rsidR="00A60BDD" w:rsidRPr="00DB027D" w:rsidRDefault="00A60BDD">
            <w:pPr>
              <w:rPr>
                <w:rFonts w:ascii="Trebuchet MS" w:hAnsi="Trebuchet MS"/>
              </w:rPr>
            </w:pPr>
          </w:p>
        </w:tc>
        <w:tc>
          <w:tcPr>
            <w:tcW w:w="1152" w:type="dxa"/>
            <w:tcMar>
              <w:top w:w="90" w:type="dxa"/>
              <w:left w:w="95" w:type="dxa"/>
              <w:bottom w:w="90" w:type="dxa"/>
              <w:right w:w="95" w:type="dxa"/>
            </w:tcMar>
          </w:tcPr>
          <w:p w14:paraId="07FEBC65" w14:textId="77777777" w:rsidR="00A60BDD" w:rsidRPr="00DB027D" w:rsidRDefault="00A60BDD">
            <w:pPr>
              <w:rPr>
                <w:rFonts w:ascii="Trebuchet MS" w:hAnsi="Trebuchet MS"/>
              </w:rPr>
            </w:pPr>
          </w:p>
        </w:tc>
        <w:tc>
          <w:tcPr>
            <w:tcW w:w="1296" w:type="dxa"/>
            <w:tcMar>
              <w:top w:w="90" w:type="dxa"/>
              <w:left w:w="95" w:type="dxa"/>
              <w:bottom w:w="90" w:type="dxa"/>
              <w:right w:w="95" w:type="dxa"/>
            </w:tcMar>
          </w:tcPr>
          <w:p w14:paraId="528E11FB" w14:textId="77777777" w:rsidR="00A60BDD" w:rsidRPr="00DB027D" w:rsidRDefault="00A60BDD">
            <w:pPr>
              <w:rPr>
                <w:rFonts w:ascii="Trebuchet MS" w:hAnsi="Trebuchet MS"/>
              </w:rPr>
            </w:pPr>
          </w:p>
        </w:tc>
        <w:tc>
          <w:tcPr>
            <w:tcW w:w="1584" w:type="dxa"/>
            <w:tcMar>
              <w:top w:w="90" w:type="dxa"/>
              <w:left w:w="95" w:type="dxa"/>
              <w:bottom w:w="90" w:type="dxa"/>
              <w:right w:w="95" w:type="dxa"/>
            </w:tcMar>
          </w:tcPr>
          <w:p w14:paraId="2F54B93B" w14:textId="77777777" w:rsidR="00A60BDD" w:rsidRPr="00DB027D" w:rsidRDefault="00A60BDD">
            <w:pPr>
              <w:rPr>
                <w:rFonts w:ascii="Trebuchet MS" w:hAnsi="Trebuchet MS"/>
              </w:rPr>
            </w:pPr>
          </w:p>
        </w:tc>
        <w:tc>
          <w:tcPr>
            <w:tcW w:w="1872" w:type="dxa"/>
            <w:tcMar>
              <w:top w:w="90" w:type="dxa"/>
              <w:left w:w="95" w:type="dxa"/>
              <w:bottom w:w="90" w:type="dxa"/>
              <w:right w:w="95" w:type="dxa"/>
            </w:tcMar>
          </w:tcPr>
          <w:p w14:paraId="6052C740" w14:textId="77777777" w:rsidR="00A60BDD" w:rsidRPr="00DB027D" w:rsidRDefault="00A60BDD">
            <w:pPr>
              <w:rPr>
                <w:rFonts w:ascii="Trebuchet MS" w:hAnsi="Trebuchet MS"/>
              </w:rPr>
            </w:pPr>
          </w:p>
        </w:tc>
      </w:tr>
      <w:tr w:rsidR="00DB027D" w:rsidRPr="00DB027D" w14:paraId="17805F7F" w14:textId="77777777">
        <w:trPr>
          <w:jc w:val="center"/>
        </w:trPr>
        <w:tc>
          <w:tcPr>
            <w:tcW w:w="2160" w:type="dxa"/>
            <w:tcMar>
              <w:top w:w="90" w:type="dxa"/>
              <w:left w:w="95" w:type="dxa"/>
              <w:bottom w:w="90" w:type="dxa"/>
              <w:right w:w="95" w:type="dxa"/>
            </w:tcMar>
          </w:tcPr>
          <w:p w14:paraId="0147C91B" w14:textId="77777777" w:rsidR="00A60BDD" w:rsidRPr="00DB027D" w:rsidRDefault="00000000">
            <w:pPr>
              <w:rPr>
                <w:rFonts w:ascii="Trebuchet MS" w:hAnsi="Trebuchet MS"/>
              </w:rPr>
            </w:pPr>
            <w:r w:rsidRPr="00DB027D">
              <w:rPr>
                <w:rFonts w:ascii="Trebuchet MS" w:hAnsi="Trebuchet MS"/>
                <w:sz w:val="17"/>
              </w:rPr>
              <w:t>Transfer model</w:t>
            </w:r>
          </w:p>
        </w:tc>
        <w:tc>
          <w:tcPr>
            <w:tcW w:w="1872" w:type="dxa"/>
            <w:tcMar>
              <w:top w:w="90" w:type="dxa"/>
              <w:left w:w="95" w:type="dxa"/>
              <w:bottom w:w="90" w:type="dxa"/>
              <w:right w:w="95" w:type="dxa"/>
            </w:tcMar>
          </w:tcPr>
          <w:p w14:paraId="39FAB706" w14:textId="77777777" w:rsidR="00A60BDD" w:rsidRPr="00DB027D" w:rsidRDefault="00A60BDD">
            <w:pPr>
              <w:rPr>
                <w:rFonts w:ascii="Trebuchet MS" w:hAnsi="Trebuchet MS"/>
              </w:rPr>
            </w:pPr>
          </w:p>
        </w:tc>
        <w:tc>
          <w:tcPr>
            <w:tcW w:w="2016" w:type="dxa"/>
            <w:tcMar>
              <w:top w:w="90" w:type="dxa"/>
              <w:left w:w="95" w:type="dxa"/>
              <w:bottom w:w="90" w:type="dxa"/>
              <w:right w:w="95" w:type="dxa"/>
            </w:tcMar>
          </w:tcPr>
          <w:p w14:paraId="624C2D15" w14:textId="77777777" w:rsidR="00A60BDD" w:rsidRPr="00DB027D" w:rsidRDefault="00A60BDD">
            <w:pPr>
              <w:rPr>
                <w:rFonts w:ascii="Trebuchet MS" w:hAnsi="Trebuchet MS"/>
              </w:rPr>
            </w:pPr>
          </w:p>
        </w:tc>
        <w:tc>
          <w:tcPr>
            <w:tcW w:w="1152" w:type="dxa"/>
            <w:tcMar>
              <w:top w:w="90" w:type="dxa"/>
              <w:left w:w="95" w:type="dxa"/>
              <w:bottom w:w="90" w:type="dxa"/>
              <w:right w:w="95" w:type="dxa"/>
            </w:tcMar>
          </w:tcPr>
          <w:p w14:paraId="1F6A6402" w14:textId="77777777" w:rsidR="00A60BDD" w:rsidRPr="00DB027D" w:rsidRDefault="00A60BDD">
            <w:pPr>
              <w:rPr>
                <w:rFonts w:ascii="Trebuchet MS" w:hAnsi="Trebuchet MS"/>
              </w:rPr>
            </w:pPr>
          </w:p>
        </w:tc>
        <w:tc>
          <w:tcPr>
            <w:tcW w:w="1296" w:type="dxa"/>
            <w:tcMar>
              <w:top w:w="90" w:type="dxa"/>
              <w:left w:w="95" w:type="dxa"/>
              <w:bottom w:w="90" w:type="dxa"/>
              <w:right w:w="95" w:type="dxa"/>
            </w:tcMar>
          </w:tcPr>
          <w:p w14:paraId="4F8B7159" w14:textId="77777777" w:rsidR="00A60BDD" w:rsidRPr="00DB027D" w:rsidRDefault="00A60BDD">
            <w:pPr>
              <w:rPr>
                <w:rFonts w:ascii="Trebuchet MS" w:hAnsi="Trebuchet MS"/>
              </w:rPr>
            </w:pPr>
          </w:p>
        </w:tc>
        <w:tc>
          <w:tcPr>
            <w:tcW w:w="1584" w:type="dxa"/>
            <w:tcMar>
              <w:top w:w="90" w:type="dxa"/>
              <w:left w:w="95" w:type="dxa"/>
              <w:bottom w:w="90" w:type="dxa"/>
              <w:right w:w="95" w:type="dxa"/>
            </w:tcMar>
          </w:tcPr>
          <w:p w14:paraId="33884E41" w14:textId="77777777" w:rsidR="00A60BDD" w:rsidRPr="00DB027D" w:rsidRDefault="00A60BDD">
            <w:pPr>
              <w:rPr>
                <w:rFonts w:ascii="Trebuchet MS" w:hAnsi="Trebuchet MS"/>
              </w:rPr>
            </w:pPr>
          </w:p>
        </w:tc>
        <w:tc>
          <w:tcPr>
            <w:tcW w:w="1872" w:type="dxa"/>
            <w:tcMar>
              <w:top w:w="90" w:type="dxa"/>
              <w:left w:w="95" w:type="dxa"/>
              <w:bottom w:w="90" w:type="dxa"/>
              <w:right w:w="95" w:type="dxa"/>
            </w:tcMar>
          </w:tcPr>
          <w:p w14:paraId="0F2EF52C" w14:textId="77777777" w:rsidR="00A60BDD" w:rsidRPr="00DB027D" w:rsidRDefault="00A60BDD">
            <w:pPr>
              <w:rPr>
                <w:rFonts w:ascii="Trebuchet MS" w:hAnsi="Trebuchet MS"/>
              </w:rPr>
            </w:pPr>
          </w:p>
        </w:tc>
      </w:tr>
    </w:tbl>
    <w:p w14:paraId="32DC3BB1" w14:textId="77777777" w:rsidR="00A60BDD" w:rsidRPr="00DB027D" w:rsidRDefault="00000000">
      <w:pPr>
        <w:pStyle w:val="Heading1"/>
        <w:rPr>
          <w:rFonts w:ascii="Trebuchet MS" w:hAnsi="Trebuchet MS"/>
          <w:color w:val="auto"/>
        </w:rPr>
      </w:pPr>
      <w:r w:rsidRPr="00DB027D">
        <w:rPr>
          <w:rFonts w:ascii="Trebuchet MS" w:hAnsi="Trebuchet MS"/>
          <w:color w:val="auto"/>
        </w:rPr>
        <w:t>9. Individual Accountability</w:t>
      </w:r>
    </w:p>
    <w:p w14:paraId="45EAC3C0" w14:textId="77777777" w:rsidR="00A60BDD" w:rsidRPr="00DB027D" w:rsidRDefault="00000000">
      <w:pPr>
        <w:rPr>
          <w:rFonts w:ascii="Trebuchet MS" w:hAnsi="Trebuchet MS"/>
        </w:rPr>
      </w:pPr>
      <w:r w:rsidRPr="00DB027D">
        <w:rPr>
          <w:rFonts w:ascii="Trebuchet MS" w:hAnsi="Trebuchet MS"/>
        </w:rPr>
        <w:t>Each member must understand the complete experiment, not only their assigned role. The lecturer may randomly select a group member to answer a short oral question or demonstrate a result.</w:t>
      </w:r>
    </w:p>
    <w:tbl>
      <w:tblPr>
        <w:tblStyle w:val="TableGrid"/>
        <w:tblW w:w="0" w:type="auto"/>
        <w:jc w:val="center"/>
        <w:tblLook w:val="04A0" w:firstRow="1" w:lastRow="0" w:firstColumn="1" w:lastColumn="0" w:noHBand="0" w:noVBand="1"/>
      </w:tblPr>
      <w:tblGrid>
        <w:gridCol w:w="3456"/>
        <w:gridCol w:w="6048"/>
      </w:tblGrid>
      <w:tr w:rsidR="00DB027D" w:rsidRPr="00DB027D" w14:paraId="1AF3C87C" w14:textId="77777777">
        <w:trPr>
          <w:tblHeader/>
          <w:jc w:val="center"/>
        </w:trPr>
        <w:tc>
          <w:tcPr>
            <w:tcW w:w="3456" w:type="dxa"/>
            <w:shd w:val="clear" w:color="auto" w:fill="DCE8EF"/>
            <w:tcMar>
              <w:top w:w="90" w:type="dxa"/>
              <w:left w:w="95" w:type="dxa"/>
              <w:bottom w:w="90" w:type="dxa"/>
              <w:right w:w="95" w:type="dxa"/>
            </w:tcMar>
            <w:vAlign w:val="center"/>
          </w:tcPr>
          <w:p w14:paraId="5A647D68" w14:textId="77777777" w:rsidR="00A60BDD" w:rsidRPr="00DB027D" w:rsidRDefault="00000000">
            <w:pPr>
              <w:rPr>
                <w:rFonts w:ascii="Trebuchet MS" w:hAnsi="Trebuchet MS"/>
              </w:rPr>
            </w:pPr>
            <w:r w:rsidRPr="00DB027D">
              <w:rPr>
                <w:rFonts w:ascii="Trebuchet MS" w:hAnsi="Trebuchet MS"/>
                <w:b/>
              </w:rPr>
              <w:t>Possible oral prompt</w:t>
            </w:r>
          </w:p>
        </w:tc>
        <w:tc>
          <w:tcPr>
            <w:tcW w:w="6048" w:type="dxa"/>
            <w:shd w:val="clear" w:color="auto" w:fill="DCE8EF"/>
            <w:tcMar>
              <w:top w:w="90" w:type="dxa"/>
              <w:left w:w="95" w:type="dxa"/>
              <w:bottom w:w="90" w:type="dxa"/>
              <w:right w:w="95" w:type="dxa"/>
            </w:tcMar>
            <w:vAlign w:val="center"/>
          </w:tcPr>
          <w:p w14:paraId="5C2BE4C2" w14:textId="77777777" w:rsidR="00A60BDD" w:rsidRPr="00DB027D" w:rsidRDefault="00000000">
            <w:pPr>
              <w:rPr>
                <w:rFonts w:ascii="Trebuchet MS" w:hAnsi="Trebuchet MS"/>
              </w:rPr>
            </w:pPr>
            <w:r w:rsidRPr="00DB027D">
              <w:rPr>
                <w:rFonts w:ascii="Trebuchet MS" w:hAnsi="Trebuchet MS"/>
                <w:b/>
              </w:rPr>
              <w:t>What a satisfactory answer should use</w:t>
            </w:r>
          </w:p>
        </w:tc>
      </w:tr>
      <w:tr w:rsidR="00DB027D" w:rsidRPr="00DB027D" w14:paraId="01706B4A" w14:textId="77777777">
        <w:trPr>
          <w:jc w:val="center"/>
        </w:trPr>
        <w:tc>
          <w:tcPr>
            <w:tcW w:w="3456" w:type="dxa"/>
            <w:tcMar>
              <w:top w:w="90" w:type="dxa"/>
              <w:left w:w="95" w:type="dxa"/>
              <w:bottom w:w="90" w:type="dxa"/>
              <w:right w:w="95" w:type="dxa"/>
            </w:tcMar>
          </w:tcPr>
          <w:p w14:paraId="155F0701" w14:textId="77777777" w:rsidR="00A60BDD" w:rsidRPr="00DB027D" w:rsidRDefault="00000000">
            <w:pPr>
              <w:rPr>
                <w:rFonts w:ascii="Trebuchet MS" w:hAnsi="Trebuchet MS"/>
              </w:rPr>
            </w:pPr>
            <w:r w:rsidRPr="00DB027D">
              <w:rPr>
                <w:rFonts w:ascii="Trebuchet MS" w:hAnsi="Trebuchet MS"/>
                <w:sz w:val="19"/>
              </w:rPr>
              <w:lastRenderedPageBreak/>
              <w:t>Show where overfitting appears.</w:t>
            </w:r>
          </w:p>
        </w:tc>
        <w:tc>
          <w:tcPr>
            <w:tcW w:w="6048" w:type="dxa"/>
            <w:tcMar>
              <w:top w:w="90" w:type="dxa"/>
              <w:left w:w="95" w:type="dxa"/>
              <w:bottom w:w="90" w:type="dxa"/>
              <w:right w:w="95" w:type="dxa"/>
            </w:tcMar>
          </w:tcPr>
          <w:p w14:paraId="799C6F8D" w14:textId="77777777" w:rsidR="00A60BDD" w:rsidRPr="00DB027D" w:rsidRDefault="00000000">
            <w:pPr>
              <w:rPr>
                <w:rFonts w:ascii="Trebuchet MS" w:hAnsi="Trebuchet MS"/>
              </w:rPr>
            </w:pPr>
            <w:r w:rsidRPr="00DB027D">
              <w:rPr>
                <w:rFonts w:ascii="Trebuchet MS" w:hAnsi="Trebuchet MS"/>
                <w:sz w:val="19"/>
              </w:rPr>
              <w:t>The group's actual learning curves.</w:t>
            </w:r>
          </w:p>
        </w:tc>
      </w:tr>
      <w:tr w:rsidR="00DB027D" w:rsidRPr="00DB027D" w14:paraId="2613E659" w14:textId="77777777">
        <w:trPr>
          <w:jc w:val="center"/>
        </w:trPr>
        <w:tc>
          <w:tcPr>
            <w:tcW w:w="3456" w:type="dxa"/>
            <w:tcMar>
              <w:top w:w="90" w:type="dxa"/>
              <w:left w:w="95" w:type="dxa"/>
              <w:bottom w:w="90" w:type="dxa"/>
              <w:right w:w="95" w:type="dxa"/>
            </w:tcMar>
          </w:tcPr>
          <w:p w14:paraId="50D09B1F" w14:textId="77777777" w:rsidR="00A60BDD" w:rsidRPr="00DB027D" w:rsidRDefault="00000000">
            <w:pPr>
              <w:rPr>
                <w:rFonts w:ascii="Trebuchet MS" w:hAnsi="Trebuchet MS"/>
              </w:rPr>
            </w:pPr>
            <w:r w:rsidRPr="00DB027D">
              <w:rPr>
                <w:rFonts w:ascii="Trebuchet MS" w:hAnsi="Trebuchet MS"/>
                <w:sz w:val="19"/>
              </w:rPr>
              <w:t>Why did you report macro-F1?</w:t>
            </w:r>
          </w:p>
        </w:tc>
        <w:tc>
          <w:tcPr>
            <w:tcW w:w="6048" w:type="dxa"/>
            <w:tcMar>
              <w:top w:w="90" w:type="dxa"/>
              <w:left w:w="95" w:type="dxa"/>
              <w:bottom w:w="90" w:type="dxa"/>
              <w:right w:w="95" w:type="dxa"/>
            </w:tcMar>
          </w:tcPr>
          <w:p w14:paraId="6DDBD8AA" w14:textId="77777777" w:rsidR="00A60BDD" w:rsidRPr="00DB027D" w:rsidRDefault="00000000">
            <w:pPr>
              <w:rPr>
                <w:rFonts w:ascii="Trebuchet MS" w:hAnsi="Trebuchet MS"/>
              </w:rPr>
            </w:pPr>
            <w:r w:rsidRPr="00DB027D">
              <w:rPr>
                <w:rFonts w:ascii="Trebuchet MS" w:hAnsi="Trebuchet MS"/>
                <w:sz w:val="19"/>
              </w:rPr>
              <w:t>Class balance/per-class performance reasoning tied to the dataset.</w:t>
            </w:r>
          </w:p>
        </w:tc>
      </w:tr>
      <w:tr w:rsidR="00DB027D" w:rsidRPr="00DB027D" w14:paraId="202695FA" w14:textId="77777777">
        <w:trPr>
          <w:jc w:val="center"/>
        </w:trPr>
        <w:tc>
          <w:tcPr>
            <w:tcW w:w="3456" w:type="dxa"/>
            <w:tcMar>
              <w:top w:w="90" w:type="dxa"/>
              <w:left w:w="95" w:type="dxa"/>
              <w:bottom w:w="90" w:type="dxa"/>
              <w:right w:w="95" w:type="dxa"/>
            </w:tcMar>
          </w:tcPr>
          <w:p w14:paraId="6478B015" w14:textId="77777777" w:rsidR="00A60BDD" w:rsidRPr="00DB027D" w:rsidRDefault="00000000">
            <w:pPr>
              <w:rPr>
                <w:rFonts w:ascii="Trebuchet MS" w:hAnsi="Trebuchet MS"/>
              </w:rPr>
            </w:pPr>
            <w:r w:rsidRPr="00DB027D">
              <w:rPr>
                <w:rFonts w:ascii="Trebuchet MS" w:hAnsi="Trebuchet MS"/>
                <w:sz w:val="19"/>
              </w:rPr>
              <w:t>Which class is weakest?</w:t>
            </w:r>
          </w:p>
        </w:tc>
        <w:tc>
          <w:tcPr>
            <w:tcW w:w="6048" w:type="dxa"/>
            <w:tcMar>
              <w:top w:w="90" w:type="dxa"/>
              <w:left w:w="95" w:type="dxa"/>
              <w:bottom w:w="90" w:type="dxa"/>
              <w:right w:w="95" w:type="dxa"/>
            </w:tcMar>
          </w:tcPr>
          <w:p w14:paraId="050807F9" w14:textId="77777777" w:rsidR="00A60BDD" w:rsidRPr="00DB027D" w:rsidRDefault="00000000">
            <w:pPr>
              <w:rPr>
                <w:rFonts w:ascii="Trebuchet MS" w:hAnsi="Trebuchet MS"/>
              </w:rPr>
            </w:pPr>
            <w:r w:rsidRPr="00DB027D">
              <w:rPr>
                <w:rFonts w:ascii="Trebuchet MS" w:hAnsi="Trebuchet MS"/>
                <w:sz w:val="19"/>
              </w:rPr>
              <w:t>A quoted class-wise metric/confusion pattern.</w:t>
            </w:r>
          </w:p>
        </w:tc>
      </w:tr>
      <w:tr w:rsidR="00DB027D" w:rsidRPr="00DB027D" w14:paraId="4F9B3154" w14:textId="77777777">
        <w:trPr>
          <w:jc w:val="center"/>
        </w:trPr>
        <w:tc>
          <w:tcPr>
            <w:tcW w:w="3456" w:type="dxa"/>
            <w:tcMar>
              <w:top w:w="90" w:type="dxa"/>
              <w:left w:w="95" w:type="dxa"/>
              <w:bottom w:w="90" w:type="dxa"/>
              <w:right w:w="95" w:type="dxa"/>
            </w:tcMar>
          </w:tcPr>
          <w:p w14:paraId="03546C58" w14:textId="77777777" w:rsidR="00A60BDD" w:rsidRPr="00DB027D" w:rsidRDefault="00000000">
            <w:pPr>
              <w:rPr>
                <w:rFonts w:ascii="Trebuchet MS" w:hAnsi="Trebuchet MS"/>
              </w:rPr>
            </w:pPr>
            <w:r w:rsidRPr="00DB027D">
              <w:rPr>
                <w:rFonts w:ascii="Trebuchet MS" w:hAnsi="Trebuchet MS"/>
                <w:sz w:val="19"/>
              </w:rPr>
              <w:t>Why is your challenge controlled?</w:t>
            </w:r>
          </w:p>
        </w:tc>
        <w:tc>
          <w:tcPr>
            <w:tcW w:w="6048" w:type="dxa"/>
            <w:tcMar>
              <w:top w:w="90" w:type="dxa"/>
              <w:left w:w="95" w:type="dxa"/>
              <w:bottom w:w="90" w:type="dxa"/>
              <w:right w:w="95" w:type="dxa"/>
            </w:tcMar>
          </w:tcPr>
          <w:p w14:paraId="58CD1B3F" w14:textId="77777777" w:rsidR="00A60BDD" w:rsidRPr="00DB027D" w:rsidRDefault="00000000">
            <w:pPr>
              <w:rPr>
                <w:rFonts w:ascii="Trebuchet MS" w:hAnsi="Trebuchet MS"/>
              </w:rPr>
            </w:pPr>
            <w:r w:rsidRPr="00DB027D">
              <w:rPr>
                <w:rFonts w:ascii="Trebuchet MS" w:hAnsi="Trebuchet MS"/>
                <w:sz w:val="19"/>
              </w:rPr>
              <w:t>Only the assigned major variable changed.</w:t>
            </w:r>
          </w:p>
        </w:tc>
      </w:tr>
      <w:tr w:rsidR="00DB027D" w:rsidRPr="00DB027D" w14:paraId="49F3B88A" w14:textId="77777777">
        <w:trPr>
          <w:jc w:val="center"/>
        </w:trPr>
        <w:tc>
          <w:tcPr>
            <w:tcW w:w="3456" w:type="dxa"/>
            <w:tcMar>
              <w:top w:w="90" w:type="dxa"/>
              <w:left w:w="95" w:type="dxa"/>
              <w:bottom w:w="90" w:type="dxa"/>
              <w:right w:w="95" w:type="dxa"/>
            </w:tcMar>
          </w:tcPr>
          <w:p w14:paraId="0FC05483" w14:textId="77777777" w:rsidR="00A60BDD" w:rsidRPr="00DB027D" w:rsidRDefault="00000000">
            <w:pPr>
              <w:rPr>
                <w:rFonts w:ascii="Trebuchet MS" w:hAnsi="Trebuchet MS"/>
              </w:rPr>
            </w:pPr>
            <w:r w:rsidRPr="00DB027D">
              <w:rPr>
                <w:rFonts w:ascii="Trebuchet MS" w:hAnsi="Trebuchet MS"/>
                <w:sz w:val="19"/>
              </w:rPr>
              <w:t>What did transfer learning transfer?</w:t>
            </w:r>
          </w:p>
        </w:tc>
        <w:tc>
          <w:tcPr>
            <w:tcW w:w="6048" w:type="dxa"/>
            <w:tcMar>
              <w:top w:w="90" w:type="dxa"/>
              <w:left w:w="95" w:type="dxa"/>
              <w:bottom w:w="90" w:type="dxa"/>
              <w:right w:w="95" w:type="dxa"/>
            </w:tcMar>
          </w:tcPr>
          <w:p w14:paraId="6076D5C4" w14:textId="77777777" w:rsidR="00A60BDD" w:rsidRPr="00DB027D" w:rsidRDefault="00000000">
            <w:pPr>
              <w:rPr>
                <w:rFonts w:ascii="Trebuchet MS" w:hAnsi="Trebuchet MS"/>
              </w:rPr>
            </w:pPr>
            <w:r w:rsidRPr="00DB027D">
              <w:rPr>
                <w:rFonts w:ascii="Trebuchet MS" w:hAnsi="Trebuchet MS"/>
                <w:sz w:val="19"/>
              </w:rPr>
              <w:t>Pretrained learned parameters/representations; backbone/head distinction.</w:t>
            </w:r>
          </w:p>
        </w:tc>
      </w:tr>
      <w:tr w:rsidR="00DB027D" w:rsidRPr="00DB027D" w14:paraId="51AC5857" w14:textId="77777777">
        <w:trPr>
          <w:jc w:val="center"/>
        </w:trPr>
        <w:tc>
          <w:tcPr>
            <w:tcW w:w="3456" w:type="dxa"/>
            <w:tcMar>
              <w:top w:w="90" w:type="dxa"/>
              <w:left w:w="95" w:type="dxa"/>
              <w:bottom w:w="90" w:type="dxa"/>
              <w:right w:w="95" w:type="dxa"/>
            </w:tcMar>
          </w:tcPr>
          <w:p w14:paraId="25FB5509" w14:textId="77777777" w:rsidR="00A60BDD" w:rsidRPr="00DB027D" w:rsidRDefault="00000000">
            <w:pPr>
              <w:rPr>
                <w:rFonts w:ascii="Trebuchet MS" w:hAnsi="Trebuchet MS"/>
              </w:rPr>
            </w:pPr>
            <w:r w:rsidRPr="00DB027D">
              <w:rPr>
                <w:rFonts w:ascii="Trebuchet MS" w:hAnsi="Trebuchet MS"/>
                <w:sz w:val="19"/>
              </w:rPr>
              <w:t>Why can high accuracy be misleading?</w:t>
            </w:r>
          </w:p>
        </w:tc>
        <w:tc>
          <w:tcPr>
            <w:tcW w:w="6048" w:type="dxa"/>
            <w:tcMar>
              <w:top w:w="90" w:type="dxa"/>
              <w:left w:w="95" w:type="dxa"/>
              <w:bottom w:w="90" w:type="dxa"/>
              <w:right w:w="95" w:type="dxa"/>
            </w:tcMar>
          </w:tcPr>
          <w:p w14:paraId="35F9F803" w14:textId="77777777" w:rsidR="00A60BDD" w:rsidRPr="00DB027D" w:rsidRDefault="00000000">
            <w:pPr>
              <w:rPr>
                <w:rFonts w:ascii="Trebuchet MS" w:hAnsi="Trebuchet MS"/>
              </w:rPr>
            </w:pPr>
            <w:r w:rsidRPr="00DB027D">
              <w:rPr>
                <w:rFonts w:ascii="Trebuchet MS" w:hAnsi="Trebuchet MS"/>
                <w:sz w:val="19"/>
              </w:rPr>
              <w:t>The group's own per-class/failure evidence.</w:t>
            </w:r>
          </w:p>
        </w:tc>
      </w:tr>
    </w:tbl>
    <w:p w14:paraId="5BC5E5DC" w14:textId="77777777" w:rsidR="00A60BDD" w:rsidRPr="00DB027D" w:rsidRDefault="00000000">
      <w:pPr>
        <w:pStyle w:val="Heading1"/>
        <w:rPr>
          <w:rFonts w:ascii="Trebuchet MS" w:hAnsi="Trebuchet MS"/>
          <w:color w:val="auto"/>
        </w:rPr>
      </w:pPr>
      <w:r w:rsidRPr="00DB027D">
        <w:rPr>
          <w:rFonts w:ascii="Trebuchet MS" w:hAnsi="Trebuchet MS"/>
          <w:color w:val="auto"/>
        </w:rPr>
        <w:t>10. AI Use and Academic Integrity</w:t>
      </w:r>
    </w:p>
    <w:p w14:paraId="5210041C" w14:textId="77777777" w:rsidR="00A60BDD" w:rsidRPr="00DB027D" w:rsidRDefault="00000000">
      <w:pPr>
        <w:rPr>
          <w:rFonts w:ascii="Trebuchet MS" w:hAnsi="Trebuchet MS"/>
        </w:rPr>
      </w:pPr>
      <w:r w:rsidRPr="00DB027D">
        <w:rPr>
          <w:rFonts w:ascii="Trebuchet MS" w:hAnsi="Trebuchet MS"/>
        </w:rPr>
        <w:t>AI tools may be used within institutional rules for explanation, debugging suggestions and code review. They may not replace the group's experimental evidence or understanding. Generic AI-generated prose earns no credit unless it is supported by the group's observed results. Any member may be asked to explain submitted code, tensor shapes, metrics, figures, preprocessing or experimental decisions.</w:t>
      </w:r>
    </w:p>
    <w:p w14:paraId="4B7A822F" w14:textId="36E7F79C" w:rsidR="00A60BDD" w:rsidRPr="00DB027D" w:rsidRDefault="00000000">
      <w:pPr>
        <w:pStyle w:val="Heading1"/>
        <w:rPr>
          <w:rFonts w:ascii="Trebuchet MS" w:hAnsi="Trebuchet MS"/>
          <w:color w:val="auto"/>
        </w:rPr>
      </w:pPr>
      <w:r w:rsidRPr="00DB027D">
        <w:rPr>
          <w:rFonts w:ascii="Trebuchet MS" w:hAnsi="Trebuchet MS"/>
          <w:color w:val="auto"/>
        </w:rPr>
        <w:t xml:space="preserve">11. Marking Rubric </w:t>
      </w:r>
      <w:r w:rsidR="00DB027D">
        <w:rPr>
          <w:rFonts w:ascii="Trebuchet MS" w:hAnsi="Trebuchet MS"/>
          <w:color w:val="auto"/>
        </w:rPr>
        <w:t>-</w:t>
      </w:r>
      <w:r w:rsidRPr="00DB027D">
        <w:rPr>
          <w:rFonts w:ascii="Trebuchet MS" w:hAnsi="Trebuchet MS"/>
          <w:color w:val="auto"/>
        </w:rPr>
        <w:t xml:space="preserve"> 100 Marks</w:t>
      </w:r>
    </w:p>
    <w:tbl>
      <w:tblPr>
        <w:tblStyle w:val="TableGrid"/>
        <w:tblW w:w="0" w:type="auto"/>
        <w:jc w:val="center"/>
        <w:tblLook w:val="04A0" w:firstRow="1" w:lastRow="0" w:firstColumn="1" w:lastColumn="0" w:noHBand="0" w:noVBand="1"/>
      </w:tblPr>
      <w:tblGrid>
        <w:gridCol w:w="3024"/>
        <w:gridCol w:w="1008"/>
        <w:gridCol w:w="5904"/>
      </w:tblGrid>
      <w:tr w:rsidR="00DB027D" w:rsidRPr="00DB027D" w14:paraId="12F06BDA" w14:textId="77777777">
        <w:trPr>
          <w:tblHeader/>
          <w:jc w:val="center"/>
        </w:trPr>
        <w:tc>
          <w:tcPr>
            <w:tcW w:w="3024" w:type="dxa"/>
            <w:shd w:val="clear" w:color="auto" w:fill="DCE8EF"/>
            <w:tcMar>
              <w:top w:w="90" w:type="dxa"/>
              <w:left w:w="95" w:type="dxa"/>
              <w:bottom w:w="90" w:type="dxa"/>
              <w:right w:w="95" w:type="dxa"/>
            </w:tcMar>
            <w:vAlign w:val="center"/>
          </w:tcPr>
          <w:p w14:paraId="35E12103" w14:textId="77777777" w:rsidR="00A60BDD" w:rsidRPr="00DB027D" w:rsidRDefault="00000000">
            <w:pPr>
              <w:rPr>
                <w:rFonts w:ascii="Trebuchet MS" w:hAnsi="Trebuchet MS"/>
              </w:rPr>
            </w:pPr>
            <w:r w:rsidRPr="00DB027D">
              <w:rPr>
                <w:rFonts w:ascii="Trebuchet MS" w:hAnsi="Trebuchet MS"/>
                <w:b/>
              </w:rPr>
              <w:t>Criterion</w:t>
            </w:r>
          </w:p>
        </w:tc>
        <w:tc>
          <w:tcPr>
            <w:tcW w:w="1008" w:type="dxa"/>
            <w:shd w:val="clear" w:color="auto" w:fill="DCE8EF"/>
            <w:tcMar>
              <w:top w:w="90" w:type="dxa"/>
              <w:left w:w="95" w:type="dxa"/>
              <w:bottom w:w="90" w:type="dxa"/>
              <w:right w:w="95" w:type="dxa"/>
            </w:tcMar>
            <w:vAlign w:val="center"/>
          </w:tcPr>
          <w:p w14:paraId="18BC4510" w14:textId="77777777" w:rsidR="00A60BDD" w:rsidRPr="00DB027D" w:rsidRDefault="00000000">
            <w:pPr>
              <w:rPr>
                <w:rFonts w:ascii="Trebuchet MS" w:hAnsi="Trebuchet MS"/>
              </w:rPr>
            </w:pPr>
            <w:r w:rsidRPr="00DB027D">
              <w:rPr>
                <w:rFonts w:ascii="Trebuchet MS" w:hAnsi="Trebuchet MS"/>
                <w:b/>
              </w:rPr>
              <w:t>Marks</w:t>
            </w:r>
          </w:p>
        </w:tc>
        <w:tc>
          <w:tcPr>
            <w:tcW w:w="5904" w:type="dxa"/>
            <w:shd w:val="clear" w:color="auto" w:fill="DCE8EF"/>
            <w:tcMar>
              <w:top w:w="90" w:type="dxa"/>
              <w:left w:w="95" w:type="dxa"/>
              <w:bottom w:w="90" w:type="dxa"/>
              <w:right w:w="95" w:type="dxa"/>
            </w:tcMar>
            <w:vAlign w:val="center"/>
          </w:tcPr>
          <w:p w14:paraId="09B2298B" w14:textId="77777777" w:rsidR="00A60BDD" w:rsidRPr="00DB027D" w:rsidRDefault="00000000">
            <w:pPr>
              <w:rPr>
                <w:rFonts w:ascii="Trebuchet MS" w:hAnsi="Trebuchet MS"/>
              </w:rPr>
            </w:pPr>
            <w:r w:rsidRPr="00DB027D">
              <w:rPr>
                <w:rFonts w:ascii="Trebuchet MS" w:hAnsi="Trebuchet MS"/>
                <w:b/>
              </w:rPr>
              <w:t>Excellent evidence</w:t>
            </w:r>
          </w:p>
        </w:tc>
      </w:tr>
      <w:tr w:rsidR="00DB027D" w:rsidRPr="00DB027D" w14:paraId="62A8D672" w14:textId="77777777">
        <w:trPr>
          <w:jc w:val="center"/>
        </w:trPr>
        <w:tc>
          <w:tcPr>
            <w:tcW w:w="3024" w:type="dxa"/>
            <w:tcMar>
              <w:top w:w="90" w:type="dxa"/>
              <w:left w:w="95" w:type="dxa"/>
              <w:bottom w:w="90" w:type="dxa"/>
              <w:right w:w="95" w:type="dxa"/>
            </w:tcMar>
          </w:tcPr>
          <w:p w14:paraId="2C664012" w14:textId="77777777" w:rsidR="00A60BDD" w:rsidRPr="00DB027D" w:rsidRDefault="00000000">
            <w:pPr>
              <w:rPr>
                <w:rFonts w:ascii="Trebuchet MS" w:hAnsi="Trebuchet MS"/>
              </w:rPr>
            </w:pPr>
            <w:r w:rsidRPr="00DB027D">
              <w:rPr>
                <w:rFonts w:ascii="Trebuchet MS" w:hAnsi="Trebuchet MS"/>
                <w:sz w:val="18"/>
              </w:rPr>
              <w:t>Problem formulation and data understanding</w:t>
            </w:r>
          </w:p>
        </w:tc>
        <w:tc>
          <w:tcPr>
            <w:tcW w:w="1008" w:type="dxa"/>
            <w:tcMar>
              <w:top w:w="90" w:type="dxa"/>
              <w:left w:w="95" w:type="dxa"/>
              <w:bottom w:w="90" w:type="dxa"/>
              <w:right w:w="95" w:type="dxa"/>
            </w:tcMar>
          </w:tcPr>
          <w:p w14:paraId="69B4BD04" w14:textId="77777777" w:rsidR="00A60BDD" w:rsidRPr="00DB027D" w:rsidRDefault="00000000">
            <w:pPr>
              <w:rPr>
                <w:rFonts w:ascii="Trebuchet MS" w:hAnsi="Trebuchet MS"/>
              </w:rPr>
            </w:pPr>
            <w:r w:rsidRPr="00DB027D">
              <w:rPr>
                <w:rFonts w:ascii="Trebuchet MS" w:hAnsi="Trebuchet MS"/>
                <w:sz w:val="18"/>
              </w:rPr>
              <w:t>15</w:t>
            </w:r>
          </w:p>
        </w:tc>
        <w:tc>
          <w:tcPr>
            <w:tcW w:w="5904" w:type="dxa"/>
            <w:tcMar>
              <w:top w:w="90" w:type="dxa"/>
              <w:left w:w="95" w:type="dxa"/>
              <w:bottom w:w="90" w:type="dxa"/>
              <w:right w:w="95" w:type="dxa"/>
            </w:tcMar>
          </w:tcPr>
          <w:p w14:paraId="55C4316C" w14:textId="77777777" w:rsidR="00A60BDD" w:rsidRPr="00DB027D" w:rsidRDefault="00000000">
            <w:pPr>
              <w:rPr>
                <w:rFonts w:ascii="Trebuchet MS" w:hAnsi="Trebuchet MS"/>
              </w:rPr>
            </w:pPr>
            <w:r w:rsidRPr="00DB027D">
              <w:rPr>
                <w:rFonts w:ascii="Trebuchet MS" w:hAnsi="Trebuchet MS"/>
                <w:sz w:val="18"/>
              </w:rPr>
              <w:t>Correct task choice; precise input/output/use; class/data inspection; preprocessing and split risks identified.</w:t>
            </w:r>
          </w:p>
        </w:tc>
      </w:tr>
      <w:tr w:rsidR="00DB027D" w:rsidRPr="00DB027D" w14:paraId="4F51050F" w14:textId="77777777">
        <w:trPr>
          <w:jc w:val="center"/>
        </w:trPr>
        <w:tc>
          <w:tcPr>
            <w:tcW w:w="3024" w:type="dxa"/>
            <w:tcMar>
              <w:top w:w="90" w:type="dxa"/>
              <w:left w:w="95" w:type="dxa"/>
              <w:bottom w:w="90" w:type="dxa"/>
              <w:right w:w="95" w:type="dxa"/>
            </w:tcMar>
          </w:tcPr>
          <w:p w14:paraId="0237C7EF" w14:textId="77777777" w:rsidR="00A60BDD" w:rsidRPr="00DB027D" w:rsidRDefault="00000000">
            <w:pPr>
              <w:rPr>
                <w:rFonts w:ascii="Trebuchet MS" w:hAnsi="Trebuchet MS"/>
              </w:rPr>
            </w:pPr>
            <w:r w:rsidRPr="00DB027D">
              <w:rPr>
                <w:rFonts w:ascii="Trebuchet MS" w:hAnsi="Trebuchet MS"/>
                <w:sz w:val="18"/>
              </w:rPr>
              <w:t>Baseline CNN</w:t>
            </w:r>
          </w:p>
        </w:tc>
        <w:tc>
          <w:tcPr>
            <w:tcW w:w="1008" w:type="dxa"/>
            <w:tcMar>
              <w:top w:w="90" w:type="dxa"/>
              <w:left w:w="95" w:type="dxa"/>
              <w:bottom w:w="90" w:type="dxa"/>
              <w:right w:w="95" w:type="dxa"/>
            </w:tcMar>
          </w:tcPr>
          <w:p w14:paraId="30FDBA3F" w14:textId="77777777" w:rsidR="00A60BDD" w:rsidRPr="00DB027D" w:rsidRDefault="00000000">
            <w:pPr>
              <w:rPr>
                <w:rFonts w:ascii="Trebuchet MS" w:hAnsi="Trebuchet MS"/>
              </w:rPr>
            </w:pPr>
            <w:r w:rsidRPr="00DB027D">
              <w:rPr>
                <w:rFonts w:ascii="Trebuchet MS" w:hAnsi="Trebuchet MS"/>
                <w:sz w:val="18"/>
              </w:rPr>
              <w:t>15</w:t>
            </w:r>
          </w:p>
        </w:tc>
        <w:tc>
          <w:tcPr>
            <w:tcW w:w="5904" w:type="dxa"/>
            <w:tcMar>
              <w:top w:w="90" w:type="dxa"/>
              <w:left w:w="95" w:type="dxa"/>
              <w:bottom w:w="90" w:type="dxa"/>
              <w:right w:w="95" w:type="dxa"/>
            </w:tcMar>
          </w:tcPr>
          <w:p w14:paraId="10DED2FE" w14:textId="77777777" w:rsidR="00A60BDD" w:rsidRPr="00DB027D" w:rsidRDefault="00000000">
            <w:pPr>
              <w:rPr>
                <w:rFonts w:ascii="Trebuchet MS" w:hAnsi="Trebuchet MS"/>
              </w:rPr>
            </w:pPr>
            <w:r w:rsidRPr="00DB027D">
              <w:rPr>
                <w:rFonts w:ascii="Trebuchet MS" w:hAnsi="Trebuchet MS"/>
                <w:sz w:val="18"/>
              </w:rPr>
              <w:t>Runnable appropriate CNN; tensor shapes/parameter reasoning understood; settings and curves reproducible.</w:t>
            </w:r>
          </w:p>
        </w:tc>
      </w:tr>
      <w:tr w:rsidR="00DB027D" w:rsidRPr="00DB027D" w14:paraId="152A1198" w14:textId="77777777">
        <w:trPr>
          <w:jc w:val="center"/>
        </w:trPr>
        <w:tc>
          <w:tcPr>
            <w:tcW w:w="3024" w:type="dxa"/>
            <w:tcMar>
              <w:top w:w="90" w:type="dxa"/>
              <w:left w:w="95" w:type="dxa"/>
              <w:bottom w:w="90" w:type="dxa"/>
              <w:right w:w="95" w:type="dxa"/>
            </w:tcMar>
          </w:tcPr>
          <w:p w14:paraId="723BDF6C" w14:textId="77777777" w:rsidR="00A60BDD" w:rsidRPr="00DB027D" w:rsidRDefault="00000000">
            <w:pPr>
              <w:rPr>
                <w:rFonts w:ascii="Trebuchet MS" w:hAnsi="Trebuchet MS"/>
              </w:rPr>
            </w:pPr>
            <w:r w:rsidRPr="00DB027D">
              <w:rPr>
                <w:rFonts w:ascii="Trebuchet MS" w:hAnsi="Trebuchet MS"/>
                <w:sz w:val="18"/>
              </w:rPr>
              <w:t>Evaluation and failure analysis</w:t>
            </w:r>
          </w:p>
        </w:tc>
        <w:tc>
          <w:tcPr>
            <w:tcW w:w="1008" w:type="dxa"/>
            <w:tcMar>
              <w:top w:w="90" w:type="dxa"/>
              <w:left w:w="95" w:type="dxa"/>
              <w:bottom w:w="90" w:type="dxa"/>
              <w:right w:w="95" w:type="dxa"/>
            </w:tcMar>
          </w:tcPr>
          <w:p w14:paraId="7DF71D4E" w14:textId="77777777" w:rsidR="00A60BDD" w:rsidRPr="00DB027D" w:rsidRDefault="00000000">
            <w:pPr>
              <w:rPr>
                <w:rFonts w:ascii="Trebuchet MS" w:hAnsi="Trebuchet MS"/>
              </w:rPr>
            </w:pPr>
            <w:r w:rsidRPr="00DB027D">
              <w:rPr>
                <w:rFonts w:ascii="Trebuchet MS" w:hAnsi="Trebuchet MS"/>
                <w:sz w:val="18"/>
              </w:rPr>
              <w:t>20</w:t>
            </w:r>
          </w:p>
        </w:tc>
        <w:tc>
          <w:tcPr>
            <w:tcW w:w="5904" w:type="dxa"/>
            <w:tcMar>
              <w:top w:w="90" w:type="dxa"/>
              <w:left w:w="95" w:type="dxa"/>
              <w:bottom w:w="90" w:type="dxa"/>
              <w:right w:w="95" w:type="dxa"/>
            </w:tcMar>
          </w:tcPr>
          <w:p w14:paraId="0C2C28E8" w14:textId="77777777" w:rsidR="00A60BDD" w:rsidRPr="00DB027D" w:rsidRDefault="00000000">
            <w:pPr>
              <w:rPr>
                <w:rFonts w:ascii="Trebuchet MS" w:hAnsi="Trebuchet MS"/>
              </w:rPr>
            </w:pPr>
            <w:r w:rsidRPr="00DB027D">
              <w:rPr>
                <w:rFonts w:ascii="Trebuchet MS" w:hAnsi="Trebuchet MS"/>
                <w:sz w:val="18"/>
              </w:rPr>
              <w:t>Correct aggregate and class-wise metrics; confusion matrix; six failures; evidence-based diagnosis.</w:t>
            </w:r>
          </w:p>
        </w:tc>
      </w:tr>
      <w:tr w:rsidR="00DB027D" w:rsidRPr="00DB027D" w14:paraId="004D63E8" w14:textId="77777777">
        <w:trPr>
          <w:jc w:val="center"/>
        </w:trPr>
        <w:tc>
          <w:tcPr>
            <w:tcW w:w="3024" w:type="dxa"/>
            <w:tcMar>
              <w:top w:w="90" w:type="dxa"/>
              <w:left w:w="95" w:type="dxa"/>
              <w:bottom w:w="90" w:type="dxa"/>
              <w:right w:w="95" w:type="dxa"/>
            </w:tcMar>
          </w:tcPr>
          <w:p w14:paraId="09F1A85F" w14:textId="77777777" w:rsidR="00A60BDD" w:rsidRPr="00DB027D" w:rsidRDefault="00000000">
            <w:pPr>
              <w:rPr>
                <w:rFonts w:ascii="Trebuchet MS" w:hAnsi="Trebuchet MS"/>
              </w:rPr>
            </w:pPr>
            <w:r w:rsidRPr="00DB027D">
              <w:rPr>
                <w:rFonts w:ascii="Trebuchet MS" w:hAnsi="Trebuchet MS"/>
                <w:sz w:val="18"/>
              </w:rPr>
              <w:t>Controlled group experiment</w:t>
            </w:r>
          </w:p>
        </w:tc>
        <w:tc>
          <w:tcPr>
            <w:tcW w:w="1008" w:type="dxa"/>
            <w:tcMar>
              <w:top w:w="90" w:type="dxa"/>
              <w:left w:w="95" w:type="dxa"/>
              <w:bottom w:w="90" w:type="dxa"/>
              <w:right w:w="95" w:type="dxa"/>
            </w:tcMar>
          </w:tcPr>
          <w:p w14:paraId="16D5082D" w14:textId="77777777" w:rsidR="00A60BDD" w:rsidRPr="00DB027D" w:rsidRDefault="00000000">
            <w:pPr>
              <w:rPr>
                <w:rFonts w:ascii="Trebuchet MS" w:hAnsi="Trebuchet MS"/>
              </w:rPr>
            </w:pPr>
            <w:r w:rsidRPr="00DB027D">
              <w:rPr>
                <w:rFonts w:ascii="Trebuchet MS" w:hAnsi="Trebuchet MS"/>
                <w:sz w:val="18"/>
              </w:rPr>
              <w:t>20</w:t>
            </w:r>
          </w:p>
        </w:tc>
        <w:tc>
          <w:tcPr>
            <w:tcW w:w="5904" w:type="dxa"/>
            <w:tcMar>
              <w:top w:w="90" w:type="dxa"/>
              <w:left w:w="95" w:type="dxa"/>
              <w:bottom w:w="90" w:type="dxa"/>
              <w:right w:w="95" w:type="dxa"/>
            </w:tcMar>
          </w:tcPr>
          <w:p w14:paraId="05A75AA7" w14:textId="77777777" w:rsidR="00A60BDD" w:rsidRPr="00DB027D" w:rsidRDefault="00000000">
            <w:pPr>
              <w:rPr>
                <w:rFonts w:ascii="Trebuchet MS" w:hAnsi="Trebuchet MS"/>
              </w:rPr>
            </w:pPr>
            <w:r w:rsidRPr="00DB027D">
              <w:rPr>
                <w:rFonts w:ascii="Trebuchet MS" w:hAnsi="Trebuchet MS"/>
                <w:sz w:val="18"/>
              </w:rPr>
              <w:t>Clear hypothesis; one controlled change; fair comparison; challenge-specific diagnostic; justified interpretation including trade-offs/uncertainty.</w:t>
            </w:r>
          </w:p>
        </w:tc>
      </w:tr>
      <w:tr w:rsidR="00DB027D" w:rsidRPr="00DB027D" w14:paraId="3E37D87C" w14:textId="77777777">
        <w:trPr>
          <w:jc w:val="center"/>
        </w:trPr>
        <w:tc>
          <w:tcPr>
            <w:tcW w:w="3024" w:type="dxa"/>
            <w:tcMar>
              <w:top w:w="90" w:type="dxa"/>
              <w:left w:w="95" w:type="dxa"/>
              <w:bottom w:w="90" w:type="dxa"/>
              <w:right w:w="95" w:type="dxa"/>
            </w:tcMar>
          </w:tcPr>
          <w:p w14:paraId="33FE6757" w14:textId="77777777" w:rsidR="00A60BDD" w:rsidRPr="00DB027D" w:rsidRDefault="00000000">
            <w:pPr>
              <w:rPr>
                <w:rFonts w:ascii="Trebuchet MS" w:hAnsi="Trebuchet MS"/>
              </w:rPr>
            </w:pPr>
            <w:r w:rsidRPr="00DB027D">
              <w:rPr>
                <w:rFonts w:ascii="Trebuchet MS" w:hAnsi="Trebuchet MS"/>
                <w:sz w:val="18"/>
              </w:rPr>
              <w:t>Transfer learning</w:t>
            </w:r>
          </w:p>
        </w:tc>
        <w:tc>
          <w:tcPr>
            <w:tcW w:w="1008" w:type="dxa"/>
            <w:tcMar>
              <w:top w:w="90" w:type="dxa"/>
              <w:left w:w="95" w:type="dxa"/>
              <w:bottom w:w="90" w:type="dxa"/>
              <w:right w:w="95" w:type="dxa"/>
            </w:tcMar>
          </w:tcPr>
          <w:p w14:paraId="41CF46F4" w14:textId="77777777" w:rsidR="00A60BDD" w:rsidRPr="00DB027D" w:rsidRDefault="00000000">
            <w:pPr>
              <w:rPr>
                <w:rFonts w:ascii="Trebuchet MS" w:hAnsi="Trebuchet MS"/>
              </w:rPr>
            </w:pPr>
            <w:r w:rsidRPr="00DB027D">
              <w:rPr>
                <w:rFonts w:ascii="Trebuchet MS" w:hAnsi="Trebuchet MS"/>
                <w:sz w:val="18"/>
              </w:rPr>
              <w:t>15</w:t>
            </w:r>
          </w:p>
        </w:tc>
        <w:tc>
          <w:tcPr>
            <w:tcW w:w="5904" w:type="dxa"/>
            <w:tcMar>
              <w:top w:w="90" w:type="dxa"/>
              <w:left w:w="95" w:type="dxa"/>
              <w:bottom w:w="90" w:type="dxa"/>
              <w:right w:w="95" w:type="dxa"/>
            </w:tcMar>
          </w:tcPr>
          <w:p w14:paraId="47E1D868" w14:textId="77777777" w:rsidR="00A60BDD" w:rsidRPr="00DB027D" w:rsidRDefault="00000000">
            <w:pPr>
              <w:rPr>
                <w:rFonts w:ascii="Trebuchet MS" w:hAnsi="Trebuchet MS"/>
              </w:rPr>
            </w:pPr>
            <w:r w:rsidRPr="00DB027D">
              <w:rPr>
                <w:rFonts w:ascii="Trebuchet MS" w:hAnsi="Trebuchet MS"/>
                <w:sz w:val="18"/>
              </w:rPr>
              <w:t>Correct pretrained transforms/head; freezing/trainable parameters understood; fair same-split comparison; remaining failures discussed.</w:t>
            </w:r>
          </w:p>
        </w:tc>
      </w:tr>
      <w:tr w:rsidR="00DB027D" w:rsidRPr="00DB027D" w14:paraId="5AA24FD7" w14:textId="77777777">
        <w:trPr>
          <w:jc w:val="center"/>
        </w:trPr>
        <w:tc>
          <w:tcPr>
            <w:tcW w:w="3024" w:type="dxa"/>
            <w:tcMar>
              <w:top w:w="90" w:type="dxa"/>
              <w:left w:w="95" w:type="dxa"/>
              <w:bottom w:w="90" w:type="dxa"/>
              <w:right w:w="95" w:type="dxa"/>
            </w:tcMar>
          </w:tcPr>
          <w:p w14:paraId="7F78EA8E" w14:textId="77777777" w:rsidR="00A60BDD" w:rsidRPr="00DB027D" w:rsidRDefault="00000000">
            <w:pPr>
              <w:rPr>
                <w:rFonts w:ascii="Trebuchet MS" w:hAnsi="Trebuchet MS"/>
              </w:rPr>
            </w:pPr>
            <w:r w:rsidRPr="00DB027D">
              <w:rPr>
                <w:rFonts w:ascii="Trebuchet MS" w:hAnsi="Trebuchet MS"/>
                <w:sz w:val="18"/>
              </w:rPr>
              <w:t>Report and reproducibility</w:t>
            </w:r>
          </w:p>
        </w:tc>
        <w:tc>
          <w:tcPr>
            <w:tcW w:w="1008" w:type="dxa"/>
            <w:tcMar>
              <w:top w:w="90" w:type="dxa"/>
              <w:left w:w="95" w:type="dxa"/>
              <w:bottom w:w="90" w:type="dxa"/>
              <w:right w:w="95" w:type="dxa"/>
            </w:tcMar>
          </w:tcPr>
          <w:p w14:paraId="5CCB3DCC" w14:textId="77777777" w:rsidR="00A60BDD" w:rsidRPr="00DB027D" w:rsidRDefault="00000000">
            <w:pPr>
              <w:rPr>
                <w:rFonts w:ascii="Trebuchet MS" w:hAnsi="Trebuchet MS"/>
              </w:rPr>
            </w:pPr>
            <w:r w:rsidRPr="00DB027D">
              <w:rPr>
                <w:rFonts w:ascii="Trebuchet MS" w:hAnsi="Trebuchet MS"/>
                <w:sz w:val="18"/>
              </w:rPr>
              <w:t>10</w:t>
            </w:r>
          </w:p>
        </w:tc>
        <w:tc>
          <w:tcPr>
            <w:tcW w:w="5904" w:type="dxa"/>
            <w:tcMar>
              <w:top w:w="90" w:type="dxa"/>
              <w:left w:w="95" w:type="dxa"/>
              <w:bottom w:w="90" w:type="dxa"/>
              <w:right w:w="95" w:type="dxa"/>
            </w:tcMar>
          </w:tcPr>
          <w:p w14:paraId="7C0EB0D2" w14:textId="77777777" w:rsidR="00A60BDD" w:rsidRPr="00DB027D" w:rsidRDefault="00000000">
            <w:pPr>
              <w:rPr>
                <w:rFonts w:ascii="Trebuchet MS" w:hAnsi="Trebuchet MS"/>
              </w:rPr>
            </w:pPr>
            <w:r w:rsidRPr="00DB027D">
              <w:rPr>
                <w:rFonts w:ascii="Trebuchet MS" w:hAnsi="Trebuchet MS"/>
                <w:sz w:val="18"/>
              </w:rPr>
              <w:t>5–8 page concise technical report; in-class evidence traceable; figures/tables labelled; limitations and next experiment specific.</w:t>
            </w:r>
          </w:p>
        </w:tc>
      </w:tr>
      <w:tr w:rsidR="00DB027D" w:rsidRPr="00DB027D" w14:paraId="179A2793" w14:textId="77777777">
        <w:trPr>
          <w:jc w:val="center"/>
        </w:trPr>
        <w:tc>
          <w:tcPr>
            <w:tcW w:w="3024" w:type="dxa"/>
            <w:tcMar>
              <w:top w:w="90" w:type="dxa"/>
              <w:left w:w="95" w:type="dxa"/>
              <w:bottom w:w="90" w:type="dxa"/>
              <w:right w:w="95" w:type="dxa"/>
            </w:tcMar>
          </w:tcPr>
          <w:p w14:paraId="1FDDC625" w14:textId="77777777" w:rsidR="00A60BDD" w:rsidRPr="00DB027D" w:rsidRDefault="00000000">
            <w:pPr>
              <w:rPr>
                <w:rFonts w:ascii="Trebuchet MS" w:hAnsi="Trebuchet MS"/>
              </w:rPr>
            </w:pPr>
            <w:r w:rsidRPr="00DB027D">
              <w:rPr>
                <w:rFonts w:ascii="Trebuchet MS" w:hAnsi="Trebuchet MS"/>
                <w:sz w:val="18"/>
              </w:rPr>
              <w:t>Individual accountability</w:t>
            </w:r>
          </w:p>
        </w:tc>
        <w:tc>
          <w:tcPr>
            <w:tcW w:w="1008" w:type="dxa"/>
            <w:tcMar>
              <w:top w:w="90" w:type="dxa"/>
              <w:left w:w="95" w:type="dxa"/>
              <w:bottom w:w="90" w:type="dxa"/>
              <w:right w:w="95" w:type="dxa"/>
            </w:tcMar>
          </w:tcPr>
          <w:p w14:paraId="1A074785" w14:textId="77777777" w:rsidR="00A60BDD" w:rsidRPr="00DB027D" w:rsidRDefault="00000000">
            <w:pPr>
              <w:rPr>
                <w:rFonts w:ascii="Trebuchet MS" w:hAnsi="Trebuchet MS"/>
              </w:rPr>
            </w:pPr>
            <w:r w:rsidRPr="00DB027D">
              <w:rPr>
                <w:rFonts w:ascii="Trebuchet MS" w:hAnsi="Trebuchet MS"/>
                <w:sz w:val="18"/>
              </w:rPr>
              <w:t>5</w:t>
            </w:r>
          </w:p>
        </w:tc>
        <w:tc>
          <w:tcPr>
            <w:tcW w:w="5904" w:type="dxa"/>
            <w:tcMar>
              <w:top w:w="90" w:type="dxa"/>
              <w:left w:w="95" w:type="dxa"/>
              <w:bottom w:w="90" w:type="dxa"/>
              <w:right w:w="95" w:type="dxa"/>
            </w:tcMar>
          </w:tcPr>
          <w:p w14:paraId="244F7722" w14:textId="77777777" w:rsidR="00A60BDD" w:rsidRPr="00DB027D" w:rsidRDefault="00000000">
            <w:pPr>
              <w:rPr>
                <w:rFonts w:ascii="Trebuchet MS" w:hAnsi="Trebuchet MS"/>
              </w:rPr>
            </w:pPr>
            <w:r w:rsidRPr="00DB027D">
              <w:rPr>
                <w:rFonts w:ascii="Trebuchet MS" w:hAnsi="Trebuchet MS"/>
                <w:sz w:val="18"/>
              </w:rPr>
              <w:t>Can explain the group's evidence, code/model decisions and assigned contribution during oral checking.</w:t>
            </w:r>
          </w:p>
        </w:tc>
      </w:tr>
    </w:tbl>
    <w:tbl>
      <w:tblPr>
        <w:tblW w:w="0" w:type="auto"/>
        <w:jc w:val="center"/>
        <w:tblLook w:val="04A0" w:firstRow="1" w:lastRow="0" w:firstColumn="1" w:lastColumn="0" w:noHBand="0" w:noVBand="1"/>
      </w:tblPr>
      <w:tblGrid>
        <w:gridCol w:w="10080"/>
      </w:tblGrid>
      <w:tr w:rsidR="00DB027D" w:rsidRPr="00DB027D" w14:paraId="0F2D2F8D" w14:textId="77777777">
        <w:trPr>
          <w:jc w:val="center"/>
        </w:trPr>
        <w:tc>
          <w:tcPr>
            <w:tcW w:w="10080" w:type="dxa"/>
            <w:shd w:val="clear" w:color="auto" w:fill="EAF4F6"/>
            <w:tcMar>
              <w:top w:w="100" w:type="dxa"/>
              <w:left w:w="120" w:type="dxa"/>
              <w:bottom w:w="100" w:type="dxa"/>
              <w:right w:w="120" w:type="dxa"/>
            </w:tcMar>
          </w:tcPr>
          <w:p w14:paraId="0FECEC2D" w14:textId="77777777" w:rsidR="00A60BDD" w:rsidRPr="00DB027D" w:rsidRDefault="00000000">
            <w:pPr>
              <w:spacing w:after="0"/>
              <w:rPr>
                <w:rFonts w:ascii="Trebuchet MS" w:hAnsi="Trebuchet MS"/>
              </w:rPr>
            </w:pPr>
            <w:r w:rsidRPr="00DB027D">
              <w:rPr>
                <w:rFonts w:ascii="Trebuchet MS" w:hAnsi="Trebuchet MS"/>
                <w:b/>
              </w:rPr>
              <w:t xml:space="preserve">Important marking principle: </w:t>
            </w:r>
            <w:r w:rsidRPr="00DB027D">
              <w:rPr>
                <w:rFonts w:ascii="Trebuchet MS" w:hAnsi="Trebuchet MS"/>
              </w:rPr>
              <w:t>A modest but valid experiment can score higher than a more accurate model produced by leakage, uncontrolled changes, incorrect evaluation, or conclusions that are not supported by evidence.</w:t>
            </w:r>
          </w:p>
        </w:tc>
      </w:tr>
    </w:tbl>
    <w:p w14:paraId="5385E659" w14:textId="77777777" w:rsidR="00A60BDD" w:rsidRPr="00DB027D" w:rsidRDefault="00A60BDD">
      <w:pPr>
        <w:spacing w:after="0"/>
        <w:rPr>
          <w:rFonts w:ascii="Trebuchet MS" w:hAnsi="Trebuchet MS"/>
        </w:rPr>
      </w:pPr>
    </w:p>
    <w:sectPr w:rsidR="00A60BDD" w:rsidRPr="00DB027D" w:rsidSect="00034616">
      <w:headerReference w:type="default" r:id="rId8"/>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3B3A3D" w14:textId="77777777" w:rsidR="0095513E" w:rsidRDefault="0095513E">
      <w:pPr>
        <w:spacing w:after="0" w:line="240" w:lineRule="auto"/>
      </w:pPr>
      <w:r>
        <w:separator/>
      </w:r>
    </w:p>
  </w:endnote>
  <w:endnote w:type="continuationSeparator" w:id="0">
    <w:p w14:paraId="31CDD69C" w14:textId="77777777" w:rsidR="0095513E" w:rsidRDefault="009551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3CC34E" w14:textId="77777777" w:rsidR="00A60BDD" w:rsidRDefault="00000000">
    <w:pPr>
      <w:pStyle w:val="Footer"/>
      <w:jc w:val="center"/>
    </w:pPr>
    <w:r>
      <w:rPr>
        <w:color w:val="5F6973"/>
        <w:sz w:val="16"/>
      </w:rPr>
      <w:t>Assignment 1 — From Pixels to a Defensible Classifier • Group 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34299F" w14:textId="77777777" w:rsidR="0095513E" w:rsidRDefault="0095513E">
      <w:pPr>
        <w:spacing w:after="0" w:line="240" w:lineRule="auto"/>
      </w:pPr>
      <w:r>
        <w:separator/>
      </w:r>
    </w:p>
  </w:footnote>
  <w:footnote w:type="continuationSeparator" w:id="0">
    <w:p w14:paraId="40915658" w14:textId="77777777" w:rsidR="0095513E" w:rsidRDefault="009551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B6CE13" w14:textId="77777777" w:rsidR="00A60BDD" w:rsidRDefault="00000000">
    <w:pPr>
      <w:pStyle w:val="Header"/>
      <w:jc w:val="right"/>
    </w:pPr>
    <w:r>
      <w:rPr>
        <w:color w:val="5F6973"/>
        <w:sz w:val="16"/>
      </w:rPr>
      <w:t>Computer Vision and Deep Learning • Weeks 1–4 • Group 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3208149">
    <w:abstractNumId w:val="8"/>
  </w:num>
  <w:num w:numId="2" w16cid:durableId="1876382287">
    <w:abstractNumId w:val="6"/>
  </w:num>
  <w:num w:numId="3" w16cid:durableId="957568889">
    <w:abstractNumId w:val="5"/>
  </w:num>
  <w:num w:numId="4" w16cid:durableId="1538158283">
    <w:abstractNumId w:val="4"/>
  </w:num>
  <w:num w:numId="5" w16cid:durableId="680162345">
    <w:abstractNumId w:val="7"/>
  </w:num>
  <w:num w:numId="6" w16cid:durableId="1018508082">
    <w:abstractNumId w:val="3"/>
  </w:num>
  <w:num w:numId="7" w16cid:durableId="191311356">
    <w:abstractNumId w:val="2"/>
  </w:num>
  <w:num w:numId="8" w16cid:durableId="2063018922">
    <w:abstractNumId w:val="1"/>
  </w:num>
  <w:num w:numId="9" w16cid:durableId="12315009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509C9"/>
    <w:rsid w:val="0095513E"/>
    <w:rsid w:val="00A60BDD"/>
    <w:rsid w:val="00AA1D8D"/>
    <w:rsid w:val="00B47730"/>
    <w:rsid w:val="00CB0664"/>
    <w:rsid w:val="00DB02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0F2EC5"/>
  <w14:defaultImageDpi w14:val="300"/>
  <w15:docId w15:val="{940C9BB4-A1F3-41AE-8377-5257A3E36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045"/>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04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04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3045"/>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1964</Words>
  <Characters>11198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xray8</cp:lastModifiedBy>
  <cp:revision>2</cp:revision>
  <dcterms:created xsi:type="dcterms:W3CDTF">2013-12-23T23:15:00Z</dcterms:created>
  <dcterms:modified xsi:type="dcterms:W3CDTF">2026-10-01T06:17:00Z</dcterms:modified>
  <cp:category/>
</cp:coreProperties>
</file>