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af141a815b2902839c56a7128436ffdc38b2eee"/>
    <w:p>
      <w:pPr>
        <w:pStyle w:val="Heading2"/>
      </w:pPr>
      <w:r>
        <w:t xml:space="preserve">Project Title: Churn Prediction API with MLOps Integration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3"/>
      </w:pPr>
      <w:r>
        <w:t xml:space="preserve">🌟 Project Overview</w:t>
      </w:r>
    </w:p>
    <w:p>
      <w:pPr>
        <w:pStyle w:val="FirstParagraph"/>
      </w:pPr>
      <w:r>
        <w:t xml:space="preserve">This mini-project simulates an end-to-end MLOps pipeline for a practical business case: predicting customer churn.</w:t>
      </w:r>
      <w:r>
        <w:t xml:space="preserve"> </w:t>
      </w:r>
      <w:r>
        <w:t xml:space="preserve">“Churn”</w:t>
      </w:r>
      <w:r>
        <w:t xml:space="preserve"> </w:t>
      </w:r>
      <w:r>
        <w:t xml:space="preserve">refers to when a customer stops using a company’s service, which is a critical business metric in sectors such as telecommunications, SaaS, banking, and insurance.</w:t>
      </w:r>
    </w:p>
    <w:p>
      <w:pPr>
        <w:pStyle w:val="BodyText"/>
      </w:pPr>
      <w:r>
        <w:t xml:space="preserve">The project will involve:</w:t>
      </w:r>
    </w:p>
    <w:p>
      <w:pPr>
        <w:pStyle w:val="Compact"/>
        <w:numPr>
          <w:ilvl w:val="0"/>
          <w:numId w:val="1001"/>
        </w:numPr>
      </w:pPr>
      <w:r>
        <w:t xml:space="preserve">Building and training a machine learning model to predict churn.</w:t>
      </w:r>
    </w:p>
    <w:p>
      <w:pPr>
        <w:pStyle w:val="Compact"/>
        <w:numPr>
          <w:ilvl w:val="0"/>
          <w:numId w:val="1001"/>
        </w:numPr>
      </w:pPr>
      <w:r>
        <w:t xml:space="preserve">Serving the model via a FastAPI-based web API.</w:t>
      </w:r>
    </w:p>
    <w:p>
      <w:pPr>
        <w:pStyle w:val="Compact"/>
        <w:numPr>
          <w:ilvl w:val="0"/>
          <w:numId w:val="1001"/>
        </w:numPr>
      </w:pPr>
      <w:r>
        <w:t xml:space="preserve">Logging and monitoring all inference requests and predictions.</w:t>
      </w:r>
    </w:p>
    <w:p>
      <w:pPr>
        <w:pStyle w:val="Compact"/>
        <w:numPr>
          <w:ilvl w:val="0"/>
          <w:numId w:val="1001"/>
        </w:numPr>
      </w:pPr>
      <w:r>
        <w:t xml:space="preserve">Automating model retraining using updated data logs.</w:t>
      </w:r>
    </w:p>
    <w:p>
      <w:pPr>
        <w:pStyle w:val="Compact"/>
        <w:numPr>
          <w:ilvl w:val="0"/>
          <w:numId w:val="1001"/>
        </w:numPr>
      </w:pPr>
      <w:r>
        <w:t xml:space="preserve">Containerising the application using Docker for portability.</w:t>
      </w:r>
    </w:p>
    <w:p>
      <w:r>
        <w:pict>
          <v:rect style="width:0;height:1.5pt" o:hralign="center" o:hrstd="t" o:hr="t"/>
        </w:pict>
      </w:r>
    </w:p>
    <w:bookmarkEnd w:id="20"/>
    <w:bookmarkStart w:id="21" w:name="X5b0df0fd7a74357d6a7ce8ffc35a0f671219508"/>
    <w:p>
      <w:pPr>
        <w:pStyle w:val="Heading3"/>
      </w:pPr>
      <w:r>
        <w:t xml:space="preserve">🧐 Model Type: Machine Learning vs. Deep Learning</w:t>
      </w:r>
    </w:p>
    <w:p>
      <w:pPr>
        <w:pStyle w:val="FirstParagraph"/>
      </w:pPr>
      <w:r>
        <w:t xml:space="preserve">For this project, we will use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 </w:t>
      </w:r>
      <w:r>
        <w:t xml:space="preserve">instead of deep learning. The justification is:</w:t>
      </w:r>
    </w:p>
    <w:p>
      <w:pPr>
        <w:pStyle w:val="Compact"/>
        <w:numPr>
          <w:ilvl w:val="0"/>
          <w:numId w:val="1002"/>
        </w:numPr>
      </w:pPr>
      <w:r>
        <w:t xml:space="preserve">Churn prediction is typically performed on</w:t>
      </w:r>
      <w:r>
        <w:t xml:space="preserve"> </w:t>
      </w:r>
      <w:r>
        <w:rPr>
          <w:b/>
          <w:bCs/>
        </w:rPr>
        <w:t xml:space="preserve">structured tabular data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ML models (like</w:t>
      </w:r>
      <w:r>
        <w:t xml:space="preserve"> </w:t>
      </w:r>
      <w:r>
        <w:rPr>
          <w:b/>
          <w:bCs/>
        </w:rPr>
        <w:t xml:space="preserve">Logistic Regression</w:t>
      </w:r>
      <w:r>
        <w:t xml:space="preserve">,</w:t>
      </w:r>
      <w:r>
        <w:t xml:space="preserve"> </w:t>
      </w:r>
      <w:r>
        <w:rPr>
          <w:b/>
          <w:bCs/>
        </w:rPr>
        <w:t xml:space="preserve">Random Forest</w:t>
      </w:r>
      <w:r>
        <w:t xml:space="preserve">, or</w:t>
      </w:r>
      <w:r>
        <w:t xml:space="preserve"> </w:t>
      </w:r>
      <w:r>
        <w:rPr>
          <w:b/>
          <w:bCs/>
        </w:rPr>
        <w:t xml:space="preserve">XGBoost</w:t>
      </w:r>
      <w:r>
        <w:t xml:space="preserve">) offer faster training, easier interpretability, and are more resource-efficient than deep learning.</w:t>
      </w:r>
    </w:p>
    <w:p>
      <w:pPr>
        <w:pStyle w:val="Compact"/>
        <w:numPr>
          <w:ilvl w:val="0"/>
          <w:numId w:val="1002"/>
        </w:numPr>
      </w:pPr>
      <w:r>
        <w:t xml:space="preserve">DL is generally preferred for unstructured data (e.g., images, text, audio).</w:t>
      </w:r>
    </w:p>
    <w:p>
      <w:pPr>
        <w:pStyle w:val="FirstParagraph"/>
      </w:pPr>
      <w:r>
        <w:rPr>
          <w:b/>
          <w:bCs/>
        </w:rPr>
        <w:t xml:space="preserve">Final choice</w:t>
      </w:r>
      <w:r>
        <w:t xml:space="preserve">: Machine Learning (using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xgboost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Start w:id="23" w:name="data-description"/>
    <w:p>
      <w:pPr>
        <w:pStyle w:val="Heading3"/>
      </w:pPr>
      <w:r>
        <w:t xml:space="preserve">📊 Data Description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b/>
          <w:bCs/>
        </w:rPr>
        <w:t xml:space="preserve">Telco Customer Churn dataset</w:t>
      </w:r>
      <w:r>
        <w:t xml:space="preserve">, a publicly available dataset containing telecom customer usage data and whether they churned.</w:t>
      </w:r>
    </w:p>
    <w:p>
      <w:pPr>
        <w:pStyle w:val="BodyText"/>
      </w:pPr>
      <w:r>
        <w:rPr>
          <w:b/>
          <w:bCs/>
        </w:rPr>
        <w:t xml:space="preserve">Dataset type</w:t>
      </w:r>
      <w:r>
        <w:t xml:space="preserve">: Structured tabular data</w:t>
      </w:r>
      <w:r>
        <w:br/>
      </w:r>
      <w:r>
        <w:rPr>
          <w:b/>
          <w:bCs/>
        </w:rPr>
        <w:t xml:space="preserve">Target variable</w:t>
      </w:r>
      <w:r>
        <w:t xml:space="preserve">:</w:t>
      </w:r>
      <w:r>
        <w:t xml:space="preserve"> </w:t>
      </w:r>
      <w:r>
        <w:rPr>
          <w:rStyle w:val="VerbatimChar"/>
        </w:rPr>
        <w:t xml:space="preserve">churn</w:t>
      </w:r>
      <w:r>
        <w:t xml:space="preserve"> </w:t>
      </w:r>
      <w:r>
        <w:t xml:space="preserve">(binary classification)</w:t>
      </w:r>
    </w:p>
    <w:bookmarkStart w:id="22" w:name="example-columns"/>
    <w:p>
      <w:pPr>
        <w:pStyle w:val="Heading4"/>
      </w:pPr>
      <w:r>
        <w:t xml:space="preserve">Example Columns: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361"/>
        <w:gridCol w:w="45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Male / Female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senior_citizen</w:t>
            </w:r>
          </w:p>
        </w:tc>
        <w:tc>
          <w:tcPr/>
          <w:p>
            <w:pPr>
              <w:pStyle w:val="Compact"/>
            </w:pPr>
            <w:r>
              <w:t xml:space="preserve">Binary</w:t>
            </w:r>
          </w:p>
        </w:tc>
        <w:tc>
          <w:tcPr/>
          <w:p>
            <w:pPr>
              <w:pStyle w:val="Compact"/>
            </w:pPr>
            <w:r>
              <w:t xml:space="preserve">0 or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tenure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</w:pPr>
            <w:r>
              <w:t xml:space="preserve">Months as a customer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monthly_charges</w:t>
            </w:r>
          </w:p>
        </w:tc>
        <w:tc>
          <w:tcPr/>
          <w:p>
            <w:pPr>
              <w:pStyle w:val="Compact"/>
            </w:pPr>
            <w:r>
              <w:t xml:space="preserve">Numeric</w:t>
            </w:r>
          </w:p>
        </w:tc>
        <w:tc>
          <w:tcPr/>
          <w:p>
            <w:pPr>
              <w:pStyle w:val="Compact"/>
            </w:pPr>
            <w:r>
              <w:t xml:space="preserve">Amount billed monthly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  <w:r>
              <w:t xml:space="preserve">Categorical</w:t>
            </w:r>
          </w:p>
        </w:tc>
        <w:tc>
          <w:tcPr/>
          <w:p>
            <w:pPr>
              <w:pStyle w:val="Compact"/>
            </w:pPr>
            <w:r>
              <w:t xml:space="preserve">Type of customer contract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churn (target)</w:t>
            </w:r>
          </w:p>
        </w:tc>
        <w:tc>
          <w:tcPr/>
          <w:p>
            <w:pPr>
              <w:pStyle w:val="Compact"/>
            </w:pPr>
            <w:r>
              <w:t xml:space="preserve">Binary</w:t>
            </w:r>
          </w:p>
        </w:tc>
        <w:tc>
          <w:tcPr/>
          <w:p>
            <w:pPr>
              <w:pStyle w:val="Compact"/>
            </w:pPr>
            <w:r>
              <w:t xml:space="preserve">Whether the customer churned (Yes/No)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4" w:name="tools-technologies"/>
    <w:p>
      <w:pPr>
        <w:pStyle w:val="Heading3"/>
      </w:pPr>
      <w:r>
        <w:t xml:space="preserve">⚖️ Tools &amp; Technologies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Tool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 Training</w:t>
            </w:r>
          </w:p>
        </w:tc>
        <w:tc>
          <w:tcPr/>
          <w:p>
            <w:pPr>
              <w:pStyle w:val="Compact"/>
            </w:pPr>
            <w:r>
              <w:t xml:space="preserve">Scikit-learn / XGBoost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Service</w:t>
            </w:r>
          </w:p>
        </w:tc>
        <w:tc>
          <w:tcPr/>
          <w:p>
            <w:pPr>
              <w:pStyle w:val="Compact"/>
            </w:pPr>
            <w:r>
              <w:t xml:space="preserve">FastAPI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Handling</w:t>
            </w:r>
          </w:p>
        </w:tc>
        <w:tc>
          <w:tcPr/>
          <w:p>
            <w:pPr>
              <w:pStyle w:val="Compact"/>
            </w:pPr>
            <w:r>
              <w:t xml:space="preserve">pandas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Logging</w:t>
            </w:r>
          </w:p>
        </w:tc>
        <w:tc>
          <w:tcPr/>
          <w:p>
            <w:pPr>
              <w:pStyle w:val="Compact"/>
            </w:pPr>
            <w:r>
              <w:t xml:space="preserve">CSV or SQLite (basic)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Automation</w:t>
            </w:r>
          </w:p>
        </w:tc>
        <w:tc>
          <w:tcPr/>
          <w:p>
            <w:pPr>
              <w:pStyle w:val="Compact"/>
            </w:pPr>
            <w:r>
              <w:t xml:space="preserve">Python script / cron scheduler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Containerisation</w:t>
            </w:r>
          </w:p>
        </w:tc>
        <w:tc>
          <w:tcPr/>
          <w:p>
            <w:pPr>
              <w:pStyle w:val="Compac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Optional Monitoring</w:t>
            </w:r>
          </w:p>
        </w:tc>
        <w:tc>
          <w:tcPr/>
          <w:p>
            <w:pPr>
              <w:pStyle w:val="Compact"/>
            </w:pPr>
            <w:r>
              <w:t xml:space="preserve">Prometheus + Grafana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learning-objectives"/>
    <w:p>
      <w:pPr>
        <w:pStyle w:val="Heading3"/>
      </w:pPr>
      <w:r>
        <w:t xml:space="preserve">✅ Learning Objectives</w:t>
      </w:r>
    </w:p>
    <w:p>
      <w:pPr>
        <w:pStyle w:val="Compact"/>
        <w:numPr>
          <w:ilvl w:val="0"/>
          <w:numId w:val="1003"/>
        </w:numPr>
      </w:pPr>
      <w:r>
        <w:t xml:space="preserve">Understand the steps in deploying a machine learning model.</w:t>
      </w:r>
    </w:p>
    <w:p>
      <w:pPr>
        <w:pStyle w:val="Compact"/>
        <w:numPr>
          <w:ilvl w:val="0"/>
          <w:numId w:val="1003"/>
        </w:numPr>
      </w:pPr>
      <w:r>
        <w:t xml:space="preserve">Build and test a RESTful API for model inference.</w:t>
      </w:r>
    </w:p>
    <w:p>
      <w:pPr>
        <w:pStyle w:val="Compact"/>
        <w:numPr>
          <w:ilvl w:val="0"/>
          <w:numId w:val="1003"/>
        </w:numPr>
      </w:pPr>
      <w:r>
        <w:t xml:space="preserve">Log inference results for monitoring and retraining.</w:t>
      </w:r>
    </w:p>
    <w:p>
      <w:pPr>
        <w:pStyle w:val="Compact"/>
        <w:numPr>
          <w:ilvl w:val="0"/>
          <w:numId w:val="1003"/>
        </w:numPr>
      </w:pPr>
      <w:r>
        <w:t xml:space="preserve">Implement automated retraining and versioning of models.</w:t>
      </w:r>
    </w:p>
    <w:p>
      <w:pPr>
        <w:pStyle w:val="Compact"/>
        <w:numPr>
          <w:ilvl w:val="0"/>
          <w:numId w:val="1003"/>
        </w:numPr>
      </w:pPr>
      <w:r>
        <w:t xml:space="preserve">Containerise an ML application for portability and cloud readiness.</w:t>
      </w:r>
    </w:p>
    <w:p>
      <w:r>
        <w:pict>
          <v:rect style="width:0;height:1.5pt" o:hralign="center" o:hrstd="t" o:hr="t"/>
        </w:pict>
      </w:r>
    </w:p>
    <w:bookmarkEnd w:id="25"/>
    <w:bookmarkStart w:id="26" w:name="suggested-folder-structure"/>
    <w:p>
      <w:pPr>
        <w:pStyle w:val="Heading3"/>
      </w:pPr>
      <w:r>
        <w:t xml:space="preserve">📂 Suggested Folder Structure</w:t>
      </w:r>
    </w:p>
    <w:p>
      <w:pPr>
        <w:pStyle w:val="SourceCode"/>
      </w:pPr>
      <w:r>
        <w:rPr>
          <w:rStyle w:val="VerbatimChar"/>
        </w:rPr>
        <w:t xml:space="preserve">mlops-churn-api/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telco.csv</w:t>
      </w:r>
      <w:r>
        <w:br/>
      </w:r>
      <w:r>
        <w:rPr>
          <w:rStyle w:val="VerbatimChar"/>
        </w:rPr>
        <w:t xml:space="preserve">│   └── prediction_logs.csv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model/</w:t>
      </w:r>
      <w:r>
        <w:br/>
      </w:r>
      <w:r>
        <w:rPr>
          <w:rStyle w:val="VerbatimChar"/>
        </w:rPr>
        <w:t xml:space="preserve">│   └── churn_model_v1.pkl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app/</w:t>
      </w:r>
      <w:r>
        <w:br/>
      </w:r>
      <w:r>
        <w:rPr>
          <w:rStyle w:val="VerbatimChar"/>
        </w:rPr>
        <w:t xml:space="preserve">│   ├── main.py         # FastAPI app</w:t>
      </w:r>
      <w:r>
        <w:br/>
      </w:r>
      <w:r>
        <w:rPr>
          <w:rStyle w:val="VerbatimChar"/>
        </w:rPr>
        <w:t xml:space="preserve">│   ├── train.py        # Initial training script</w:t>
      </w:r>
      <w:r>
        <w:br/>
      </w:r>
      <w:r>
        <w:rPr>
          <w:rStyle w:val="VerbatimChar"/>
        </w:rPr>
        <w:t xml:space="preserve">│   └── retrain.py      # Auto-retraining script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Dockerfile</w:t>
      </w:r>
      <w:r>
        <w:br/>
      </w:r>
      <w:r>
        <w:rPr>
          <w:rStyle w:val="VerbatimChar"/>
        </w:rPr>
        <w:t xml:space="preserve">├── requirements.txt</w:t>
      </w:r>
      <w:r>
        <w:br/>
      </w:r>
      <w:r>
        <w:rPr>
          <w:rStyle w:val="VerbatimChar"/>
        </w:rPr>
        <w:t xml:space="preserve">└── README.md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when you’re ready to begin the coding phase or if you’d like help sourcing the dataset or writing the training script.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2025-06-18T07:16:20Z</dcterms:created>
  <dcterms:modified xsi:type="dcterms:W3CDTF">2025-06-18T07:16:20Z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