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DD06" w14:textId="77777777" w:rsidR="00217EF8" w:rsidRPr="00217EF8" w:rsidRDefault="00217EF8" w:rsidP="00217EF8">
      <w:pPr>
        <w:spacing w:after="0" w:line="240" w:lineRule="auto"/>
        <w:rPr>
          <w:rFonts w:ascii="Calibri" w:eastAsia="Times New Roman" w:hAnsi="Calibri" w:cs="Calibri"/>
          <w:b/>
          <w:bCs/>
          <w:color w:val="403151"/>
          <w:sz w:val="36"/>
          <w:szCs w:val="36"/>
        </w:rPr>
      </w:pPr>
      <w:r w:rsidRPr="00217EF8">
        <w:rPr>
          <w:rFonts w:ascii="Calibri" w:eastAsia="Times New Roman" w:hAnsi="Calibri" w:cs="Calibri"/>
          <w:b/>
          <w:bCs/>
          <w:color w:val="403151"/>
          <w:sz w:val="36"/>
          <w:szCs w:val="36"/>
        </w:rPr>
        <w:t>Airlines Dashboard (1985-2014)</w:t>
      </w:r>
    </w:p>
    <w:p w14:paraId="268973D6" w14:textId="77777777" w:rsidR="00B0695A" w:rsidRDefault="00B0695A"/>
    <w:p w14:paraId="0A263262" w14:textId="77777777" w:rsidR="00FD48DA" w:rsidRPr="00FD48DA" w:rsidRDefault="00FD48DA" w:rsidP="00FD48D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D48DA">
        <w:rPr>
          <w:rFonts w:ascii="Calibri" w:eastAsia="Times New Roman" w:hAnsi="Calibri" w:cs="Calibri"/>
          <w:color w:val="000000"/>
        </w:rPr>
        <w:t>Problem statement - Does distance travelled effect the fatality rate for airlines?</w:t>
      </w:r>
    </w:p>
    <w:p w14:paraId="2E93235B" w14:textId="77777777" w:rsidR="00217EF8" w:rsidRDefault="00217EF8"/>
    <w:tbl>
      <w:tblPr>
        <w:tblW w:w="640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6400"/>
        <w:gridCol w:w="222"/>
      </w:tblGrid>
      <w:tr w:rsidR="00FD48DA" w:rsidRPr="00FD48DA" w14:paraId="2A947A3B" w14:textId="77777777" w:rsidTr="00FD48DA">
        <w:trPr>
          <w:gridAfter w:val="1"/>
          <w:wAfter w:w="6" w:type="dxa"/>
          <w:trHeight w:val="408"/>
        </w:trPr>
        <w:tc>
          <w:tcPr>
            <w:tcW w:w="6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14:paraId="4F7730B5" w14:textId="77777777" w:rsidR="00FD48DA" w:rsidRPr="00FD48DA" w:rsidRDefault="00FD48DA" w:rsidP="00FD4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48DA">
              <w:rPr>
                <w:rFonts w:ascii="Calibri" w:eastAsia="Times New Roman" w:hAnsi="Calibri" w:cs="Calibri"/>
                <w:b/>
                <w:bCs/>
                <w:color w:val="000000"/>
              </w:rPr>
              <w:t>Airlines Vs. Distance travelled</w:t>
            </w:r>
          </w:p>
        </w:tc>
      </w:tr>
      <w:tr w:rsidR="00FD48DA" w:rsidRPr="00FD48DA" w14:paraId="22079896" w14:textId="77777777" w:rsidTr="00FD48DA">
        <w:trPr>
          <w:trHeight w:val="300"/>
        </w:trPr>
        <w:tc>
          <w:tcPr>
            <w:tcW w:w="6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1E12F" w14:textId="77777777" w:rsidR="00FD48DA" w:rsidRPr="00FD48DA" w:rsidRDefault="00FD48DA" w:rsidP="00FD4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80F2" w14:textId="77777777" w:rsidR="00FD48DA" w:rsidRPr="00FD48DA" w:rsidRDefault="00FD48DA" w:rsidP="00FD48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67939721" w14:textId="77777777" w:rsidR="00FD48DA" w:rsidRDefault="00FD48DA"/>
    <w:p w14:paraId="6C4B5BF3" w14:textId="4E4F98D5" w:rsidR="00FD48DA" w:rsidRDefault="00FD48DA">
      <w:r>
        <w:rPr>
          <w:noProof/>
        </w:rPr>
        <w:drawing>
          <wp:inline distT="0" distB="0" distL="0" distR="0" wp14:anchorId="5EA6F80C" wp14:editId="4686C7F0">
            <wp:extent cx="5276849" cy="3686175"/>
            <wp:effectExtent l="0" t="0" r="63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2B1C5E" w14:textId="77777777" w:rsidR="00FD48DA" w:rsidRDefault="00FD48DA"/>
    <w:p w14:paraId="0F930271" w14:textId="77777777" w:rsidR="00EE508A" w:rsidRPr="002B4CE1" w:rsidRDefault="00EE508A" w:rsidP="00EE508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B4CE1">
        <w:rPr>
          <w:rFonts w:ascii="Calibri" w:eastAsia="Times New Roman" w:hAnsi="Calibri" w:cs="Calibri"/>
          <w:color w:val="000000"/>
        </w:rPr>
        <w:t>United/American/Southwest airlines have travelled longer distance when compared to other airlines.</w:t>
      </w:r>
      <w:r w:rsidRPr="002B4CE1">
        <w:rPr>
          <w:rFonts w:ascii="Calibri" w:eastAsia="Times New Roman" w:hAnsi="Calibri" w:cs="Calibri"/>
          <w:color w:val="000000"/>
        </w:rPr>
        <w:br/>
      </w:r>
      <w:r w:rsidRPr="002B4CE1">
        <w:rPr>
          <w:rFonts w:ascii="Calibri" w:eastAsia="Times New Roman" w:hAnsi="Calibri" w:cs="Calibri"/>
          <w:color w:val="000000"/>
        </w:rPr>
        <w:br/>
        <w:t>Top three airlines contribute only 7% of overall fatalities.</w:t>
      </w:r>
    </w:p>
    <w:p w14:paraId="1B7AC39F" w14:textId="77777777" w:rsidR="00814D35" w:rsidRDefault="00814D35"/>
    <w:p w14:paraId="1A4587B7" w14:textId="77777777" w:rsidR="00814D35" w:rsidRDefault="00814D35"/>
    <w:p w14:paraId="1FA2FC82" w14:textId="77777777" w:rsidR="00814D35" w:rsidRDefault="00814D35"/>
    <w:p w14:paraId="6F5F32A4" w14:textId="77777777" w:rsidR="00814D35" w:rsidRDefault="00814D35"/>
    <w:p w14:paraId="11E143B4" w14:textId="77777777" w:rsidR="00814D35" w:rsidRDefault="00814D35"/>
    <w:p w14:paraId="2FC220DA" w14:textId="77777777" w:rsidR="00814D35" w:rsidRDefault="00814D35"/>
    <w:p w14:paraId="68D47051" w14:textId="77777777" w:rsidR="00814D35" w:rsidRDefault="00814D35"/>
    <w:p w14:paraId="5859BD55" w14:textId="77777777" w:rsidR="00FD48DA" w:rsidRDefault="00FD48DA"/>
    <w:tbl>
      <w:tblPr>
        <w:tblW w:w="584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5840"/>
        <w:gridCol w:w="222"/>
      </w:tblGrid>
      <w:tr w:rsidR="00814D35" w:rsidRPr="00814D35" w14:paraId="20070E5E" w14:textId="77777777" w:rsidTr="00814D35">
        <w:trPr>
          <w:gridAfter w:val="1"/>
          <w:wAfter w:w="6" w:type="dxa"/>
          <w:trHeight w:val="408"/>
        </w:trPr>
        <w:tc>
          <w:tcPr>
            <w:tcW w:w="5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14:paraId="2019FCE1" w14:textId="77777777" w:rsidR="00814D35" w:rsidRPr="00814D35" w:rsidRDefault="00814D35" w:rsidP="00814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4D35">
              <w:rPr>
                <w:rFonts w:ascii="Calibri" w:eastAsia="Times New Roman" w:hAnsi="Calibri" w:cs="Calibri"/>
                <w:b/>
                <w:bCs/>
                <w:color w:val="000000"/>
              </w:rPr>
              <w:t>Fatalities Vs. Distance correlation</w:t>
            </w:r>
          </w:p>
        </w:tc>
      </w:tr>
      <w:tr w:rsidR="00814D35" w:rsidRPr="00814D35" w14:paraId="38E4D654" w14:textId="77777777" w:rsidTr="00814D35">
        <w:trPr>
          <w:trHeight w:val="300"/>
        </w:trPr>
        <w:tc>
          <w:tcPr>
            <w:tcW w:w="5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F02B1" w14:textId="77777777" w:rsidR="00814D35" w:rsidRPr="00814D35" w:rsidRDefault="00814D35" w:rsidP="00814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1246" w14:textId="77777777" w:rsidR="00814D35" w:rsidRPr="00814D35" w:rsidRDefault="00814D35" w:rsidP="00814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64F51924" w14:textId="77777777" w:rsidR="00FD48DA" w:rsidRDefault="00FD48DA"/>
    <w:p w14:paraId="032BF904" w14:textId="30C81BA6" w:rsidR="00814D35" w:rsidRDefault="00814D35">
      <w:r>
        <w:rPr>
          <w:noProof/>
        </w:rPr>
        <w:drawing>
          <wp:inline distT="0" distB="0" distL="0" distR="0" wp14:anchorId="07D97777" wp14:editId="3CC8C0A2">
            <wp:extent cx="4924425" cy="37052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776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538"/>
        <w:gridCol w:w="222"/>
      </w:tblGrid>
      <w:tr w:rsidR="00EE508A" w:rsidRPr="00EE508A" w14:paraId="73E96DA5" w14:textId="77777777" w:rsidTr="00EE508A">
        <w:trPr>
          <w:gridAfter w:val="1"/>
          <w:wAfter w:w="6" w:type="dxa"/>
          <w:trHeight w:val="630"/>
        </w:trPr>
        <w:tc>
          <w:tcPr>
            <w:tcW w:w="77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66CD94" w14:textId="77777777" w:rsidR="00EE508A" w:rsidRPr="00EE508A" w:rsidRDefault="00EE508A" w:rsidP="00EE5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508A">
              <w:rPr>
                <w:rFonts w:ascii="Calibri" w:eastAsia="Times New Roman" w:hAnsi="Calibri" w:cs="Calibri"/>
                <w:color w:val="000000"/>
              </w:rPr>
              <w:t xml:space="preserve">The scatterplot graph shows that the dots are </w:t>
            </w:r>
            <w:proofErr w:type="gramStart"/>
            <w:r w:rsidRPr="00EE508A">
              <w:rPr>
                <w:rFonts w:ascii="Calibri" w:eastAsia="Times New Roman" w:hAnsi="Calibri" w:cs="Calibri"/>
                <w:color w:val="000000"/>
              </w:rPr>
              <w:t>wide spread</w:t>
            </w:r>
            <w:proofErr w:type="gramEnd"/>
            <w:r w:rsidRPr="00EE508A">
              <w:rPr>
                <w:rFonts w:ascii="Calibri" w:eastAsia="Times New Roman" w:hAnsi="Calibri" w:cs="Calibri"/>
                <w:color w:val="000000"/>
              </w:rPr>
              <w:t xml:space="preserve"> and do not show any pattern. No correlation exists between fatalities and the distance travelled.</w:t>
            </w:r>
          </w:p>
        </w:tc>
      </w:tr>
      <w:tr w:rsidR="00EE508A" w:rsidRPr="00EE508A" w14:paraId="078E7334" w14:textId="77777777" w:rsidTr="00EE508A">
        <w:trPr>
          <w:trHeight w:val="300"/>
        </w:trPr>
        <w:tc>
          <w:tcPr>
            <w:tcW w:w="77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04CB3" w14:textId="77777777" w:rsidR="00EE508A" w:rsidRPr="00EE508A" w:rsidRDefault="00EE508A" w:rsidP="00EE5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4F50" w14:textId="77777777" w:rsidR="00EE508A" w:rsidRPr="00EE508A" w:rsidRDefault="00EE508A" w:rsidP="00EE5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8D3474" w14:textId="77777777" w:rsidR="00EE508A" w:rsidRDefault="00EE508A"/>
    <w:p w14:paraId="6190095F" w14:textId="77777777" w:rsidR="00EE508A" w:rsidRDefault="00EE508A"/>
    <w:p w14:paraId="2535AC3A" w14:textId="77777777" w:rsidR="00EE508A" w:rsidRDefault="00EE508A"/>
    <w:p w14:paraId="4ADC2126" w14:textId="77777777" w:rsidR="00EE508A" w:rsidRDefault="00EE508A"/>
    <w:p w14:paraId="1ECA902E" w14:textId="77777777" w:rsidR="00EE508A" w:rsidRDefault="00EE508A"/>
    <w:p w14:paraId="064DA662" w14:textId="77777777" w:rsidR="00EE508A" w:rsidRDefault="00EE508A"/>
    <w:p w14:paraId="27FD3E20" w14:textId="77777777" w:rsidR="00EE508A" w:rsidRDefault="00EE508A"/>
    <w:p w14:paraId="610C1AA7" w14:textId="77777777" w:rsidR="00814D35" w:rsidRDefault="00814D35"/>
    <w:tbl>
      <w:tblPr>
        <w:tblW w:w="598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5760"/>
        <w:gridCol w:w="222"/>
      </w:tblGrid>
      <w:tr w:rsidR="00F41A45" w:rsidRPr="00F41A45" w14:paraId="00E970F5" w14:textId="77777777" w:rsidTr="00F41A45">
        <w:trPr>
          <w:gridAfter w:val="1"/>
          <w:wAfter w:w="222" w:type="dxa"/>
          <w:trHeight w:val="408"/>
        </w:trPr>
        <w:tc>
          <w:tcPr>
            <w:tcW w:w="5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14:paraId="071D0F87" w14:textId="77777777" w:rsidR="00F41A45" w:rsidRPr="00F41A45" w:rsidRDefault="00F41A45" w:rsidP="00F41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1A4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Fatalities Trend</w:t>
            </w:r>
          </w:p>
        </w:tc>
      </w:tr>
      <w:tr w:rsidR="00F41A45" w:rsidRPr="00F41A45" w14:paraId="72F3A077" w14:textId="77777777" w:rsidTr="00F41A45">
        <w:trPr>
          <w:trHeight w:val="300"/>
        </w:trPr>
        <w:tc>
          <w:tcPr>
            <w:tcW w:w="5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F225A" w14:textId="77777777" w:rsidR="00F41A45" w:rsidRPr="00F41A45" w:rsidRDefault="00F41A45" w:rsidP="00F41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84C6" w14:textId="77777777" w:rsidR="00F41A45" w:rsidRPr="00F41A45" w:rsidRDefault="00F41A45" w:rsidP="00F41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237E013B" w14:textId="7614A515" w:rsidR="00814D35" w:rsidRDefault="00F41A45">
      <w:r>
        <w:rPr>
          <w:noProof/>
        </w:rPr>
        <w:drawing>
          <wp:inline distT="0" distB="0" distL="0" distR="0" wp14:anchorId="110DFB69" wp14:editId="6072AA75">
            <wp:extent cx="4486275" cy="3676651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04D571" w14:textId="09B678EF" w:rsidR="00F41A45" w:rsidRDefault="00F41A45">
      <w:r>
        <w:rPr>
          <w:noProof/>
        </w:rPr>
        <w:drawing>
          <wp:inline distT="0" distB="0" distL="0" distR="0" wp14:anchorId="384A0D9D" wp14:editId="0BF920FF">
            <wp:extent cx="1828800" cy="2524125"/>
            <wp:effectExtent l="0" t="0" r="0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895D" w14:textId="77777777" w:rsidR="00F41A45" w:rsidRDefault="00F41A45"/>
    <w:p w14:paraId="41CB7AA1" w14:textId="77777777" w:rsidR="00F41A45" w:rsidRDefault="00F41A45"/>
    <w:p w14:paraId="426C8F4C" w14:textId="77777777" w:rsidR="002B4CE1" w:rsidRDefault="002B4CE1"/>
    <w:p w14:paraId="07009D87" w14:textId="77777777" w:rsidR="002B4CE1" w:rsidRDefault="002B4CE1"/>
    <w:p w14:paraId="6DAD538F" w14:textId="77777777" w:rsidR="002B4CE1" w:rsidRDefault="002B4CE1"/>
    <w:tbl>
      <w:tblPr>
        <w:tblW w:w="855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131"/>
        <w:gridCol w:w="229"/>
      </w:tblGrid>
      <w:tr w:rsidR="00F05B13" w:rsidRPr="00F05B13" w14:paraId="42475CC2" w14:textId="77777777" w:rsidTr="00F05B13">
        <w:trPr>
          <w:gridAfter w:val="1"/>
          <w:wAfter w:w="236" w:type="dxa"/>
          <w:trHeight w:val="408"/>
        </w:trPr>
        <w:tc>
          <w:tcPr>
            <w:tcW w:w="8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14:paraId="3FD3FAC0" w14:textId="77777777" w:rsidR="00F05B13" w:rsidRPr="00F05B13" w:rsidRDefault="00F05B13" w:rsidP="00F05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5B1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Aircraft size Vs. Fatalities</w:t>
            </w:r>
          </w:p>
        </w:tc>
      </w:tr>
      <w:tr w:rsidR="00F05B13" w:rsidRPr="00F05B13" w14:paraId="10E6532F" w14:textId="77777777" w:rsidTr="00F05B13">
        <w:trPr>
          <w:trHeight w:val="375"/>
        </w:trPr>
        <w:tc>
          <w:tcPr>
            <w:tcW w:w="8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E637B" w14:textId="77777777" w:rsidR="00F05B13" w:rsidRPr="00F05B13" w:rsidRDefault="00F05B13" w:rsidP="00F05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39D5" w14:textId="77777777" w:rsidR="00F05B13" w:rsidRPr="00F05B13" w:rsidRDefault="00F05B13" w:rsidP="00F05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5B13" w:rsidRPr="00F05B13" w14:paraId="468C738A" w14:textId="77777777" w:rsidTr="00F05B13">
        <w:trPr>
          <w:trHeight w:val="375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3236" w:type="dxa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8695"/>
              <w:gridCol w:w="220"/>
            </w:tblGrid>
            <w:tr w:rsidR="00F05B13" w:rsidRPr="00F05B13" w14:paraId="210926DC" w14:textId="77777777" w:rsidTr="00F05B13">
              <w:trPr>
                <w:gridAfter w:val="1"/>
                <w:wAfter w:w="36" w:type="dxa"/>
                <w:trHeight w:val="408"/>
              </w:trPr>
              <w:tc>
                <w:tcPr>
                  <w:tcW w:w="132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38F06EB" w14:textId="77777777" w:rsidR="00F05B13" w:rsidRPr="00F05B13" w:rsidRDefault="00F05B13" w:rsidP="00F05B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05B13">
                    <w:rPr>
                      <w:rFonts w:ascii="Calibri" w:eastAsia="Times New Roman" w:hAnsi="Calibri" w:cs="Calibri"/>
                      <w:color w:val="000000"/>
                    </w:rPr>
                    <w:t>Group size is based on the distance travelled by the airlines.</w:t>
                  </w:r>
                </w:p>
              </w:tc>
            </w:tr>
            <w:tr w:rsidR="00F05B13" w:rsidRPr="00F05B13" w14:paraId="265DD5C2" w14:textId="77777777" w:rsidTr="00F05B13">
              <w:trPr>
                <w:trHeight w:val="300"/>
              </w:trPr>
              <w:tc>
                <w:tcPr>
                  <w:tcW w:w="132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249651" w14:textId="77777777" w:rsidR="00F05B13" w:rsidRPr="00F05B13" w:rsidRDefault="00F05B13" w:rsidP="00F05B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79DCE" w14:textId="77777777" w:rsidR="00F05B13" w:rsidRPr="00F05B13" w:rsidRDefault="00F05B13" w:rsidP="00F05B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F05B13" w:rsidRPr="00F05B13" w14:paraId="06CC2266" w14:textId="77777777" w:rsidTr="00F05B13">
              <w:trPr>
                <w:trHeight w:val="300"/>
              </w:trPr>
              <w:tc>
                <w:tcPr>
                  <w:tcW w:w="132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DE38DB" w14:textId="77777777" w:rsidR="00F05B13" w:rsidRPr="00F05B13" w:rsidRDefault="00F05B13" w:rsidP="00F05B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83168" w14:textId="77777777" w:rsidR="00F05B13" w:rsidRPr="00F05B13" w:rsidRDefault="00F05B13" w:rsidP="00F05B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F0DE7DD" w14:textId="77777777" w:rsidR="00F05B13" w:rsidRPr="00F05B13" w:rsidRDefault="00F05B13" w:rsidP="00F05B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4BE7B" w14:textId="77777777" w:rsidR="00F05B13" w:rsidRPr="00F05B13" w:rsidRDefault="00F05B13" w:rsidP="00F05B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0FD072C0" w14:textId="62EE6F9B" w:rsidR="002B4CE1" w:rsidRDefault="00F05B13">
      <w:r>
        <w:rPr>
          <w:noProof/>
        </w:rPr>
        <w:drawing>
          <wp:inline distT="0" distB="0" distL="0" distR="0" wp14:anchorId="703C6725" wp14:editId="584DEE7A">
            <wp:extent cx="4048125" cy="3352801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85E355" w14:textId="34B4282D" w:rsidR="00F05B13" w:rsidRDefault="00F05B13">
      <w:r>
        <w:rPr>
          <w:noProof/>
        </w:rPr>
        <w:drawing>
          <wp:inline distT="0" distB="0" distL="0" distR="0" wp14:anchorId="7E76049C" wp14:editId="109BD2B4">
            <wp:extent cx="4038598" cy="3371851"/>
            <wp:effectExtent l="0" t="0" r="63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768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7680"/>
        <w:gridCol w:w="222"/>
      </w:tblGrid>
      <w:tr w:rsidR="00643BF4" w:rsidRPr="00643BF4" w14:paraId="2E15A153" w14:textId="77777777" w:rsidTr="00643BF4">
        <w:trPr>
          <w:gridAfter w:val="1"/>
          <w:wAfter w:w="6" w:type="dxa"/>
          <w:trHeight w:val="408"/>
        </w:trPr>
        <w:tc>
          <w:tcPr>
            <w:tcW w:w="7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14:paraId="7CA3AC4B" w14:textId="77777777" w:rsidR="00643BF4" w:rsidRPr="00643BF4" w:rsidRDefault="00643BF4" w:rsidP="00643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BF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Aircraft size Vs. Fatalities</w:t>
            </w:r>
          </w:p>
        </w:tc>
      </w:tr>
      <w:tr w:rsidR="00643BF4" w:rsidRPr="00643BF4" w14:paraId="3B8E3B72" w14:textId="77777777" w:rsidTr="00643BF4">
        <w:trPr>
          <w:trHeight w:val="375"/>
        </w:trPr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AAC2C" w14:textId="77777777" w:rsidR="00643BF4" w:rsidRPr="00643BF4" w:rsidRDefault="00643BF4" w:rsidP="00643B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BE3E" w14:textId="77777777" w:rsidR="00643BF4" w:rsidRPr="00643BF4" w:rsidRDefault="00643BF4" w:rsidP="00643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59D61B6F" w14:textId="77777777" w:rsidR="00643BF4" w:rsidRDefault="00643BF4"/>
    <w:p w14:paraId="153B5BEF" w14:textId="06D7799A" w:rsidR="00643BF4" w:rsidRDefault="00643BF4">
      <w:pPr>
        <w:rPr>
          <w:b/>
          <w:bCs/>
        </w:rPr>
      </w:pPr>
      <w:r>
        <w:rPr>
          <w:noProof/>
        </w:rPr>
        <w:drawing>
          <wp:inline distT="0" distB="0" distL="0" distR="0" wp14:anchorId="1360B694" wp14:editId="3C9C0675">
            <wp:extent cx="5943600" cy="2778125"/>
            <wp:effectExtent l="0" t="0" r="0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1056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560"/>
        <w:gridCol w:w="222"/>
      </w:tblGrid>
      <w:tr w:rsidR="00F10F1C" w:rsidRPr="00F10F1C" w14:paraId="61AFC17A" w14:textId="77777777" w:rsidTr="00F10F1C">
        <w:trPr>
          <w:gridAfter w:val="1"/>
          <w:wAfter w:w="6" w:type="dxa"/>
          <w:trHeight w:val="408"/>
        </w:trPr>
        <w:tc>
          <w:tcPr>
            <w:tcW w:w="10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8BBF7" w14:textId="77777777" w:rsidR="00F10F1C" w:rsidRPr="00F10F1C" w:rsidRDefault="00F10F1C" w:rsidP="00F10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0F1C">
              <w:rPr>
                <w:rFonts w:ascii="Calibri" w:eastAsia="Times New Roman" w:hAnsi="Calibri" w:cs="Calibri"/>
                <w:color w:val="000000"/>
              </w:rPr>
              <w:t xml:space="preserve">For all top Airlines, the fatalities have been lower in recent years when compared to </w:t>
            </w:r>
            <w:proofErr w:type="spellStart"/>
            <w:r w:rsidRPr="00F10F1C">
              <w:rPr>
                <w:rFonts w:ascii="Calibri" w:eastAsia="Times New Roman" w:hAnsi="Calibri" w:cs="Calibri"/>
                <w:color w:val="000000"/>
              </w:rPr>
              <w:t>timeperiod</w:t>
            </w:r>
            <w:proofErr w:type="spellEnd"/>
            <w:r w:rsidRPr="00F10F1C">
              <w:rPr>
                <w:rFonts w:ascii="Calibri" w:eastAsia="Times New Roman" w:hAnsi="Calibri" w:cs="Calibri"/>
                <w:color w:val="000000"/>
              </w:rPr>
              <w:t xml:space="preserve"> before 2000.</w:t>
            </w:r>
          </w:p>
        </w:tc>
      </w:tr>
      <w:tr w:rsidR="00F10F1C" w:rsidRPr="00F10F1C" w14:paraId="22A5EC72" w14:textId="77777777" w:rsidTr="00F10F1C">
        <w:trPr>
          <w:trHeight w:val="300"/>
        </w:trPr>
        <w:tc>
          <w:tcPr>
            <w:tcW w:w="10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E61DA" w14:textId="77777777" w:rsidR="00F10F1C" w:rsidRPr="00F10F1C" w:rsidRDefault="00F10F1C" w:rsidP="00F10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BDB1" w14:textId="77777777" w:rsidR="00F10F1C" w:rsidRPr="00F10F1C" w:rsidRDefault="00F10F1C" w:rsidP="00F10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4532174" w14:textId="77777777" w:rsidR="00F10F1C" w:rsidRPr="00643BF4" w:rsidRDefault="00F10F1C">
      <w:pPr>
        <w:rPr>
          <w:b/>
          <w:bCs/>
        </w:rPr>
      </w:pPr>
    </w:p>
    <w:sectPr w:rsidR="00F10F1C" w:rsidRPr="006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1"/>
    <w:rsid w:val="00217EF8"/>
    <w:rsid w:val="002B4CE1"/>
    <w:rsid w:val="002D2B51"/>
    <w:rsid w:val="00643BF4"/>
    <w:rsid w:val="00814D35"/>
    <w:rsid w:val="00B0695A"/>
    <w:rsid w:val="00EE508A"/>
    <w:rsid w:val="00F05B13"/>
    <w:rsid w:val="00F10F1C"/>
    <w:rsid w:val="00F41A45"/>
    <w:rsid w:val="00F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AD6F"/>
  <w15:chartTrackingRefBased/>
  <w15:docId w15:val="{A48AB122-9B70-496F-98CD-34004B56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i\Downloads\Airlines_final%20version%201.x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i\Downloads\Airlines_final%20version%201.xl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i\Downloads\Airlines_final%20version%201.x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chari\Downloads\Airlines_final%20version%201.xl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i\Downloads\Airlines_final%20version%201.x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i\Downloads\Airlines_final%20version%201.xl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/>
              <a:t>        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pattFill prst="narHorz">
              <a:fgClr>
                <a:schemeClr val="accent1">
                  <a:shade val="76000"/>
                </a:schemeClr>
              </a:fgClr>
              <a:bgClr>
                <a:schemeClr val="accent1">
                  <a:shade val="76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>
                  <a:shade val="76000"/>
                </a:schemeClr>
              </a:innerShdw>
            </a:effectLst>
          </c:spPr>
          <c:invertIfNegative val="0"/>
          <c:cat>
            <c:strLit>
              <c:ptCount val="56"/>
              <c:pt idx="0">
                <c:v>United / Continental*</c:v>
              </c:pt>
              <c:pt idx="1">
                <c:v>Delta / Northwest*</c:v>
              </c:pt>
              <c:pt idx="2">
                <c:v>American*</c:v>
              </c:pt>
              <c:pt idx="3">
                <c:v>Lufthansa*</c:v>
              </c:pt>
              <c:pt idx="4">
                <c:v>Southwest Airlines</c:v>
              </c:pt>
              <c:pt idx="5">
                <c:v>British Airways*</c:v>
              </c:pt>
              <c:pt idx="6">
                <c:v>Air France</c:v>
              </c:pt>
              <c:pt idx="7">
                <c:v>Cathay Pacific*</c:v>
              </c:pt>
              <c:pt idx="8">
                <c:v>US Airways / America West*</c:v>
              </c:pt>
              <c:pt idx="9">
                <c:v>Singapore Airlines</c:v>
              </c:pt>
              <c:pt idx="10">
                <c:v>Turkish Airlines</c:v>
              </c:pt>
              <c:pt idx="11">
                <c:v>Qantas*</c:v>
              </c:pt>
              <c:pt idx="12">
                <c:v>KLM*</c:v>
              </c:pt>
              <c:pt idx="13">
                <c:v>Air Canada</c:v>
              </c:pt>
              <c:pt idx="14">
                <c:v>All Nippon Airways</c:v>
              </c:pt>
              <c:pt idx="15">
                <c:v>Korean Air</c:v>
              </c:pt>
              <c:pt idx="16">
                <c:v>Thai Airways</c:v>
              </c:pt>
              <c:pt idx="17">
                <c:v>Japan Airlines</c:v>
              </c:pt>
              <c:pt idx="18">
                <c:v>TAM</c:v>
              </c:pt>
              <c:pt idx="19">
                <c:v>Aeroflot*</c:v>
              </c:pt>
              <c:pt idx="20">
                <c:v>Iberia</c:v>
              </c:pt>
              <c:pt idx="21">
                <c:v>Malaysia Airlines</c:v>
              </c:pt>
              <c:pt idx="22">
                <c:v>Virgin Atlantic</c:v>
              </c:pt>
              <c:pt idx="23">
                <c:v>LAN Airlines</c:v>
              </c:pt>
              <c:pt idx="24">
                <c:v>Alaska Airlines*</c:v>
              </c:pt>
              <c:pt idx="25">
                <c:v>Air India*</c:v>
              </c:pt>
              <c:pt idx="26">
                <c:v>Saudi Arabian</c:v>
              </c:pt>
              <c:pt idx="27">
                <c:v>China Airlines</c:v>
              </c:pt>
              <c:pt idx="28">
                <c:v>SWISS*</c:v>
              </c:pt>
              <c:pt idx="29">
                <c:v>Air New Zealand*</c:v>
              </c:pt>
              <c:pt idx="30">
                <c:v>Alitalia</c:v>
              </c:pt>
              <c:pt idx="31">
                <c:v>SAS*</c:v>
              </c:pt>
              <c:pt idx="32">
                <c:v>South African</c:v>
              </c:pt>
              <c:pt idx="33">
                <c:v>Vietnam Airlines</c:v>
              </c:pt>
              <c:pt idx="34">
                <c:v>TAP - Air Portugal</c:v>
              </c:pt>
              <c:pt idx="35">
                <c:v>Garuda Indonesia</c:v>
              </c:pt>
              <c:pt idx="36">
                <c:v>Aeromexico*</c:v>
              </c:pt>
              <c:pt idx="37">
                <c:v>Egyptair</c:v>
              </c:pt>
              <c:pt idx="38">
                <c:v>COPA</c:v>
              </c:pt>
              <c:pt idx="39">
                <c:v>Finnair</c:v>
              </c:pt>
              <c:pt idx="40">
                <c:v>Hawaiian Airlines</c:v>
              </c:pt>
              <c:pt idx="41">
                <c:v>Ethiopian Airlines</c:v>
              </c:pt>
              <c:pt idx="42">
                <c:v>Xiamen Airlines</c:v>
              </c:pt>
              <c:pt idx="43">
                <c:v>Condor</c:v>
              </c:pt>
              <c:pt idx="44">
                <c:v>Philippine Airlines</c:v>
              </c:pt>
              <c:pt idx="45">
                <c:v>Avianca</c:v>
              </c:pt>
              <c:pt idx="46">
                <c:v>Aerolineas Argentinas</c:v>
              </c:pt>
              <c:pt idx="47">
                <c:v>Austrian Airlines</c:v>
              </c:pt>
              <c:pt idx="48">
                <c:v>Pakistan International</c:v>
              </c:pt>
              <c:pt idx="49">
                <c:v>El Al</c:v>
              </c:pt>
              <c:pt idx="50">
                <c:v>Sri Lankan / AirLanka</c:v>
              </c:pt>
              <c:pt idx="51">
                <c:v>Aer Lingus</c:v>
              </c:pt>
              <c:pt idx="52">
                <c:v>Gulf Air</c:v>
              </c:pt>
              <c:pt idx="53">
                <c:v>Royal Air Maroc</c:v>
              </c:pt>
              <c:pt idx="54">
                <c:v>Kenya Airways</c:v>
              </c:pt>
              <c:pt idx="55">
                <c:v>TACA</c:v>
              </c:pt>
            </c:strLit>
          </c:cat>
          <c:val>
            <c:numLit>
              <c:formatCode>General</c:formatCode>
              <c:ptCount val="56"/>
              <c:pt idx="0">
                <c:v>7139291291</c:v>
              </c:pt>
              <c:pt idx="1">
                <c:v>6525658894</c:v>
              </c:pt>
              <c:pt idx="2">
                <c:v>5228357340</c:v>
              </c:pt>
              <c:pt idx="3">
                <c:v>3426529504</c:v>
              </c:pt>
              <c:pt idx="4">
                <c:v>3276525770</c:v>
              </c:pt>
              <c:pt idx="5">
                <c:v>3179760952</c:v>
              </c:pt>
              <c:pt idx="6">
                <c:v>3004002661</c:v>
              </c:pt>
              <c:pt idx="7">
                <c:v>2582459303</c:v>
              </c:pt>
              <c:pt idx="8">
                <c:v>2455687887</c:v>
              </c:pt>
              <c:pt idx="9">
                <c:v>2376857805</c:v>
              </c:pt>
              <c:pt idx="10">
                <c:v>1946098294</c:v>
              </c:pt>
              <c:pt idx="11">
                <c:v>1917428984</c:v>
              </c:pt>
              <c:pt idx="12">
                <c:v>1874561773</c:v>
              </c:pt>
              <c:pt idx="13">
                <c:v>1865253802</c:v>
              </c:pt>
              <c:pt idx="14">
                <c:v>1841234177</c:v>
              </c:pt>
              <c:pt idx="15">
                <c:v>1734522605</c:v>
              </c:pt>
              <c:pt idx="16">
                <c:v>1702802250</c:v>
              </c:pt>
              <c:pt idx="17">
                <c:v>1574217531</c:v>
              </c:pt>
              <c:pt idx="18">
                <c:v>1509195646</c:v>
              </c:pt>
              <c:pt idx="19">
                <c:v>1197672318</c:v>
              </c:pt>
              <c:pt idx="20">
                <c:v>1173203126</c:v>
              </c:pt>
              <c:pt idx="21">
                <c:v>1039171244</c:v>
              </c:pt>
              <c:pt idx="22">
                <c:v>1005248585</c:v>
              </c:pt>
              <c:pt idx="23">
                <c:v>1001965891</c:v>
              </c:pt>
              <c:pt idx="24">
                <c:v>965346773</c:v>
              </c:pt>
              <c:pt idx="25">
                <c:v>869253552</c:v>
              </c:pt>
              <c:pt idx="26">
                <c:v>859673901</c:v>
              </c:pt>
              <c:pt idx="27">
                <c:v>813216487</c:v>
              </c:pt>
              <c:pt idx="28">
                <c:v>792601299</c:v>
              </c:pt>
              <c:pt idx="29">
                <c:v>710174817</c:v>
              </c:pt>
              <c:pt idx="30">
                <c:v>698012498</c:v>
              </c:pt>
              <c:pt idx="31">
                <c:v>682971852</c:v>
              </c:pt>
              <c:pt idx="32">
                <c:v>651502442</c:v>
              </c:pt>
              <c:pt idx="33">
                <c:v>625084918</c:v>
              </c:pt>
              <c:pt idx="34">
                <c:v>619130754</c:v>
              </c:pt>
              <c:pt idx="35">
                <c:v>613356665</c:v>
              </c:pt>
              <c:pt idx="36">
                <c:v>596871813</c:v>
              </c:pt>
              <c:pt idx="37">
                <c:v>557699891</c:v>
              </c:pt>
              <c:pt idx="38">
                <c:v>550491507</c:v>
              </c:pt>
              <c:pt idx="39">
                <c:v>506464950</c:v>
              </c:pt>
              <c:pt idx="40">
                <c:v>493877795</c:v>
              </c:pt>
              <c:pt idx="41">
                <c:v>488560643</c:v>
              </c:pt>
              <c:pt idx="42">
                <c:v>430462962</c:v>
              </c:pt>
              <c:pt idx="43">
                <c:v>417982610</c:v>
              </c:pt>
              <c:pt idx="44">
                <c:v>413007158</c:v>
              </c:pt>
              <c:pt idx="45">
                <c:v>396922563</c:v>
              </c:pt>
              <c:pt idx="46">
                <c:v>385803648</c:v>
              </c:pt>
              <c:pt idx="47">
                <c:v>358239823</c:v>
              </c:pt>
              <c:pt idx="48">
                <c:v>348563137</c:v>
              </c:pt>
              <c:pt idx="49">
                <c:v>335448023</c:v>
              </c:pt>
              <c:pt idx="50">
                <c:v>325582976</c:v>
              </c:pt>
              <c:pt idx="51">
                <c:v>320906734</c:v>
              </c:pt>
              <c:pt idx="52">
                <c:v>301379762</c:v>
              </c:pt>
              <c:pt idx="53">
                <c:v>295705339</c:v>
              </c:pt>
              <c:pt idx="54">
                <c:v>277414794</c:v>
              </c:pt>
              <c:pt idx="55">
                <c:v>259373346</c:v>
              </c:pt>
            </c:numLit>
          </c:val>
          <c:extLst>
            <c:ext xmlns:c16="http://schemas.microsoft.com/office/drawing/2014/chart" uri="{C3380CC4-5D6E-409C-BE32-E72D297353CC}">
              <c16:uniqueId val="{00000000-143D-478D-9F48-7880732FCE42}"/>
            </c:ext>
          </c:extLst>
        </c:ser>
        <c:ser>
          <c:idx val="1"/>
          <c:order val="1"/>
          <c:tx>
            <c:v>sEATS</c:v>
          </c:tx>
          <c:spPr>
            <a:pattFill prst="narHorz">
              <a:fgClr>
                <a:schemeClr val="accent1">
                  <a:tint val="77000"/>
                </a:schemeClr>
              </a:fgClr>
              <a:bgClr>
                <a:schemeClr val="accent1">
                  <a:tint val="77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>
                  <a:tint val="77000"/>
                </a:schemeClr>
              </a:innerShdw>
            </a:effectLst>
          </c:spPr>
          <c:invertIfNegative val="0"/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1-143D-478D-9F48-7880732FC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154813391"/>
        <c:axId val="154810895"/>
      </c:barChart>
      <c:catAx>
        <c:axId val="154813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10895"/>
        <c:crosses val="autoZero"/>
        <c:auto val="1"/>
        <c:lblAlgn val="ctr"/>
        <c:lblOffset val="100"/>
        <c:noMultiLvlLbl val="0"/>
      </c:catAx>
      <c:valAx>
        <c:axId val="1548108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13391"/>
        <c:crosses val="autoZero"/>
        <c:crossBetween val="between"/>
      </c:valAx>
      <c:spPr>
        <a:gradFill flip="none" rotWithShape="1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16200000" scaled="1"/>
          <a:tileRect/>
        </a:gradFill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userShapes r:id="rId4"/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'85_99_xy'!$B$1</c:f>
              <c:strCache>
                <c:ptCount val="1"/>
                <c:pt idx="0">
                  <c:v>Fatalities_85_99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'85_99_xy'!$A$2:$A$57</c:f>
              <c:numCache>
                <c:formatCode>General</c:formatCode>
                <c:ptCount val="56"/>
                <c:pt idx="0">
                  <c:v>7139291291</c:v>
                </c:pt>
                <c:pt idx="1">
                  <c:v>6525658894</c:v>
                </c:pt>
                <c:pt idx="2">
                  <c:v>5228357340</c:v>
                </c:pt>
                <c:pt idx="3">
                  <c:v>3426529504</c:v>
                </c:pt>
                <c:pt idx="4">
                  <c:v>3276525770</c:v>
                </c:pt>
                <c:pt idx="5">
                  <c:v>3179760952</c:v>
                </c:pt>
                <c:pt idx="6">
                  <c:v>3004002661</c:v>
                </c:pt>
                <c:pt idx="7">
                  <c:v>2582459303</c:v>
                </c:pt>
                <c:pt idx="8">
                  <c:v>2455687887</c:v>
                </c:pt>
                <c:pt idx="9">
                  <c:v>2376857805</c:v>
                </c:pt>
                <c:pt idx="10">
                  <c:v>1946098294</c:v>
                </c:pt>
                <c:pt idx="11">
                  <c:v>1917428984</c:v>
                </c:pt>
                <c:pt idx="12">
                  <c:v>1874561773</c:v>
                </c:pt>
                <c:pt idx="13">
                  <c:v>1865253802</c:v>
                </c:pt>
                <c:pt idx="14">
                  <c:v>1841234177</c:v>
                </c:pt>
                <c:pt idx="15">
                  <c:v>1734522605</c:v>
                </c:pt>
                <c:pt idx="16">
                  <c:v>1702802250</c:v>
                </c:pt>
                <c:pt idx="17">
                  <c:v>1574217531</c:v>
                </c:pt>
                <c:pt idx="18">
                  <c:v>1509195646</c:v>
                </c:pt>
                <c:pt idx="19">
                  <c:v>1197672318</c:v>
                </c:pt>
                <c:pt idx="20">
                  <c:v>1173203126</c:v>
                </c:pt>
                <c:pt idx="21">
                  <c:v>1039171244</c:v>
                </c:pt>
                <c:pt idx="22">
                  <c:v>1005248585</c:v>
                </c:pt>
                <c:pt idx="23">
                  <c:v>1001965891</c:v>
                </c:pt>
                <c:pt idx="24">
                  <c:v>965346773</c:v>
                </c:pt>
                <c:pt idx="25">
                  <c:v>869253552</c:v>
                </c:pt>
                <c:pt idx="26">
                  <c:v>859673901</c:v>
                </c:pt>
                <c:pt idx="27">
                  <c:v>813216487</c:v>
                </c:pt>
                <c:pt idx="28">
                  <c:v>792601299</c:v>
                </c:pt>
                <c:pt idx="29">
                  <c:v>710174817</c:v>
                </c:pt>
                <c:pt idx="30">
                  <c:v>698012498</c:v>
                </c:pt>
                <c:pt idx="31">
                  <c:v>682971852</c:v>
                </c:pt>
                <c:pt idx="32">
                  <c:v>651502442</c:v>
                </c:pt>
                <c:pt idx="33">
                  <c:v>625084918</c:v>
                </c:pt>
                <c:pt idx="34">
                  <c:v>619130754</c:v>
                </c:pt>
                <c:pt idx="35">
                  <c:v>613356665</c:v>
                </c:pt>
                <c:pt idx="36">
                  <c:v>596871813</c:v>
                </c:pt>
                <c:pt idx="37">
                  <c:v>557699891</c:v>
                </c:pt>
                <c:pt idx="38">
                  <c:v>550491507</c:v>
                </c:pt>
                <c:pt idx="39">
                  <c:v>506464950</c:v>
                </c:pt>
                <c:pt idx="40">
                  <c:v>493877795</c:v>
                </c:pt>
                <c:pt idx="41">
                  <c:v>488560643</c:v>
                </c:pt>
                <c:pt idx="42">
                  <c:v>430462962</c:v>
                </c:pt>
                <c:pt idx="43">
                  <c:v>417982610</c:v>
                </c:pt>
                <c:pt idx="44">
                  <c:v>413007158</c:v>
                </c:pt>
                <c:pt idx="45">
                  <c:v>396922563</c:v>
                </c:pt>
                <c:pt idx="46">
                  <c:v>385803648</c:v>
                </c:pt>
                <c:pt idx="47">
                  <c:v>358239823</c:v>
                </c:pt>
                <c:pt idx="48">
                  <c:v>348563137</c:v>
                </c:pt>
                <c:pt idx="49">
                  <c:v>335448023</c:v>
                </c:pt>
                <c:pt idx="50">
                  <c:v>325582976</c:v>
                </c:pt>
                <c:pt idx="51">
                  <c:v>320906734</c:v>
                </c:pt>
                <c:pt idx="52">
                  <c:v>301379762</c:v>
                </c:pt>
                <c:pt idx="53">
                  <c:v>295705339</c:v>
                </c:pt>
                <c:pt idx="54">
                  <c:v>277414794</c:v>
                </c:pt>
                <c:pt idx="55">
                  <c:v>259373346</c:v>
                </c:pt>
              </c:numCache>
            </c:numRef>
          </c:xVal>
          <c:yVal>
            <c:numRef>
              <c:f>'85_99_xy'!$B$2:$B$57</c:f>
              <c:numCache>
                <c:formatCode>General</c:formatCode>
                <c:ptCount val="56"/>
                <c:pt idx="0">
                  <c:v>319</c:v>
                </c:pt>
                <c:pt idx="1">
                  <c:v>407</c:v>
                </c:pt>
                <c:pt idx="2">
                  <c:v>101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79</c:v>
                </c:pt>
                <c:pt idx="7">
                  <c:v>0</c:v>
                </c:pt>
                <c:pt idx="8">
                  <c:v>224</c:v>
                </c:pt>
                <c:pt idx="9">
                  <c:v>6</c:v>
                </c:pt>
                <c:pt idx="10">
                  <c:v>64</c:v>
                </c:pt>
                <c:pt idx="11">
                  <c:v>0</c:v>
                </c:pt>
                <c:pt idx="12">
                  <c:v>3</c:v>
                </c:pt>
                <c:pt idx="13">
                  <c:v>0</c:v>
                </c:pt>
                <c:pt idx="14">
                  <c:v>1</c:v>
                </c:pt>
                <c:pt idx="15">
                  <c:v>425</c:v>
                </c:pt>
                <c:pt idx="16">
                  <c:v>308</c:v>
                </c:pt>
                <c:pt idx="17">
                  <c:v>520</c:v>
                </c:pt>
                <c:pt idx="18">
                  <c:v>98</c:v>
                </c:pt>
                <c:pt idx="19">
                  <c:v>128</c:v>
                </c:pt>
                <c:pt idx="20">
                  <c:v>148</c:v>
                </c:pt>
                <c:pt idx="21">
                  <c:v>34</c:v>
                </c:pt>
                <c:pt idx="22">
                  <c:v>0</c:v>
                </c:pt>
                <c:pt idx="23">
                  <c:v>21</c:v>
                </c:pt>
                <c:pt idx="24">
                  <c:v>0</c:v>
                </c:pt>
                <c:pt idx="25">
                  <c:v>329</c:v>
                </c:pt>
                <c:pt idx="26">
                  <c:v>313</c:v>
                </c:pt>
                <c:pt idx="27">
                  <c:v>535</c:v>
                </c:pt>
                <c:pt idx="28">
                  <c:v>229</c:v>
                </c:pt>
                <c:pt idx="29">
                  <c:v>0</c:v>
                </c:pt>
                <c:pt idx="30">
                  <c:v>50</c:v>
                </c:pt>
                <c:pt idx="31">
                  <c:v>0</c:v>
                </c:pt>
                <c:pt idx="32">
                  <c:v>159</c:v>
                </c:pt>
                <c:pt idx="33">
                  <c:v>171</c:v>
                </c:pt>
                <c:pt idx="34">
                  <c:v>0</c:v>
                </c:pt>
                <c:pt idx="35">
                  <c:v>260</c:v>
                </c:pt>
                <c:pt idx="36">
                  <c:v>64</c:v>
                </c:pt>
                <c:pt idx="37">
                  <c:v>282</c:v>
                </c:pt>
                <c:pt idx="38">
                  <c:v>47</c:v>
                </c:pt>
                <c:pt idx="39">
                  <c:v>0</c:v>
                </c:pt>
                <c:pt idx="40">
                  <c:v>0</c:v>
                </c:pt>
                <c:pt idx="41">
                  <c:v>167</c:v>
                </c:pt>
                <c:pt idx="42">
                  <c:v>82</c:v>
                </c:pt>
                <c:pt idx="43">
                  <c:v>16</c:v>
                </c:pt>
                <c:pt idx="44">
                  <c:v>74</c:v>
                </c:pt>
                <c:pt idx="45">
                  <c:v>323</c:v>
                </c:pt>
                <c:pt idx="46">
                  <c:v>0</c:v>
                </c:pt>
                <c:pt idx="47">
                  <c:v>0</c:v>
                </c:pt>
                <c:pt idx="48">
                  <c:v>234</c:v>
                </c:pt>
                <c:pt idx="49">
                  <c:v>4</c:v>
                </c:pt>
                <c:pt idx="50">
                  <c:v>14</c:v>
                </c:pt>
                <c:pt idx="51">
                  <c:v>0</c:v>
                </c:pt>
                <c:pt idx="52">
                  <c:v>0</c:v>
                </c:pt>
                <c:pt idx="53">
                  <c:v>51</c:v>
                </c:pt>
                <c:pt idx="54">
                  <c:v>0</c:v>
                </c:pt>
                <c:pt idx="5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55-479F-8A54-02F716DD3818}"/>
            </c:ext>
          </c:extLst>
        </c:ser>
        <c:ser>
          <c:idx val="1"/>
          <c:order val="1"/>
          <c:tx>
            <c:strRef>
              <c:f>'85_99_xy'!$C$1</c:f>
              <c:strCache>
                <c:ptCount val="1"/>
                <c:pt idx="0">
                  <c:v>fatalities_00_14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'85_99_xy'!$A$2:$A$57</c:f>
              <c:numCache>
                <c:formatCode>General</c:formatCode>
                <c:ptCount val="56"/>
                <c:pt idx="0">
                  <c:v>7139291291</c:v>
                </c:pt>
                <c:pt idx="1">
                  <c:v>6525658894</c:v>
                </c:pt>
                <c:pt idx="2">
                  <c:v>5228357340</c:v>
                </c:pt>
                <c:pt idx="3">
                  <c:v>3426529504</c:v>
                </c:pt>
                <c:pt idx="4">
                  <c:v>3276525770</c:v>
                </c:pt>
                <c:pt idx="5">
                  <c:v>3179760952</c:v>
                </c:pt>
                <c:pt idx="6">
                  <c:v>3004002661</c:v>
                </c:pt>
                <c:pt idx="7">
                  <c:v>2582459303</c:v>
                </c:pt>
                <c:pt idx="8">
                  <c:v>2455687887</c:v>
                </c:pt>
                <c:pt idx="9">
                  <c:v>2376857805</c:v>
                </c:pt>
                <c:pt idx="10">
                  <c:v>1946098294</c:v>
                </c:pt>
                <c:pt idx="11">
                  <c:v>1917428984</c:v>
                </c:pt>
                <c:pt idx="12">
                  <c:v>1874561773</c:v>
                </c:pt>
                <c:pt idx="13">
                  <c:v>1865253802</c:v>
                </c:pt>
                <c:pt idx="14">
                  <c:v>1841234177</c:v>
                </c:pt>
                <c:pt idx="15">
                  <c:v>1734522605</c:v>
                </c:pt>
                <c:pt idx="16">
                  <c:v>1702802250</c:v>
                </c:pt>
                <c:pt idx="17">
                  <c:v>1574217531</c:v>
                </c:pt>
                <c:pt idx="18">
                  <c:v>1509195646</c:v>
                </c:pt>
                <c:pt idx="19">
                  <c:v>1197672318</c:v>
                </c:pt>
                <c:pt idx="20">
                  <c:v>1173203126</c:v>
                </c:pt>
                <c:pt idx="21">
                  <c:v>1039171244</c:v>
                </c:pt>
                <c:pt idx="22">
                  <c:v>1005248585</c:v>
                </c:pt>
                <c:pt idx="23">
                  <c:v>1001965891</c:v>
                </c:pt>
                <c:pt idx="24">
                  <c:v>965346773</c:v>
                </c:pt>
                <c:pt idx="25">
                  <c:v>869253552</c:v>
                </c:pt>
                <c:pt idx="26">
                  <c:v>859673901</c:v>
                </c:pt>
                <c:pt idx="27">
                  <c:v>813216487</c:v>
                </c:pt>
                <c:pt idx="28">
                  <c:v>792601299</c:v>
                </c:pt>
                <c:pt idx="29">
                  <c:v>710174817</c:v>
                </c:pt>
                <c:pt idx="30">
                  <c:v>698012498</c:v>
                </c:pt>
                <c:pt idx="31">
                  <c:v>682971852</c:v>
                </c:pt>
                <c:pt idx="32">
                  <c:v>651502442</c:v>
                </c:pt>
                <c:pt idx="33">
                  <c:v>625084918</c:v>
                </c:pt>
                <c:pt idx="34">
                  <c:v>619130754</c:v>
                </c:pt>
                <c:pt idx="35">
                  <c:v>613356665</c:v>
                </c:pt>
                <c:pt idx="36">
                  <c:v>596871813</c:v>
                </c:pt>
                <c:pt idx="37">
                  <c:v>557699891</c:v>
                </c:pt>
                <c:pt idx="38">
                  <c:v>550491507</c:v>
                </c:pt>
                <c:pt idx="39">
                  <c:v>506464950</c:v>
                </c:pt>
                <c:pt idx="40">
                  <c:v>493877795</c:v>
                </c:pt>
                <c:pt idx="41">
                  <c:v>488560643</c:v>
                </c:pt>
                <c:pt idx="42">
                  <c:v>430462962</c:v>
                </c:pt>
                <c:pt idx="43">
                  <c:v>417982610</c:v>
                </c:pt>
                <c:pt idx="44">
                  <c:v>413007158</c:v>
                </c:pt>
                <c:pt idx="45">
                  <c:v>396922563</c:v>
                </c:pt>
                <c:pt idx="46">
                  <c:v>385803648</c:v>
                </c:pt>
                <c:pt idx="47">
                  <c:v>358239823</c:v>
                </c:pt>
                <c:pt idx="48">
                  <c:v>348563137</c:v>
                </c:pt>
                <c:pt idx="49">
                  <c:v>335448023</c:v>
                </c:pt>
                <c:pt idx="50">
                  <c:v>325582976</c:v>
                </c:pt>
                <c:pt idx="51">
                  <c:v>320906734</c:v>
                </c:pt>
                <c:pt idx="52">
                  <c:v>301379762</c:v>
                </c:pt>
                <c:pt idx="53">
                  <c:v>295705339</c:v>
                </c:pt>
                <c:pt idx="54">
                  <c:v>277414794</c:v>
                </c:pt>
                <c:pt idx="55">
                  <c:v>259373346</c:v>
                </c:pt>
              </c:numCache>
            </c:numRef>
          </c:xVal>
          <c:yVal>
            <c:numRef>
              <c:f>'85_99_xy'!$C$2:$C$57</c:f>
              <c:numCache>
                <c:formatCode>General</c:formatCode>
                <c:ptCount val="56"/>
                <c:pt idx="0">
                  <c:v>109</c:v>
                </c:pt>
                <c:pt idx="1">
                  <c:v>51</c:v>
                </c:pt>
                <c:pt idx="2">
                  <c:v>416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337</c:v>
                </c:pt>
                <c:pt idx="7">
                  <c:v>0</c:v>
                </c:pt>
                <c:pt idx="8">
                  <c:v>23</c:v>
                </c:pt>
                <c:pt idx="9">
                  <c:v>83</c:v>
                </c:pt>
                <c:pt idx="10">
                  <c:v>84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188</c:v>
                </c:pt>
                <c:pt idx="19">
                  <c:v>88</c:v>
                </c:pt>
                <c:pt idx="20">
                  <c:v>0</c:v>
                </c:pt>
                <c:pt idx="21">
                  <c:v>537</c:v>
                </c:pt>
                <c:pt idx="22">
                  <c:v>0</c:v>
                </c:pt>
                <c:pt idx="23">
                  <c:v>0</c:v>
                </c:pt>
                <c:pt idx="24">
                  <c:v>88</c:v>
                </c:pt>
                <c:pt idx="25">
                  <c:v>158</c:v>
                </c:pt>
                <c:pt idx="26">
                  <c:v>0</c:v>
                </c:pt>
                <c:pt idx="27">
                  <c:v>225</c:v>
                </c:pt>
                <c:pt idx="28">
                  <c:v>0</c:v>
                </c:pt>
                <c:pt idx="29">
                  <c:v>7</c:v>
                </c:pt>
                <c:pt idx="30">
                  <c:v>0</c:v>
                </c:pt>
                <c:pt idx="31">
                  <c:v>110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22</c:v>
                </c:pt>
                <c:pt idx="36">
                  <c:v>0</c:v>
                </c:pt>
                <c:pt idx="37">
                  <c:v>14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92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46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143</c:v>
                </c:pt>
                <c:pt idx="53">
                  <c:v>0</c:v>
                </c:pt>
                <c:pt idx="54">
                  <c:v>283</c:v>
                </c:pt>
                <c:pt idx="5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55-479F-8A54-02F716DD3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3188591"/>
        <c:axId val="1803189839"/>
      </c:scatterChart>
      <c:valAx>
        <c:axId val="1803188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189839"/>
        <c:crosses val="autoZero"/>
        <c:crossBetween val="midCat"/>
      </c:valAx>
      <c:valAx>
        <c:axId val="180318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3188591"/>
        <c:crosses val="autoZero"/>
        <c:crossBetween val="midCat"/>
      </c:valAx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[Airlines_final version 1.xl.xlsx]slicer!PivotTable3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slicer!$B$1</c:f>
              <c:strCache>
                <c:ptCount val="1"/>
                <c:pt idx="0">
                  <c:v>Sum of fatalities_85_99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slicer!$A$2:$A$3</c:f>
              <c:strCache>
                <c:ptCount val="1"/>
                <c:pt idx="0">
                  <c:v>United / Continental*</c:v>
                </c:pt>
              </c:strCache>
            </c:strRef>
          </c:cat>
          <c:val>
            <c:numRef>
              <c:f>slicer!$B$2:$B$3</c:f>
              <c:numCache>
                <c:formatCode>General</c:formatCode>
                <c:ptCount val="1"/>
                <c:pt idx="0">
                  <c:v>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4-4AB4-BCA2-77B4CC71F490}"/>
            </c:ext>
          </c:extLst>
        </c:ser>
        <c:ser>
          <c:idx val="1"/>
          <c:order val="1"/>
          <c:tx>
            <c:strRef>
              <c:f>slicer!$C$1</c:f>
              <c:strCache>
                <c:ptCount val="1"/>
                <c:pt idx="0">
                  <c:v>Sum of fatalities_00_14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slicer!$A$2:$A$3</c:f>
              <c:strCache>
                <c:ptCount val="1"/>
                <c:pt idx="0">
                  <c:v>United / Continental*</c:v>
                </c:pt>
              </c:strCache>
            </c:strRef>
          </c:cat>
          <c:val>
            <c:numRef>
              <c:f>slicer!$C$2:$C$3</c:f>
              <c:numCache>
                <c:formatCode>General</c:formatCode>
                <c:ptCount val="1"/>
                <c:pt idx="0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B4-4AB4-BCA2-77B4CC71F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4006543"/>
        <c:axId val="2003993647"/>
      </c:barChart>
      <c:catAx>
        <c:axId val="200400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3993647"/>
        <c:crosses val="autoZero"/>
        <c:auto val="1"/>
        <c:lblAlgn val="ctr"/>
        <c:lblOffset val="100"/>
        <c:noMultiLvlLbl val="0"/>
      </c:catAx>
      <c:valAx>
        <c:axId val="200399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00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[Airlines_final version 1.xl.xlsx]seats_fat_85_99!PivotTable4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85-19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</c:pivotFmt>
      <c:pivotFmt>
        <c:idx val="18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3"/>
          </a:solidFill>
          <a:ln>
            <a:noFill/>
          </a:ln>
          <a:effectLst/>
        </c:spPr>
      </c:pivotFmt>
      <c:pivotFmt>
        <c:idx val="22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</c:pivotFmt>
      <c:pivotFmt>
        <c:idx val="24"/>
        <c:spPr>
          <a:solidFill>
            <a:schemeClr val="accent2"/>
          </a:solidFill>
          <a:ln>
            <a:noFill/>
          </a:ln>
          <a:effectLst/>
        </c:spPr>
      </c:pivotFmt>
      <c:pivotFmt>
        <c:idx val="25"/>
        <c:spPr>
          <a:solidFill>
            <a:schemeClr val="accent3"/>
          </a:solidFill>
          <a:ln>
            <a:noFill/>
          </a:ln>
          <a:effectLst/>
        </c:spPr>
      </c:pivotFmt>
      <c:pivotFmt>
        <c:idx val="26"/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</c:pivotFmt>
      <c:pivotFmt>
        <c:idx val="29"/>
        <c:spPr>
          <a:solidFill>
            <a:schemeClr val="accent3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seats_fat_85_99!$B$1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D1-4F9F-8A01-C08F9522BE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D1-4F9F-8A01-C08F9522BE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4D1-4F9F-8A01-C08F9522BE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seats_fat_85_99!$A$2:$A$8</c:f>
              <c:multiLvlStrCache>
                <c:ptCount val="3"/>
                <c:lvl>
                  <c:pt idx="0">
                    <c:v>43058659004</c:v>
                  </c:pt>
                  <c:pt idx="1">
                    <c:v>22529315777</c:v>
                  </c:pt>
                  <c:pt idx="2">
                    <c:v>11950818603</c:v>
                  </c:pt>
                </c:lvl>
                <c:lvl>
                  <c:pt idx="0">
                    <c:v>BIG</c:v>
                  </c:pt>
                  <c:pt idx="1">
                    <c:v>MEDIUM SIZE AIRLINES</c:v>
                  </c:pt>
                  <c:pt idx="2">
                    <c:v>SMALL AIRLINES</c:v>
                  </c:pt>
                </c:lvl>
              </c:multiLvlStrCache>
            </c:multiLvlStrRef>
          </c:cat>
          <c:val>
            <c:numRef>
              <c:f>seats_fat_85_99!$B$2:$B$8</c:f>
              <c:numCache>
                <c:formatCode>General</c:formatCode>
                <c:ptCount val="3"/>
                <c:pt idx="0">
                  <c:v>1202</c:v>
                </c:pt>
                <c:pt idx="1">
                  <c:v>3092</c:v>
                </c:pt>
                <c:pt idx="2">
                  <c:v>2001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4D1-4F9F-8A01-C08F9522B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9648807389801404"/>
          <c:y val="0.35956294789468662"/>
          <c:w val="0.30351192610198596"/>
          <c:h val="0.583014956037686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[Airlines_final version 1.xl.xlsx]Seats_00_14!PivotTable5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00 - 14</a:t>
            </a:r>
          </a:p>
        </c:rich>
      </c:tx>
      <c:layout>
        <c:manualLayout>
          <c:xMode val="edge"/>
          <c:yMode val="edge"/>
          <c:x val="0.43554223520142393"/>
          <c:y val="9.7098003440840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Seats_00_14!$B$1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3B0-4EBD-9573-B13E8818AD5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3B0-4EBD-9573-B13E8818AD5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3B0-4EBD-9573-B13E8818AD5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Seats_00_14!$A$2:$A$8</c:f>
              <c:multiLvlStrCache>
                <c:ptCount val="3"/>
                <c:lvl>
                  <c:pt idx="0">
                    <c:v>43058658685</c:v>
                  </c:pt>
                  <c:pt idx="1">
                    <c:v>22529315777</c:v>
                  </c:pt>
                  <c:pt idx="2">
                    <c:v>11950818603</c:v>
                  </c:pt>
                </c:lvl>
                <c:lvl>
                  <c:pt idx="0">
                    <c:v>BIG AIRCRAFT</c:v>
                  </c:pt>
                  <c:pt idx="1">
                    <c:v>MEDIUM AIRCRAFT</c:v>
                  </c:pt>
                  <c:pt idx="2">
                    <c:v>SMALL AIRCRAFT</c:v>
                  </c:pt>
                </c:lvl>
              </c:multiLvlStrCache>
            </c:multiLvlStrRef>
          </c:cat>
          <c:val>
            <c:numRef>
              <c:f>Seats_00_14!$B$2:$B$8</c:f>
              <c:numCache>
                <c:formatCode>General</c:formatCode>
                <c:ptCount val="3"/>
                <c:pt idx="0">
                  <c:v>1103</c:v>
                </c:pt>
                <c:pt idx="1">
                  <c:v>1292</c:v>
                </c:pt>
                <c:pt idx="2">
                  <c:v>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3B0-4EBD-9573-B13E8818A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Sum of fatalities_85_99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8"/>
              <c:pt idx="0">
                <c:v>Aeroflot*</c:v>
              </c:pt>
              <c:pt idx="1">
                <c:v>Aeromexico*</c:v>
              </c:pt>
              <c:pt idx="2">
                <c:v>Air France</c:v>
              </c:pt>
              <c:pt idx="3">
                <c:v>Air India*</c:v>
              </c:pt>
              <c:pt idx="4">
                <c:v>American*</c:v>
              </c:pt>
              <c:pt idx="5">
                <c:v>Avianca</c:v>
              </c:pt>
              <c:pt idx="6">
                <c:v>China Airlines</c:v>
              </c:pt>
              <c:pt idx="7">
                <c:v>Delta / Northwest*</c:v>
              </c:pt>
              <c:pt idx="8">
                <c:v>Egyptair</c:v>
              </c:pt>
              <c:pt idx="9">
                <c:v>Ethiopian Airlines</c:v>
              </c:pt>
              <c:pt idx="10">
                <c:v>Garuda Indonesia</c:v>
              </c:pt>
              <c:pt idx="11">
                <c:v>Iberia</c:v>
              </c:pt>
              <c:pt idx="12">
                <c:v>Japan Airlines</c:v>
              </c:pt>
              <c:pt idx="13">
                <c:v>Korean Air</c:v>
              </c:pt>
              <c:pt idx="14">
                <c:v>Pakistan International</c:v>
              </c:pt>
              <c:pt idx="15">
                <c:v>Philippine Airlines</c:v>
              </c:pt>
              <c:pt idx="16">
                <c:v>Royal Air Maroc</c:v>
              </c:pt>
              <c:pt idx="17">
                <c:v>Saudi Arabian</c:v>
              </c:pt>
              <c:pt idx="18">
                <c:v>South African</c:v>
              </c:pt>
              <c:pt idx="19">
                <c:v>SWISS*</c:v>
              </c:pt>
              <c:pt idx="20">
                <c:v>TAM</c:v>
              </c:pt>
              <c:pt idx="21">
                <c:v>Thai Airways</c:v>
              </c:pt>
              <c:pt idx="22">
                <c:v>Turkish Airlines</c:v>
              </c:pt>
              <c:pt idx="23">
                <c:v>United / Continental*</c:v>
              </c:pt>
              <c:pt idx="24">
                <c:v>US Airways / America West*</c:v>
              </c:pt>
              <c:pt idx="25">
                <c:v>Vietnam Airlines</c:v>
              </c:pt>
              <c:pt idx="26">
                <c:v>Xiamen Airlines</c:v>
              </c:pt>
              <c:pt idx="27">
                <c:v>(blank)</c:v>
              </c:pt>
            </c:strLit>
          </c:cat>
          <c:val>
            <c:numLit>
              <c:formatCode>General</c:formatCode>
              <c:ptCount val="28"/>
              <c:pt idx="0">
                <c:v>128</c:v>
              </c:pt>
              <c:pt idx="1">
                <c:v>64</c:v>
              </c:pt>
              <c:pt idx="2">
                <c:v>79</c:v>
              </c:pt>
              <c:pt idx="3">
                <c:v>329</c:v>
              </c:pt>
              <c:pt idx="4">
                <c:v>101</c:v>
              </c:pt>
              <c:pt idx="5">
                <c:v>323</c:v>
              </c:pt>
              <c:pt idx="6">
                <c:v>535</c:v>
              </c:pt>
              <c:pt idx="7">
                <c:v>407</c:v>
              </c:pt>
              <c:pt idx="8">
                <c:v>282</c:v>
              </c:pt>
              <c:pt idx="9">
                <c:v>167</c:v>
              </c:pt>
              <c:pt idx="10">
                <c:v>260</c:v>
              </c:pt>
              <c:pt idx="11">
                <c:v>148</c:v>
              </c:pt>
              <c:pt idx="12">
                <c:v>520</c:v>
              </c:pt>
              <c:pt idx="13">
                <c:v>425</c:v>
              </c:pt>
              <c:pt idx="14">
                <c:v>234</c:v>
              </c:pt>
              <c:pt idx="15">
                <c:v>74</c:v>
              </c:pt>
              <c:pt idx="16">
                <c:v>51</c:v>
              </c:pt>
              <c:pt idx="17">
                <c:v>313</c:v>
              </c:pt>
              <c:pt idx="18">
                <c:v>159</c:v>
              </c:pt>
              <c:pt idx="19">
                <c:v>229</c:v>
              </c:pt>
              <c:pt idx="20">
                <c:v>98</c:v>
              </c:pt>
              <c:pt idx="21">
                <c:v>308</c:v>
              </c:pt>
              <c:pt idx="22">
                <c:v>64</c:v>
              </c:pt>
              <c:pt idx="23">
                <c:v>319</c:v>
              </c:pt>
              <c:pt idx="24">
                <c:v>224</c:v>
              </c:pt>
              <c:pt idx="25">
                <c:v>171</c:v>
              </c:pt>
              <c:pt idx="26">
                <c:v>82</c:v>
              </c:pt>
              <c:pt idx="2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9ECE-4A3F-85C2-3CE5461E12C5}"/>
            </c:ext>
          </c:extLst>
        </c:ser>
        <c:ser>
          <c:idx val="1"/>
          <c:order val="1"/>
          <c:tx>
            <c:v>Sum of fatalities_00_14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8"/>
              <c:pt idx="0">
                <c:v>Aeroflot*</c:v>
              </c:pt>
              <c:pt idx="1">
                <c:v>Aeromexico*</c:v>
              </c:pt>
              <c:pt idx="2">
                <c:v>Air France</c:v>
              </c:pt>
              <c:pt idx="3">
                <c:v>Air India*</c:v>
              </c:pt>
              <c:pt idx="4">
                <c:v>American*</c:v>
              </c:pt>
              <c:pt idx="5">
                <c:v>Avianca</c:v>
              </c:pt>
              <c:pt idx="6">
                <c:v>China Airlines</c:v>
              </c:pt>
              <c:pt idx="7">
                <c:v>Delta / Northwest*</c:v>
              </c:pt>
              <c:pt idx="8">
                <c:v>Egyptair</c:v>
              </c:pt>
              <c:pt idx="9">
                <c:v>Ethiopian Airlines</c:v>
              </c:pt>
              <c:pt idx="10">
                <c:v>Garuda Indonesia</c:v>
              </c:pt>
              <c:pt idx="11">
                <c:v>Iberia</c:v>
              </c:pt>
              <c:pt idx="12">
                <c:v>Japan Airlines</c:v>
              </c:pt>
              <c:pt idx="13">
                <c:v>Korean Air</c:v>
              </c:pt>
              <c:pt idx="14">
                <c:v>Pakistan International</c:v>
              </c:pt>
              <c:pt idx="15">
                <c:v>Philippine Airlines</c:v>
              </c:pt>
              <c:pt idx="16">
                <c:v>Royal Air Maroc</c:v>
              </c:pt>
              <c:pt idx="17">
                <c:v>Saudi Arabian</c:v>
              </c:pt>
              <c:pt idx="18">
                <c:v>South African</c:v>
              </c:pt>
              <c:pt idx="19">
                <c:v>SWISS*</c:v>
              </c:pt>
              <c:pt idx="20">
                <c:v>TAM</c:v>
              </c:pt>
              <c:pt idx="21">
                <c:v>Thai Airways</c:v>
              </c:pt>
              <c:pt idx="22">
                <c:v>Turkish Airlines</c:v>
              </c:pt>
              <c:pt idx="23">
                <c:v>United / Continental*</c:v>
              </c:pt>
              <c:pt idx="24">
                <c:v>US Airways / America West*</c:v>
              </c:pt>
              <c:pt idx="25">
                <c:v>Vietnam Airlines</c:v>
              </c:pt>
              <c:pt idx="26">
                <c:v>Xiamen Airlines</c:v>
              </c:pt>
              <c:pt idx="27">
                <c:v>(blank)</c:v>
              </c:pt>
            </c:strLit>
          </c:cat>
          <c:val>
            <c:numLit>
              <c:formatCode>General</c:formatCode>
              <c:ptCount val="28"/>
              <c:pt idx="0">
                <c:v>22</c:v>
              </c:pt>
              <c:pt idx="1">
                <c:v>0</c:v>
              </c:pt>
              <c:pt idx="2">
                <c:v>1</c:v>
              </c:pt>
              <c:pt idx="3">
                <c:v>225</c:v>
              </c:pt>
              <c:pt idx="4">
                <c:v>14</c:v>
              </c:pt>
              <c:pt idx="5">
                <c:v>188</c:v>
              </c:pt>
              <c:pt idx="6">
                <c:v>537</c:v>
              </c:pt>
              <c:pt idx="7">
                <c:v>283</c:v>
              </c:pt>
              <c:pt idx="8">
                <c:v>109</c:v>
              </c:pt>
              <c:pt idx="9">
                <c:v>51</c:v>
              </c:pt>
              <c:pt idx="10">
                <c:v>92</c:v>
              </c:pt>
              <c:pt idx="11">
                <c:v>23</c:v>
              </c:pt>
              <c:pt idx="12">
                <c:v>416</c:v>
              </c:pt>
              <c:pt idx="13">
                <c:v>337</c:v>
              </c:pt>
              <c:pt idx="14">
                <c:v>88</c:v>
              </c:pt>
              <c:pt idx="15">
                <c:v>1</c:v>
              </c:pt>
              <c:pt idx="16">
                <c:v>0</c:v>
              </c:pt>
              <c:pt idx="17">
                <c:v>143</c:v>
              </c:pt>
              <c:pt idx="18">
                <c:v>46</c:v>
              </c:pt>
              <c:pt idx="19">
                <c:v>88</c:v>
              </c:pt>
              <c:pt idx="20">
                <c:v>7</c:v>
              </c:pt>
              <c:pt idx="21">
                <c:v>110</c:v>
              </c:pt>
              <c:pt idx="22">
                <c:v>0</c:v>
              </c:pt>
              <c:pt idx="23">
                <c:v>158</c:v>
              </c:pt>
              <c:pt idx="24">
                <c:v>84</c:v>
              </c:pt>
              <c:pt idx="25">
                <c:v>83</c:v>
              </c:pt>
              <c:pt idx="26">
                <c:v>3</c:v>
              </c:pt>
              <c:pt idx="2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9ECE-4A3F-85C2-3CE5461E1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94415"/>
        <c:axId val="46074031"/>
      </c:barChart>
      <c:catAx>
        <c:axId val="4609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74031"/>
        <c:crosses val="autoZero"/>
        <c:auto val="1"/>
        <c:lblAlgn val="ctr"/>
        <c:lblOffset val="100"/>
        <c:noMultiLvlLbl val="0"/>
      </c:catAx>
      <c:valAx>
        <c:axId val="4607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94415"/>
        <c:crosses val="autoZero"/>
        <c:crossBetween val="between"/>
      </c:valAx>
      <c:spPr>
        <a:gradFill>
          <a:gsLst>
            <a:gs pos="14000">
              <a:srgbClr val="D8E3F0"/>
            </a:gs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54094">
              <a:srgbClr val="C3D4E8"/>
            </a:gs>
            <a:gs pos="78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/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0.04123</cdr:y>
    </cdr:from>
    <cdr:to>
      <cdr:x>0.14068</cdr:x>
      <cdr:y>0.17004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652DEA9-4DB7-9349-E2CD-72BF0F13C67C}"/>
            </a:ext>
          </a:extLst>
        </cdr:cNvPr>
        <cdr:cNvSpPr txBox="1"/>
      </cdr:nvSpPr>
      <cdr:spPr>
        <a:xfrm xmlns:a="http://schemas.openxmlformats.org/drawingml/2006/main">
          <a:off x="0" y="151999"/>
          <a:ext cx="684728" cy="47481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distance</a:t>
          </a:r>
        </a:p>
      </cdr:txBody>
    </cdr:sp>
  </cdr:relSizeAnchor>
  <cdr:relSizeAnchor xmlns:cdr="http://schemas.openxmlformats.org/drawingml/2006/chartDrawing">
    <cdr:from>
      <cdr:x>0.37288</cdr:x>
      <cdr:y>0.8</cdr:y>
    </cdr:from>
    <cdr:to>
      <cdr:x>0.57288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768B43CA-AD5B-6F9D-900C-179606309B02}"/>
            </a:ext>
          </a:extLst>
        </cdr:cNvPr>
        <cdr:cNvSpPr txBox="1"/>
      </cdr:nvSpPr>
      <cdr:spPr>
        <a:xfrm xmlns:a="http://schemas.openxmlformats.org/drawingml/2006/main">
          <a:off x="2095498" y="2362200"/>
          <a:ext cx="1123951" cy="590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Airlines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0.00318</cdr:y>
    </cdr:from>
    <cdr:to>
      <cdr:x>0.17902</cdr:x>
      <cdr:y>0.13672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7053860-48A9-F6B8-997B-AB209C9B0DC0}"/>
            </a:ext>
          </a:extLst>
        </cdr:cNvPr>
        <cdr:cNvSpPr txBox="1"/>
      </cdr:nvSpPr>
      <cdr:spPr>
        <a:xfrm xmlns:a="http://schemas.openxmlformats.org/drawingml/2006/main">
          <a:off x="0" y="11783"/>
          <a:ext cx="881571" cy="4947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Fatalities</a:t>
          </a:r>
        </a:p>
      </cdr:txBody>
    </cdr:sp>
  </cdr:relSizeAnchor>
  <cdr:relSizeAnchor xmlns:cdr="http://schemas.openxmlformats.org/drawingml/2006/chartDrawing">
    <cdr:from>
      <cdr:x>0.83497</cdr:x>
      <cdr:y>0.88394</cdr:y>
    </cdr:from>
    <cdr:to>
      <cdr:x>0.94126</cdr:x>
      <cdr:y>1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5CA46EFE-1DF3-EF60-7D86-24F8F732309D}"/>
            </a:ext>
          </a:extLst>
        </cdr:cNvPr>
        <cdr:cNvSpPr txBox="1"/>
      </cdr:nvSpPr>
      <cdr:spPr>
        <a:xfrm xmlns:a="http://schemas.openxmlformats.org/drawingml/2006/main">
          <a:off x="5686425" y="2647951"/>
          <a:ext cx="723900" cy="3476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Seats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0.01911</cdr:x>
      <cdr:y>0.11436</cdr:y>
    </cdr:from>
    <cdr:to>
      <cdr:x>0.18943</cdr:x>
      <cdr:y>0.29319</cdr:y>
    </cdr:to>
    <cdr:sp macro="" textlink="">
      <cdr:nvSpPr>
        <cdr:cNvPr id="2" name="TextBox 2">
          <a:extLst xmlns:a="http://schemas.openxmlformats.org/drawingml/2006/main">
            <a:ext uri="{FF2B5EF4-FFF2-40B4-BE49-F238E27FC236}">
              <a16:creationId xmlns:a16="http://schemas.microsoft.com/office/drawing/2014/main" id="{012E29B9-C53D-857C-6CBF-57C63E5DB07D}"/>
            </a:ext>
          </a:extLst>
        </cdr:cNvPr>
        <cdr:cNvSpPr txBox="1"/>
      </cdr:nvSpPr>
      <cdr:spPr>
        <a:xfrm xmlns:a="http://schemas.openxmlformats.org/drawingml/2006/main">
          <a:off x="107950" y="298450"/>
          <a:ext cx="962025" cy="466724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lt1">
              <a:shade val="50000"/>
            </a:schemeClr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For</a:t>
          </a:r>
          <a:r>
            <a:rPr lang="en-US" sz="1100" baseline="0"/>
            <a:t> the year 85_99</a:t>
          </a:r>
          <a:endParaRPr lang="en-US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0.11246</cdr:x>
      <cdr:y>0.84548</cdr:y>
    </cdr:from>
    <cdr:to>
      <cdr:x>0.43617</cdr:x>
      <cdr:y>0.97085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0F8D1D40-E9D0-D5D0-BBE2-26461D5C10C1}"/>
            </a:ext>
          </a:extLst>
        </cdr:cNvPr>
        <cdr:cNvSpPr txBox="1"/>
      </cdr:nvSpPr>
      <cdr:spPr>
        <a:xfrm xmlns:a="http://schemas.openxmlformats.org/drawingml/2006/main">
          <a:off x="704850" y="2762250"/>
          <a:ext cx="2028825" cy="4095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Airlines</a:t>
          </a:r>
        </a:p>
      </cdr:txBody>
    </cdr:sp>
  </cdr:relSizeAnchor>
  <cdr:relSizeAnchor xmlns:cdr="http://schemas.openxmlformats.org/drawingml/2006/chartDrawing">
    <cdr:from>
      <cdr:x>0.79027</cdr:x>
      <cdr:y>0.08746</cdr:y>
    </cdr:from>
    <cdr:to>
      <cdr:x>0.95593</cdr:x>
      <cdr:y>0.23032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3473C91B-3E57-3CE5-B162-22D1662EEA4B}"/>
            </a:ext>
          </a:extLst>
        </cdr:cNvPr>
        <cdr:cNvSpPr txBox="1"/>
      </cdr:nvSpPr>
      <cdr:spPr>
        <a:xfrm xmlns:a="http://schemas.openxmlformats.org/drawingml/2006/main">
          <a:off x="4953000" y="285750"/>
          <a:ext cx="1038225" cy="4667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Fatalities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tallapalli</dc:creator>
  <cp:keywords/>
  <dc:description/>
  <cp:lastModifiedBy>charitha tallapalli</cp:lastModifiedBy>
  <cp:revision>10</cp:revision>
  <dcterms:created xsi:type="dcterms:W3CDTF">2022-10-11T01:31:00Z</dcterms:created>
  <dcterms:modified xsi:type="dcterms:W3CDTF">2022-10-11T01:36:00Z</dcterms:modified>
</cp:coreProperties>
</file>