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53730A">
        <w:rPr>
          <w:rFonts w:ascii="Times New Roman" w:eastAsia="MS Mincho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70B16" wp14:editId="1F813948">
                <wp:simplePos x="0" y="0"/>
                <wp:positionH relativeFrom="margin">
                  <wp:posOffset>-28575</wp:posOffset>
                </wp:positionH>
                <wp:positionV relativeFrom="paragraph">
                  <wp:posOffset>-38100</wp:posOffset>
                </wp:positionV>
                <wp:extent cx="6600825" cy="196215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730A" w:rsidRPr="0053730A" w:rsidRDefault="0053730A" w:rsidP="0053730A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373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eastAsia="ja-JP"/>
                              </w:rPr>
                              <w:t>SRI LANKA INSTITUTE OF INFORMATION TECHNOLOGY</w:t>
                            </w:r>
                          </w:p>
                          <w:p w:rsidR="0053730A" w:rsidRPr="0053730A" w:rsidRDefault="0053730A" w:rsidP="00537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:rsidR="0053730A" w:rsidRDefault="0053730A" w:rsidP="0053730A">
                            <w:pPr>
                              <w:jc w:val="center"/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53730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hyperlink r:id="rId7" w:history="1">
                              <w:r w:rsidRPr="0053730A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Enterprise Standards and Best Practices for IT Infrastructure</w:t>
                              </w:r>
                            </w:hyperlink>
                          </w:p>
                          <w:p w:rsidR="0053730A" w:rsidRPr="0053730A" w:rsidRDefault="0053730A" w:rsidP="00537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Hyperlink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u w:val="none"/>
                              </w:rPr>
                              <w:t>(ESBPII)</w:t>
                            </w:r>
                          </w:p>
                          <w:p w:rsidR="0053730A" w:rsidRPr="0053730A" w:rsidRDefault="0053730A" w:rsidP="00537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53730A" w:rsidRPr="0053730A" w:rsidRDefault="0053730A" w:rsidP="005373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5373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4</w:t>
                            </w:r>
                            <w:r w:rsidRPr="005373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Pr="005373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Year 2</w:t>
                            </w:r>
                            <w:r w:rsidRPr="005373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vertAlign w:val="superscript"/>
                              </w:rPr>
                              <w:t>nd</w:t>
                            </w:r>
                            <w:r w:rsidRPr="005373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 xml:space="preserve"> Semester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6</w:t>
                            </w:r>
                          </w:p>
                          <w:p w:rsidR="0053730A" w:rsidRDefault="0053730A" w:rsidP="0053730A">
                            <w:pPr>
                              <w:jc w:val="right"/>
                              <w:rPr>
                                <w:i/>
                              </w:rPr>
                            </w:pPr>
                          </w:p>
                          <w:p w:rsidR="0053730A" w:rsidRPr="002D0999" w:rsidRDefault="0053730A" w:rsidP="0053730A">
                            <w:pPr>
                              <w:jc w:val="right"/>
                              <w:rPr>
                                <w:color w:val="0000FF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470B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25pt;margin-top:-3pt;width:519.7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0litgIAALo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" filled="f" stroked="f">
                <v:textbox>
                  <w:txbxContent>
                    <w:p w:rsidR="0053730A" w:rsidRPr="0053730A" w:rsidRDefault="0053730A" w:rsidP="0053730A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eastAsia="ja-JP"/>
                        </w:rPr>
                      </w:pPr>
                      <w:r w:rsidRPr="005373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eastAsia="ja-JP"/>
                        </w:rPr>
                        <w:t>SRI LANKA INSTITUTE OF INFORMATION TECHNOLOGY</w:t>
                      </w:r>
                    </w:p>
                    <w:p w:rsidR="0053730A" w:rsidRPr="0053730A" w:rsidRDefault="0053730A" w:rsidP="0053730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eastAsia="ja-JP"/>
                        </w:rPr>
                      </w:pPr>
                    </w:p>
                    <w:p w:rsidR="0053730A" w:rsidRDefault="0053730A" w:rsidP="0053730A">
                      <w:pPr>
                        <w:jc w:val="center"/>
                        <w:rPr>
                          <w:rStyle w:val="Hyperlink"/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u w:val="none"/>
                        </w:rPr>
                      </w:pPr>
                      <w:r w:rsidRPr="0053730A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hyperlink r:id="rId8" w:history="1">
                        <w:r w:rsidRPr="0053730A">
                          <w:rPr>
                            <w:rStyle w:val="Hyperlink"/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Enterprise Standards and Best Practices for IT Infrastructure</w:t>
                        </w:r>
                      </w:hyperlink>
                    </w:p>
                    <w:p w:rsidR="0053730A" w:rsidRPr="0053730A" w:rsidRDefault="0053730A" w:rsidP="0053730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Style w:val="Hyperlink"/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u w:val="none"/>
                        </w:rPr>
                        <w:t>(ESBPII)</w:t>
                      </w:r>
                    </w:p>
                    <w:p w:rsidR="0053730A" w:rsidRPr="0053730A" w:rsidRDefault="0053730A" w:rsidP="0053730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</w:p>
                    <w:p w:rsidR="0053730A" w:rsidRPr="0053730A" w:rsidRDefault="0053730A" w:rsidP="005373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5373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4</w:t>
                      </w:r>
                      <w:r w:rsidRPr="005373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vertAlign w:val="superscript"/>
                        </w:rPr>
                        <w:t>th</w:t>
                      </w:r>
                      <w:r w:rsidRPr="005373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Year 2</w:t>
                      </w:r>
                      <w:r w:rsidRPr="005373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vertAlign w:val="superscript"/>
                        </w:rPr>
                        <w:t>nd</w:t>
                      </w:r>
                      <w:r w:rsidRPr="005373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 xml:space="preserve"> Semester 201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6</w:t>
                      </w:r>
                    </w:p>
                    <w:p w:rsidR="0053730A" w:rsidRDefault="0053730A" w:rsidP="0053730A">
                      <w:pPr>
                        <w:jc w:val="right"/>
                        <w:rPr>
                          <w:i/>
                        </w:rPr>
                      </w:pPr>
                    </w:p>
                    <w:p w:rsidR="0053730A" w:rsidRPr="002D0999" w:rsidRDefault="0053730A" w:rsidP="0053730A">
                      <w:pPr>
                        <w:jc w:val="right"/>
                        <w:rPr>
                          <w:color w:val="0000FF"/>
                          <w:sz w:val="28"/>
                          <w:szCs w:val="28"/>
                          <w:lang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730A">
        <w:rPr>
          <w:rFonts w:ascii="Times New Roman" w:eastAsia="MS Mincho" w:hAnsi="Times New Roman" w:cs="Times New Roman"/>
          <w:noProof/>
          <w:sz w:val="24"/>
          <w:szCs w:val="24"/>
        </w:rPr>
        <w:drawing>
          <wp:inline distT="0" distB="0" distL="0" distR="0" wp14:anchorId="3B7F31E2" wp14:editId="19A983D2">
            <wp:extent cx="676275" cy="847725"/>
            <wp:effectExtent l="0" t="0" r="9525" b="9525"/>
            <wp:docPr id="1" name="Picture 1" descr="http://www.shu.ac.uk/sliit/sli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u.ac.uk/sliit/sliit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0A2ED2" w:rsidRPr="000460C8" w:rsidRDefault="000A2ED2" w:rsidP="000A2ED2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0C8">
        <w:rPr>
          <w:rFonts w:ascii="Times New Roman" w:hAnsi="Times New Roman" w:cs="Times New Roman"/>
          <w:sz w:val="32"/>
          <w:szCs w:val="32"/>
        </w:rPr>
        <w:t>Business case for an</w:t>
      </w:r>
      <w:r w:rsidRPr="000460C8">
        <w:rPr>
          <w:rFonts w:ascii="Times New Roman" w:hAnsi="Times New Roman" w:cs="Times New Roman"/>
          <w:sz w:val="32"/>
          <w:szCs w:val="32"/>
        </w:rPr>
        <w:br/>
        <w:t>Information Security Management System (ISMS) based on the ISO/IEC 27000 series standards (ISO27k)</w:t>
      </w:r>
    </w:p>
    <w:p w:rsidR="000A2ED2" w:rsidRPr="000460C8" w:rsidRDefault="000A2ED2" w:rsidP="000A2ED2">
      <w:pPr>
        <w:jc w:val="center"/>
        <w:rPr>
          <w:rFonts w:ascii="Times New Roman" w:hAnsi="Times New Roman" w:cs="Times New Roman"/>
          <w:sz w:val="32"/>
          <w:szCs w:val="32"/>
        </w:rPr>
      </w:pPr>
      <w:r w:rsidRPr="000460C8">
        <w:rPr>
          <w:rFonts w:ascii="Times New Roman" w:hAnsi="Times New Roman" w:cs="Times New Roman"/>
          <w:sz w:val="32"/>
          <w:szCs w:val="32"/>
        </w:rPr>
        <w:t>For</w:t>
      </w:r>
    </w:p>
    <w:p w:rsidR="000A2ED2" w:rsidRPr="000460C8" w:rsidRDefault="000A2ED2" w:rsidP="000A2E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Virtusa (pvt) Ltd</w:t>
      </w:r>
    </w:p>
    <w:p w:rsidR="000A2ED2" w:rsidRPr="00281389" w:rsidRDefault="000A2ED2" w:rsidP="000A2E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60C8">
        <w:rPr>
          <w:rFonts w:ascii="Times New Roman" w:hAnsi="Times New Roman" w:cs="Times New Roman"/>
          <w:b/>
          <w:bCs/>
          <w:sz w:val="32"/>
          <w:szCs w:val="32"/>
        </w:rPr>
        <w:t>(</w:t>
      </w:r>
      <w:hyperlink r:id="rId10" w:history="1">
        <w:r w:rsidRPr="00EE12AF">
          <w:rPr>
            <w:rStyle w:val="Hyperlink"/>
          </w:rPr>
          <w:t>http://www.virtusa.com/about-virtusa/our-offices/#SL</w:t>
        </w:r>
      </w:hyperlink>
      <w:r w:rsidRPr="000460C8">
        <w:rPr>
          <w:rFonts w:ascii="Times New Roman" w:hAnsi="Times New Roman" w:cs="Times New Roman"/>
          <w:b/>
          <w:bCs/>
          <w:sz w:val="32"/>
          <w:szCs w:val="32"/>
        </w:rPr>
        <w:t xml:space="preserve"> )</w:t>
      </w:r>
    </w:p>
    <w:p w:rsidR="000A2ED2" w:rsidRPr="0053730A" w:rsidRDefault="000A2ED2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spacing w:after="0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:rsidR="0053730A" w:rsidRPr="0053730A" w:rsidRDefault="0053730A" w:rsidP="0053730A">
      <w:pPr>
        <w:tabs>
          <w:tab w:val="left" w:pos="1935"/>
        </w:tabs>
        <w:spacing w:after="0" w:line="480" w:lineRule="auto"/>
        <w:rPr>
          <w:rFonts w:ascii="Times New Roman" w:eastAsia="MS Mincho" w:hAnsi="Times New Roman" w:cs="Times New Roman"/>
          <w:sz w:val="32"/>
          <w:szCs w:val="24"/>
        </w:rPr>
      </w:pPr>
      <w:r w:rsidRPr="0053730A">
        <w:rPr>
          <w:rFonts w:ascii="Times New Roman" w:eastAsia="MS Mincho" w:hAnsi="Times New Roman" w:cs="Times New Roman"/>
          <w:sz w:val="32"/>
          <w:szCs w:val="24"/>
        </w:rPr>
        <w:t>Name:</w:t>
      </w:r>
      <w:r>
        <w:rPr>
          <w:rFonts w:ascii="Times New Roman" w:eastAsia="MS Mincho" w:hAnsi="Times New Roman" w:cs="Times New Roman"/>
          <w:sz w:val="32"/>
          <w:szCs w:val="24"/>
        </w:rPr>
        <w:t xml:space="preserve"> K.G.C.C Kulasekara</w:t>
      </w:r>
    </w:p>
    <w:p w:rsidR="0053730A" w:rsidRPr="0053730A" w:rsidRDefault="0053730A" w:rsidP="0053730A">
      <w:pPr>
        <w:tabs>
          <w:tab w:val="left" w:pos="1935"/>
        </w:tabs>
        <w:spacing w:after="0" w:line="480" w:lineRule="auto"/>
        <w:rPr>
          <w:rFonts w:ascii="Times New Roman" w:eastAsia="MS Mincho" w:hAnsi="Times New Roman" w:cs="Times New Roman"/>
          <w:sz w:val="32"/>
          <w:szCs w:val="24"/>
        </w:rPr>
      </w:pPr>
      <w:r w:rsidRPr="0053730A">
        <w:rPr>
          <w:rFonts w:ascii="Times New Roman" w:eastAsia="MS Mincho" w:hAnsi="Times New Roman" w:cs="Times New Roman"/>
          <w:sz w:val="32"/>
          <w:szCs w:val="24"/>
        </w:rPr>
        <w:t>SLIIT ID:</w:t>
      </w:r>
      <w:r>
        <w:rPr>
          <w:rFonts w:ascii="Times New Roman" w:eastAsia="MS Mincho" w:hAnsi="Times New Roman" w:cs="Times New Roman"/>
          <w:sz w:val="32"/>
          <w:szCs w:val="24"/>
        </w:rPr>
        <w:t xml:space="preserve"> IT13133146</w:t>
      </w:r>
    </w:p>
    <w:p w:rsidR="0053730A" w:rsidRDefault="0053730A" w:rsidP="0053730A">
      <w:pPr>
        <w:tabs>
          <w:tab w:val="left" w:pos="1935"/>
        </w:tabs>
        <w:spacing w:after="0" w:line="480" w:lineRule="auto"/>
        <w:rPr>
          <w:rFonts w:ascii="Times New Roman" w:eastAsia="MS Mincho" w:hAnsi="Times New Roman" w:cs="Times New Roman"/>
          <w:sz w:val="32"/>
          <w:szCs w:val="24"/>
        </w:rPr>
      </w:pPr>
      <w:r w:rsidRPr="0053730A">
        <w:rPr>
          <w:rFonts w:ascii="Times New Roman" w:eastAsia="MS Mincho" w:hAnsi="Times New Roman" w:cs="Times New Roman"/>
          <w:sz w:val="32"/>
          <w:szCs w:val="24"/>
        </w:rPr>
        <w:t xml:space="preserve">Date of Submission: </w:t>
      </w:r>
      <w:r>
        <w:rPr>
          <w:rFonts w:ascii="Times New Roman" w:eastAsia="MS Mincho" w:hAnsi="Times New Roman" w:cs="Times New Roman"/>
          <w:sz w:val="32"/>
          <w:szCs w:val="24"/>
        </w:rPr>
        <w:t>08/27/2016</w:t>
      </w:r>
    </w:p>
    <w:p w:rsidR="000A2ED2" w:rsidRDefault="000A2ED2" w:rsidP="0053730A">
      <w:pPr>
        <w:tabs>
          <w:tab w:val="left" w:pos="1935"/>
        </w:tabs>
        <w:spacing w:after="0" w:line="480" w:lineRule="auto"/>
        <w:rPr>
          <w:rFonts w:ascii="Times New Roman" w:eastAsia="MS Mincho" w:hAnsi="Times New Roman" w:cs="Times New Roman"/>
          <w:sz w:val="32"/>
          <w:szCs w:val="24"/>
        </w:rPr>
      </w:pPr>
    </w:p>
    <w:p w:rsidR="000A2ED2" w:rsidRPr="00AF1D8C" w:rsidRDefault="000A2ED2" w:rsidP="00AF1D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F1D8C">
        <w:rPr>
          <w:rFonts w:ascii="Times New Roman" w:hAnsi="Times New Roman" w:cs="Times New Roman"/>
          <w:b/>
          <w:bCs/>
          <w:sz w:val="32"/>
          <w:szCs w:val="32"/>
        </w:rPr>
        <w:lastRenderedPageBreak/>
        <w:t>Why security certification?</w:t>
      </w:r>
    </w:p>
    <w:p w:rsidR="000A2ED2" w:rsidRPr="00AF1D8C" w:rsidRDefault="000A2ED2" w:rsidP="00AF1D8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2ED2" w:rsidRPr="00AF1D8C" w:rsidRDefault="00AD3235" w:rsidP="00AF1D8C">
      <w:pPr>
        <w:widowControl w:val="0"/>
        <w:overflowPunct w:val="0"/>
        <w:autoSpaceDE w:val="0"/>
        <w:autoSpaceDN w:val="0"/>
        <w:adjustRightInd w:val="0"/>
        <w:spacing w:after="0" w:line="360" w:lineRule="auto"/>
        <w:ind w:right="20"/>
        <w:jc w:val="both"/>
        <w:rPr>
          <w:rFonts w:ascii="Times New Roman" w:hAnsi="Times New Roman" w:cs="Times New Roman"/>
          <w:sz w:val="24"/>
          <w:szCs w:val="24"/>
        </w:rPr>
      </w:pPr>
      <w:r w:rsidRPr="00AD3235">
        <w:rPr>
          <w:rFonts w:ascii="Times New Roman" w:hAnsi="Times New Roman" w:cs="Times New Roman"/>
          <w:sz w:val="24"/>
          <w:szCs w:val="24"/>
        </w:rPr>
        <w:t xml:space="preserve">Information Security Management System </w:t>
      </w:r>
      <w:r>
        <w:rPr>
          <w:rFonts w:ascii="Times New Roman" w:hAnsi="Times New Roman" w:cs="Times New Roman"/>
          <w:sz w:val="24"/>
          <w:szCs w:val="24"/>
        </w:rPr>
        <w:t xml:space="preserve">(ISMS) is the </w:t>
      </w:r>
      <w:r w:rsidR="00E90A70" w:rsidRPr="00E90A70">
        <w:rPr>
          <w:rFonts w:ascii="Times New Roman" w:hAnsi="Times New Roman" w:cs="Times New Roman"/>
          <w:sz w:val="24"/>
          <w:szCs w:val="24"/>
        </w:rPr>
        <w:t xml:space="preserve">certification globally trusted to validate foundational, vendor-neutral IT security knowledge and skills. As a benchmark for best practices in IT security, this certification covers the essential principles for network security and risk management – making it an important stepping stone of an IT security </w:t>
      </w:r>
      <w:r w:rsidRPr="00E90A70">
        <w:rPr>
          <w:rFonts w:ascii="Times New Roman" w:hAnsi="Times New Roman" w:cs="Times New Roman"/>
          <w:sz w:val="24"/>
          <w:szCs w:val="24"/>
        </w:rPr>
        <w:t>career.</w:t>
      </w:r>
      <w:r w:rsidRPr="00AF1D8C">
        <w:rPr>
          <w:rFonts w:ascii="Times New Roman" w:hAnsi="Times New Roman" w:cs="Times New Roman"/>
          <w:sz w:val="24"/>
          <w:szCs w:val="24"/>
        </w:rPr>
        <w:t xml:space="preserve"> The</w:t>
      </w:r>
      <w:r w:rsidR="000A2ED2" w:rsidRPr="00AF1D8C">
        <w:rPr>
          <w:rFonts w:ascii="Times New Roman" w:hAnsi="Times New Roman" w:cs="Times New Roman"/>
          <w:sz w:val="24"/>
          <w:szCs w:val="24"/>
        </w:rPr>
        <w:t xml:space="preserve"> customers of the Virtusa, i.e. Clients, and Employees, require continuous access to services, up to 100% up-time of systems, security for personal information and access controls to information. </w:t>
      </w:r>
    </w:p>
    <w:p w:rsidR="000A2ED2" w:rsidRPr="00AF1D8C" w:rsidRDefault="000A2ED2" w:rsidP="00AF1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ED2" w:rsidRPr="00AF1D8C" w:rsidRDefault="000A2ED2" w:rsidP="00AF1D8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F1D8C">
        <w:rPr>
          <w:rFonts w:ascii="Times New Roman" w:hAnsi="Times New Roman" w:cs="Times New Roman"/>
          <w:b/>
          <w:sz w:val="32"/>
          <w:szCs w:val="32"/>
        </w:rPr>
        <w:t>Executive summary</w:t>
      </w:r>
    </w:p>
    <w:p w:rsidR="000A2ED2" w:rsidRPr="00AF1D8C" w:rsidRDefault="000A2ED2" w:rsidP="00AF1D8C">
      <w:pPr>
        <w:pStyle w:val="Heading4"/>
        <w:spacing w:before="0" w:beforeAutospacing="0" w:after="120" w:afterAutospacing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F1D8C">
        <w:rPr>
          <w:rFonts w:ascii="Times New Roman" w:hAnsi="Times New Roman" w:cs="Times New Roman"/>
          <w:sz w:val="32"/>
          <w:szCs w:val="32"/>
        </w:rPr>
        <w:t>Benefits</w:t>
      </w:r>
    </w:p>
    <w:p w:rsidR="000A2ED2" w:rsidRPr="00AF1D8C" w:rsidRDefault="000A2ED2" w:rsidP="00AF1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 xml:space="preserve">The ISMS will bring information security under firm management control, allowing direction and improvement where needed.  Better information security will reduce the risk (probability of occurrence and/or adverse impacts) of incidents, cutting incident-related losses and costs.  </w:t>
      </w:r>
    </w:p>
    <w:p w:rsidR="000A2ED2" w:rsidRPr="00AF1D8C" w:rsidRDefault="000A2ED2" w:rsidP="00AF1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2ED2" w:rsidRPr="00AF1D8C" w:rsidRDefault="000A2ED2" w:rsidP="00AF1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Other benefits of the ISMS include: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A structured, coherent and professional approach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 xml:space="preserve"> To the management of information security, aligned with other ISO management systems.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Increase the confidence of customers and Customer satisfaction.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Certification can ensure an advantage over competitors.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  <w:shd w:val="clear" w:color="auto" w:fill="FFFFFF"/>
        </w:rPr>
        <w:t>Supply a framework demonstrates legal and regulatory requirements, no law breaking means no penalties.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Reduction in incidents and support costs.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Ensure Continuous access to service.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Ensure net available all the time – “Medical grade network”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Ensure up-time 99.997% or 99.9999% of systems.</w:t>
      </w:r>
    </w:p>
    <w:p w:rsidR="000A2ED2" w:rsidRPr="00AF1D8C" w:rsidRDefault="000A2ED2" w:rsidP="00AF1D8C">
      <w:pPr>
        <w:pStyle w:val="Heading4"/>
        <w:spacing w:before="0" w:beforeAutospacing="0" w:after="120" w:afterAutospacing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F1D8C">
        <w:rPr>
          <w:rFonts w:ascii="Times New Roman" w:hAnsi="Times New Roman" w:cs="Times New Roman"/>
          <w:sz w:val="32"/>
          <w:szCs w:val="32"/>
        </w:rPr>
        <w:lastRenderedPageBreak/>
        <w:t>Costs</w:t>
      </w:r>
    </w:p>
    <w:p w:rsidR="000A2ED2" w:rsidRPr="00AF1D8C" w:rsidRDefault="000A2ED2" w:rsidP="00AF1D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Most of the costs associated with information security would be incurred anyway since information security is a business and compliance imperative.  The additional costs specifically relating to the ISMS are mainly: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Resources needed to design, implement and operate the ISMS, including project management for the implementation project.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Expensive, requires specific IT budget.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Special expertise required.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Lack of knowledge.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Time required applying them to organizational users.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Resources required providing ongoing training and awareness.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Have to increase Servers and data storage facilities.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Access issues, delay for system.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Poor</w:t>
      </w:r>
      <w:r w:rsidRPr="00AF1D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F1D8C">
        <w:rPr>
          <w:rFonts w:ascii="Times New Roman" w:hAnsi="Times New Roman" w:cs="Times New Roman"/>
          <w:bCs/>
          <w:sz w:val="24"/>
          <w:szCs w:val="24"/>
        </w:rPr>
        <w:t>active participation of employees.</w:t>
      </w:r>
    </w:p>
    <w:p w:rsidR="000A2ED2" w:rsidRPr="00AF1D8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Changes needed to bring various business processes and activities in line with the ISO standards.</w:t>
      </w:r>
    </w:p>
    <w:p w:rsidR="00AB469C" w:rsidRDefault="000A2ED2" w:rsidP="00AF1D8C">
      <w:pPr>
        <w:pStyle w:val="Bul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1D8C">
        <w:rPr>
          <w:rFonts w:ascii="Times New Roman" w:hAnsi="Times New Roman" w:cs="Times New Roman"/>
          <w:sz w:val="24"/>
          <w:szCs w:val="24"/>
        </w:rPr>
        <w:t>Third party compliance audits (optional – only required if we decide to go for certification, a decision that can be made once the ISMS is working).</w:t>
      </w:r>
    </w:p>
    <w:p w:rsidR="000E11AD" w:rsidRDefault="000E11AD" w:rsidP="000E11AD">
      <w:pPr>
        <w:pStyle w:val="Bull"/>
        <w:numPr>
          <w:ilvl w:val="0"/>
          <w:numId w:val="0"/>
        </w:numPr>
        <w:spacing w:line="360" w:lineRule="auto"/>
        <w:ind w:left="312" w:hanging="234"/>
        <w:rPr>
          <w:rFonts w:ascii="Times New Roman" w:hAnsi="Times New Roman" w:cs="Times New Roman"/>
          <w:sz w:val="24"/>
          <w:szCs w:val="24"/>
        </w:rPr>
      </w:pPr>
    </w:p>
    <w:p w:rsidR="000E11AD" w:rsidRDefault="000E11AD" w:rsidP="000E11AD">
      <w:pPr>
        <w:pStyle w:val="Bull"/>
        <w:numPr>
          <w:ilvl w:val="0"/>
          <w:numId w:val="0"/>
        </w:numPr>
        <w:spacing w:line="360" w:lineRule="auto"/>
        <w:ind w:left="312" w:hanging="234"/>
        <w:rPr>
          <w:rFonts w:ascii="Times New Roman" w:hAnsi="Times New Roman" w:cs="Times New Roman"/>
          <w:sz w:val="24"/>
          <w:szCs w:val="24"/>
        </w:rPr>
      </w:pPr>
    </w:p>
    <w:p w:rsidR="000E11AD" w:rsidRPr="000E11AD" w:rsidRDefault="000E11AD" w:rsidP="000E11AD">
      <w:pPr>
        <w:pStyle w:val="Bull"/>
        <w:numPr>
          <w:ilvl w:val="0"/>
          <w:numId w:val="0"/>
        </w:numPr>
        <w:spacing w:line="360" w:lineRule="auto"/>
        <w:ind w:left="312" w:hanging="234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– ( </w:t>
      </w:r>
      <w:hyperlink r:id="rId11" w:history="1">
        <w:r w:rsidRPr="0017249E">
          <w:rPr>
            <w:rStyle w:val="Hyperlink"/>
            <w:rFonts w:ascii="Times New Roman" w:hAnsi="Times New Roman" w:cs="Times New Roman"/>
            <w:sz w:val="20"/>
            <w:szCs w:val="20"/>
          </w:rPr>
          <w:t>https://github.com/CharithaKulasekara/ESBPII-IT13133146/tree/master/ESBPII-LAB5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)</w:t>
      </w:r>
      <w:bookmarkStart w:id="0" w:name="_GoBack"/>
      <w:bookmarkEnd w:id="0"/>
    </w:p>
    <w:sectPr w:rsidR="000E11AD" w:rsidRPr="000E11AD" w:rsidSect="00775CE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423" w:rsidRDefault="00194423" w:rsidP="000A2ED2">
      <w:pPr>
        <w:spacing w:after="0" w:line="240" w:lineRule="auto"/>
      </w:pPr>
      <w:r>
        <w:separator/>
      </w:r>
    </w:p>
  </w:endnote>
  <w:endnote w:type="continuationSeparator" w:id="0">
    <w:p w:rsidR="00194423" w:rsidRDefault="00194423" w:rsidP="000A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A2ED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A2ED2" w:rsidRDefault="000A2ED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A2ED2" w:rsidRDefault="000A2ED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A2ED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A14AF718F1D479298DBC7110B2E5AC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0A2ED2" w:rsidRDefault="000A2ED2" w:rsidP="000A2ED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ESBPII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A2ED2" w:rsidRDefault="000A2ED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E11AD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A2ED2" w:rsidRDefault="000A2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423" w:rsidRDefault="00194423" w:rsidP="000A2ED2">
      <w:pPr>
        <w:spacing w:after="0" w:line="240" w:lineRule="auto"/>
      </w:pPr>
      <w:r>
        <w:separator/>
      </w:r>
    </w:p>
  </w:footnote>
  <w:footnote w:type="continuationSeparator" w:id="0">
    <w:p w:rsidR="00194423" w:rsidRDefault="00194423" w:rsidP="000A2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33DFA"/>
    <w:multiLevelType w:val="hybridMultilevel"/>
    <w:tmpl w:val="3D3A6438"/>
    <w:lvl w:ilvl="0" w:tplc="35348626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844"/>
    <w:rsid w:val="000A2ED2"/>
    <w:rsid w:val="000E11AD"/>
    <w:rsid w:val="00194423"/>
    <w:rsid w:val="004E7694"/>
    <w:rsid w:val="0053730A"/>
    <w:rsid w:val="00AB469C"/>
    <w:rsid w:val="00AD3235"/>
    <w:rsid w:val="00AF1D8C"/>
    <w:rsid w:val="00DB540D"/>
    <w:rsid w:val="00E90A70"/>
    <w:rsid w:val="00ED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72BD"/>
  <w15:chartTrackingRefBased/>
  <w15:docId w15:val="{2D2120C5-59C5-4041-8FF0-4576FC25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9"/>
    <w:rsid w:val="000A2ED2"/>
    <w:pPr>
      <w:spacing w:before="100" w:beforeAutospacing="1" w:after="100" w:afterAutospacing="1" w:line="240" w:lineRule="auto"/>
      <w:outlineLvl w:val="3"/>
    </w:pPr>
    <w:rPr>
      <w:rFonts w:ascii="Arial" w:eastAsia="Times New Roman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30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ED2"/>
  </w:style>
  <w:style w:type="paragraph" w:styleId="Footer">
    <w:name w:val="footer"/>
    <w:basedOn w:val="Normal"/>
    <w:link w:val="FooterChar"/>
    <w:uiPriority w:val="99"/>
    <w:unhideWhenUsed/>
    <w:rsid w:val="000A2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ED2"/>
  </w:style>
  <w:style w:type="character" w:customStyle="1" w:styleId="Heading4Char">
    <w:name w:val="Heading 4 Char"/>
    <w:basedOn w:val="DefaultParagraphFont"/>
    <w:link w:val="Heading4"/>
    <w:uiPriority w:val="99"/>
    <w:rsid w:val="000A2ED2"/>
    <w:rPr>
      <w:rFonts w:ascii="Arial" w:eastAsia="Times New Roman" w:hAnsi="Arial" w:cs="Arial"/>
      <w:b/>
      <w:bCs/>
      <w:sz w:val="20"/>
      <w:szCs w:val="20"/>
    </w:rPr>
  </w:style>
  <w:style w:type="paragraph" w:customStyle="1" w:styleId="Bull">
    <w:name w:val="Bull"/>
    <w:basedOn w:val="Normal"/>
    <w:uiPriority w:val="99"/>
    <w:qFormat/>
    <w:rsid w:val="000A2ED2"/>
    <w:pPr>
      <w:numPr>
        <w:numId w:val="1"/>
      </w:numPr>
      <w:tabs>
        <w:tab w:val="clear" w:pos="720"/>
      </w:tabs>
      <w:spacing w:before="60" w:after="0" w:line="240" w:lineRule="auto"/>
      <w:ind w:left="312" w:hanging="234"/>
      <w:jc w:val="both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urseweb.sliit.lk/course/view.php?id=13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urseweb.sliit.lk/course/view.php?id=137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harithaKulasekara/ESBPII-IT13133146/tree/master/ESBPII-LAB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virtusa.com/about-virtusa/our-offices/%23SL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14AF718F1D479298DBC7110B2E5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7F38F-E230-400C-9285-BA1FC4F00A1F}"/>
      </w:docPartPr>
      <w:docPartBody>
        <w:p w:rsidR="00113D76" w:rsidRDefault="00102F84" w:rsidP="00102F84">
          <w:pPr>
            <w:pStyle w:val="3A14AF718F1D479298DBC7110B2E5AC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84"/>
    <w:rsid w:val="00102F84"/>
    <w:rsid w:val="00113D76"/>
    <w:rsid w:val="00B40426"/>
    <w:rsid w:val="00E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D2BB840B74429D884E41AAF5FB1F1A">
    <w:name w:val="A1D2BB840B74429D884E41AAF5FB1F1A"/>
    <w:rsid w:val="00102F84"/>
  </w:style>
  <w:style w:type="paragraph" w:customStyle="1" w:styleId="953FF70437C049F9806F0AA5B109CB4A">
    <w:name w:val="953FF70437C049F9806F0AA5B109CB4A"/>
    <w:rsid w:val="00102F84"/>
  </w:style>
  <w:style w:type="character" w:styleId="PlaceholderText">
    <w:name w:val="Placeholder Text"/>
    <w:basedOn w:val="DefaultParagraphFont"/>
    <w:uiPriority w:val="99"/>
    <w:semiHidden/>
    <w:rsid w:val="00102F84"/>
    <w:rPr>
      <w:color w:val="808080"/>
    </w:rPr>
  </w:style>
  <w:style w:type="paragraph" w:customStyle="1" w:styleId="3A14AF718F1D479298DBC7110B2E5ACB">
    <w:name w:val="3A14AF718F1D479298DBC7110B2E5ACB"/>
    <w:rsid w:val="00102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ESBPII</dc:title>
  <dc:subject/>
  <dc:creator>ESBPII</dc:creator>
  <cp:keywords/>
  <dc:description/>
  <cp:lastModifiedBy>Charitha</cp:lastModifiedBy>
  <cp:revision>12</cp:revision>
  <cp:lastPrinted>2016-08-27T02:58:00Z</cp:lastPrinted>
  <dcterms:created xsi:type="dcterms:W3CDTF">2016-08-27T02:34:00Z</dcterms:created>
  <dcterms:modified xsi:type="dcterms:W3CDTF">2016-08-27T03:07:00Z</dcterms:modified>
</cp:coreProperties>
</file>