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drawing>
          <wp:inline xmlns:a="http://schemas.openxmlformats.org/drawingml/2006/main" xmlns:pic="http://schemas.openxmlformats.org/drawingml/2006/picture">
            <wp:extent cx="274320" cy="274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con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Report Generated by RAPAR.</w:t>
        <w:br/>
        <w:t xml:space="preserve"> Date &amp; Time</w:t>
        <w:tab/>
        <w:t>: Thu, 20/Apr/2017 05:31:31 AM</w:t>
      </w:r>
    </w:p>
    <w:p>
      <w:pPr>
        <w:sectPr>
          <w:type w:val="nextColumn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r>
        <w:t>This is a sample file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9" Type="http://schemas.openxmlformats.org/officeDocument/2006/relationships/image" Target="media/image1.jpg"/><Relationship Id="rId8" Type="http://schemas.openxmlformats.org/officeDocument/2006/relationships/theme" Target="theme/theme1.xml"/><Relationship Id="rId4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