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377CB" w14:textId="77777777" w:rsidR="00544005" w:rsidRPr="00544005" w:rsidRDefault="008473D2" w:rsidP="00544005">
      <w:pPr>
        <w:pStyle w:val="NormalWeb"/>
        <w:rPr>
          <w:lang w:val="es-419"/>
        </w:rPr>
      </w:pPr>
      <w:r>
        <w:rPr>
          <w:rStyle w:val="Strong"/>
          <w:lang w:val="es-419"/>
        </w:rPr>
        <w:t>Grupo N4</w:t>
      </w:r>
      <w:r>
        <w:rPr>
          <w:rStyle w:val="Strong"/>
          <w:lang w:val="es-419"/>
        </w:rPr>
        <w:br/>
      </w:r>
      <w:r>
        <w:rPr>
          <w:rStyle w:val="Strong"/>
          <w:lang w:val="es-419"/>
        </w:rPr>
        <w:br/>
      </w:r>
      <w:r w:rsidR="00544005" w:rsidRPr="00544005">
        <w:rPr>
          <w:b/>
          <w:bCs/>
          <w:lang w:val="es-419"/>
        </w:rPr>
        <w:t>Análisis del Modo y Modelo en COCOMO 81</w:t>
      </w:r>
    </w:p>
    <w:p w14:paraId="4B478CB9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Contexto del Problema: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La empresa APROBADO SEGURO, S.L. está desarrollando un software complejo para terminales electrónicos en la vía pública, que gestiona un alto volumen de datos (500.000 KB) y tiene altos requisitos de fiabilidad. El sistema tiene un tamaño estimado de 200.000 líneas de código. Además, se utilizan factores correctores como DATA y RELY para evaluar las necesidades técnicas del proyecto.</w:t>
      </w:r>
    </w:p>
    <w:p w14:paraId="12EE7737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Identificación del Modo en COCOMO 81: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El modelo COCOMO 81 define tres modos de desarrollo: Orgánico, Semilibre y Empotrado.</w:t>
      </w:r>
    </w:p>
    <w:p w14:paraId="616042EF" w14:textId="77777777" w:rsidR="00544005" w:rsidRPr="00544005" w:rsidRDefault="00544005" w:rsidP="005440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Orgánico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4F4AF61" w14:textId="77777777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Aplica a proyectos pequeños, con poca complejidad.</w:t>
      </w:r>
    </w:p>
    <w:p w14:paraId="79F8ECEF" w14:textId="77777777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Los equipos de desarrollo son experimentados y las restricciones del sistema son bajas.</w:t>
      </w:r>
    </w:p>
    <w:p w14:paraId="5DA67EB7" w14:textId="77777777" w:rsidR="00544005" w:rsidRPr="00544005" w:rsidRDefault="00544005" w:rsidP="005440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Semilibre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7580FEA" w14:textId="77777777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Aplica a proyectos de tamaño medio o grande, con complejidad moderada.</w:t>
      </w:r>
    </w:p>
    <w:p w14:paraId="68677140" w14:textId="3D9CE693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Los requisitos y restricciones son mayores que en el modo </w:t>
      </w:r>
      <w:r>
        <w:rPr>
          <w:rFonts w:ascii="Times New Roman" w:eastAsia="Times New Roman" w:hAnsi="Times New Roman" w:cs="Times New Roman"/>
          <w:sz w:val="24"/>
          <w:szCs w:val="24"/>
          <w:lang w:val="es-419"/>
        </w:rPr>
        <w:t>o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rgánico, pero no tan estrictos como en el modo Empotrado.</w:t>
      </w:r>
    </w:p>
    <w:p w14:paraId="63709E02" w14:textId="110EB770" w:rsidR="00544005" w:rsidRPr="00544005" w:rsidRDefault="00544005" w:rsidP="005440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Rígido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6A92EF" w14:textId="77777777" w:rsidR="00544005" w:rsidRPr="00544005" w:rsidRDefault="00544005" w:rsidP="0054400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Corresponde a sistemas altamente complejos con requisitos estrictos de fiabilidad, seguridad y restricciones técnicas.</w:t>
      </w:r>
    </w:p>
    <w:p w14:paraId="7D93BD5A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Razón para seleccionar el modo Semilibre:</w:t>
      </w:r>
    </w:p>
    <w:p w14:paraId="27D42081" w14:textId="639CC3B1" w:rsidR="00544005" w:rsidRPr="00544005" w:rsidRDefault="00544005" w:rsidP="005440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Complejidad: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Aunque el software es complejo, no alcanza las restricciones extremas del modo </w:t>
      </w:r>
      <w:r w:rsidR="00A07148">
        <w:rPr>
          <w:rFonts w:ascii="Times New Roman" w:eastAsia="Times New Roman" w:hAnsi="Times New Roman" w:cs="Times New Roman"/>
          <w:sz w:val="24"/>
          <w:szCs w:val="24"/>
          <w:lang w:val="es-419"/>
        </w:rPr>
        <w:t>Rígido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, como interacción con hardware en tiempo real o sistemas críticos.</w:t>
      </w:r>
    </w:p>
    <w:p w14:paraId="0FEFC39E" w14:textId="77777777" w:rsidR="00544005" w:rsidRPr="00544005" w:rsidRDefault="00544005" w:rsidP="005440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Tamaño: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200.000 líneas de código se alinean con proyectos grandes del modo Semilibre.</w:t>
      </w:r>
    </w:p>
    <w:p w14:paraId="7C303433" w14:textId="17393272" w:rsidR="00544005" w:rsidRPr="00544005" w:rsidRDefault="00544005" w:rsidP="005440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Volumen de Datos: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El sistema maneja un volumen significativo, pero esto no implica restricciones estrictas propias del modo </w:t>
      </w:r>
      <w:r w:rsidR="00A07148">
        <w:rPr>
          <w:rFonts w:ascii="Times New Roman" w:eastAsia="Times New Roman" w:hAnsi="Times New Roman" w:cs="Times New Roman"/>
          <w:sz w:val="24"/>
          <w:szCs w:val="24"/>
          <w:lang w:val="es-419"/>
        </w:rPr>
        <w:t>Rígidas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.</w:t>
      </w:r>
    </w:p>
    <w:p w14:paraId="6596872E" w14:textId="18DAF8E0" w:rsidR="00544005" w:rsidRPr="00544005" w:rsidRDefault="00544005" w:rsidP="005440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Fiabilidad: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Aunque se requiere alta fiabilidad (RELY=1.15), esta es manejable dentro de los parámetros del modo Semilibre.</w:t>
      </w:r>
    </w:p>
    <w:p w14:paraId="5ACCD8E9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Identificación del Modelo en COCOMO 81:</w:t>
      </w:r>
    </w:p>
    <w:p w14:paraId="7FAA3D61" w14:textId="77777777" w:rsidR="00544005" w:rsidRPr="00544005" w:rsidRDefault="00544005" w:rsidP="00544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Básico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101B12B" w14:textId="77777777" w:rsidR="00544005" w:rsidRPr="00544005" w:rsidRDefault="00544005" w:rsidP="00544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Utiliza ecuaciones simples sin considerar factores correctores.</w:t>
      </w:r>
    </w:p>
    <w:p w14:paraId="78F68D11" w14:textId="77777777" w:rsidR="00544005" w:rsidRPr="00544005" w:rsidRDefault="00544005" w:rsidP="00544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Intermedio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58ECC33" w14:textId="77777777" w:rsidR="00544005" w:rsidRPr="00544005" w:rsidRDefault="00544005" w:rsidP="00544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Incorpora factores de ajuste relacionados con el producto, hardware, personal y características del proyecto.</w:t>
      </w:r>
    </w:p>
    <w:p w14:paraId="723C804A" w14:textId="77777777" w:rsidR="00544005" w:rsidRPr="00544005" w:rsidRDefault="00544005" w:rsidP="005440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Detallado</w:t>
      </w:r>
      <w:proofErr w:type="spellEnd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61286D4" w14:textId="77777777" w:rsidR="00544005" w:rsidRPr="00544005" w:rsidRDefault="00544005" w:rsidP="005440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Considera componentes individuales y proporciona un análisis granular del esfuerzo y tiempo por cada fase del desarrollo.</w:t>
      </w:r>
    </w:p>
    <w:p w14:paraId="5FCB34E0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lastRenderedPageBreak/>
        <w:t>Razón para seleccionar el modelo Intermedio:</w:t>
      </w:r>
    </w:p>
    <w:p w14:paraId="11B8689E" w14:textId="59D7F74B" w:rsidR="00544005" w:rsidRPr="00544005" w:rsidRDefault="00544005" w:rsidP="005440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Se utilizan factores correctores como DATA y RELY, que son característicos del modelo Intermedio.</w:t>
      </w:r>
    </w:p>
    <w:p w14:paraId="064D92FF" w14:textId="78FAB8C2" w:rsidR="00544005" w:rsidRPr="00544005" w:rsidRDefault="00544005" w:rsidP="005440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>No se requiere un análisis detallado por fases, como en el modelo Detallado.</w:t>
      </w:r>
    </w:p>
    <w:p w14:paraId="690CF469" w14:textId="5C5EA3D5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</w:rPr>
        <w:t>Conclusión</w:t>
      </w:r>
      <w:proofErr w:type="spellEnd"/>
    </w:p>
    <w:p w14:paraId="31094DB1" w14:textId="77777777" w:rsidR="00544005" w:rsidRPr="00544005" w:rsidRDefault="00544005" w:rsidP="005440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Modo: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Semilibre. Es el adecuado debido al tamaño y complejidad del sistema, sin llegar a las restricciones extremas del modo Empotrado.</w:t>
      </w:r>
    </w:p>
    <w:p w14:paraId="4CF64835" w14:textId="474679BB" w:rsidR="00544005" w:rsidRDefault="00544005" w:rsidP="005440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  <w:r w:rsidRPr="00544005">
        <w:rPr>
          <w:rFonts w:ascii="Times New Roman" w:eastAsia="Times New Roman" w:hAnsi="Times New Roman" w:cs="Times New Roman"/>
          <w:b/>
          <w:bCs/>
          <w:sz w:val="24"/>
          <w:szCs w:val="24"/>
          <w:lang w:val="es-419"/>
        </w:rPr>
        <w:t>Modelo:</w:t>
      </w:r>
      <w:r w:rsidRPr="00544005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 Intermedio. Este modelo permite incorporar factores correctores como DATA y RELY para una estimación precisa del esfuerzo y tiempo.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2760"/>
        <w:gridCol w:w="1053"/>
        <w:gridCol w:w="2560"/>
        <w:gridCol w:w="960"/>
        <w:gridCol w:w="960"/>
      </w:tblGrid>
      <w:tr w:rsidR="00A07148" w:rsidRPr="00A07148" w14:paraId="62C89816" w14:textId="77777777" w:rsidTr="00A07148">
        <w:trPr>
          <w:trHeight w:val="288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B2E2B9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PROYECTO SOFTWARE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DB0D150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5AB870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A627A61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7EFD9EF8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</w:tr>
      <w:tr w:rsidR="00A07148" w:rsidRPr="00A07148" w14:paraId="16F732B7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77E8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7148">
              <w:rPr>
                <w:rFonts w:ascii="Calibri" w:eastAsia="Times New Roman" w:hAnsi="Calibri" w:cs="Calibri"/>
                <w:color w:val="000000"/>
              </w:rPr>
              <w:t>Semiacoplado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D90B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6C10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47F52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6100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0.35</w:t>
            </w:r>
          </w:p>
        </w:tc>
      </w:tr>
      <w:tr w:rsidR="00A07148" w:rsidRPr="00A07148" w14:paraId="00C36F9C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57BF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F5E1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9B1E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BAB1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0E9C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386B49FA" w14:textId="77777777" w:rsidTr="00A07148">
        <w:trPr>
          <w:trHeight w:val="288"/>
        </w:trPr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49D6DBD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KLDC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7E31A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098E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4D66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2077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19635681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701C002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ESF (</w:t>
            </w:r>
            <w:proofErr w:type="spellStart"/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Esfuerzo</w:t>
            </w:r>
            <w:proofErr w:type="spellEnd"/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2FCB70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1511.578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8929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Persona/</w:t>
            </w:r>
            <w:proofErr w:type="spellStart"/>
            <w:r w:rsidRPr="00A07148">
              <w:rPr>
                <w:rFonts w:ascii="Calibri" w:eastAsia="Times New Roman" w:hAnsi="Calibri" w:cs="Calibri"/>
                <w:color w:val="000000"/>
              </w:rPr>
              <w:t>Mes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6E54D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9B07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6006E5FE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2FA4930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TDES (</w:t>
            </w:r>
            <w:proofErr w:type="spellStart"/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Tiempo</w:t>
            </w:r>
            <w:proofErr w:type="spellEnd"/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 Desarrollo)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D6845D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32.41461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BA08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Meses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7B01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B4BF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07DB94FC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1C9D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769E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8575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AF3A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5EFC0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58CFF5B3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F4152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Vol </w:t>
            </w:r>
            <w:proofErr w:type="spellStart"/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Datos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99BFD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5E+08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1167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Líneas</w:t>
            </w:r>
            <w:proofErr w:type="spellEnd"/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código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263C1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9397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7148" w:rsidRPr="00A07148" w14:paraId="25E585E9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B8CE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B9C70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5A37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ACE9D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546AF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6AC60C3C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096B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3C8B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2500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5EE9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F640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8C2CD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34475346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4ADD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DATA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4DDDF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88D6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E1E89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6285E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35048445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75F4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RELY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3DD19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B830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7D472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C611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7148" w:rsidRPr="00A07148" w14:paraId="1C302304" w14:textId="77777777" w:rsidTr="00A07148">
        <w:trPr>
          <w:trHeight w:val="288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1BEB" w14:textId="77777777" w:rsidR="00A07148" w:rsidRPr="00A07148" w:rsidRDefault="00A07148" w:rsidP="00A071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7148">
              <w:rPr>
                <w:rFonts w:ascii="Calibri" w:eastAsia="Times New Roman" w:hAnsi="Calibri" w:cs="Calibri"/>
                <w:b/>
                <w:bCs/>
                <w:color w:val="000000"/>
              </w:rPr>
              <w:t>EAF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B979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7148">
              <w:rPr>
                <w:rFonts w:ascii="Calibri" w:eastAsia="Times New Roman" w:hAnsi="Calibri" w:cs="Calibri"/>
                <w:color w:val="000000"/>
              </w:rPr>
              <w:t>1.334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22C26" w14:textId="77777777" w:rsidR="00A07148" w:rsidRPr="00A07148" w:rsidRDefault="00A07148" w:rsidP="00A0714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49BCD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9D3D3" w14:textId="77777777" w:rsidR="00A07148" w:rsidRPr="00A07148" w:rsidRDefault="00A07148" w:rsidP="00A071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5B8DD16" w14:textId="77777777" w:rsidR="00544005" w:rsidRPr="00544005" w:rsidRDefault="00544005" w:rsidP="005440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sectPr w:rsidR="00544005" w:rsidRPr="0054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76617"/>
    <w:multiLevelType w:val="multilevel"/>
    <w:tmpl w:val="B3B6F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A13B1"/>
    <w:multiLevelType w:val="multilevel"/>
    <w:tmpl w:val="3A9E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449C"/>
    <w:multiLevelType w:val="multilevel"/>
    <w:tmpl w:val="97786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6C0DEE"/>
    <w:multiLevelType w:val="multilevel"/>
    <w:tmpl w:val="388A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5D0995"/>
    <w:multiLevelType w:val="multilevel"/>
    <w:tmpl w:val="947C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564E4F"/>
    <w:multiLevelType w:val="multilevel"/>
    <w:tmpl w:val="CD8A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13615"/>
    <w:multiLevelType w:val="multilevel"/>
    <w:tmpl w:val="154C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80295"/>
    <w:multiLevelType w:val="multilevel"/>
    <w:tmpl w:val="834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93BB0"/>
    <w:multiLevelType w:val="multilevel"/>
    <w:tmpl w:val="280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531BFC"/>
    <w:multiLevelType w:val="multilevel"/>
    <w:tmpl w:val="7338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3D2"/>
    <w:rsid w:val="00544005"/>
    <w:rsid w:val="008473D2"/>
    <w:rsid w:val="00A0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1F6D"/>
  <w15:chartTrackingRefBased/>
  <w15:docId w15:val="{69E3D269-E025-4F19-B837-E618E9EFB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73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3D2"/>
    <w:rPr>
      <w:b/>
      <w:bCs/>
    </w:rPr>
  </w:style>
  <w:style w:type="character" w:customStyle="1" w:styleId="katex-mathml">
    <w:name w:val="katex-mathml"/>
    <w:basedOn w:val="DefaultParagraphFont"/>
    <w:rsid w:val="00544005"/>
  </w:style>
  <w:style w:type="character" w:customStyle="1" w:styleId="mord">
    <w:name w:val="mord"/>
    <w:basedOn w:val="DefaultParagraphFont"/>
    <w:rsid w:val="00544005"/>
  </w:style>
  <w:style w:type="character" w:customStyle="1" w:styleId="mrel">
    <w:name w:val="mrel"/>
    <w:basedOn w:val="DefaultParagraphFont"/>
    <w:rsid w:val="0054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Romero</dc:creator>
  <cp:keywords/>
  <dc:description/>
  <cp:lastModifiedBy>Carlos Romero</cp:lastModifiedBy>
  <cp:revision>3</cp:revision>
  <cp:lastPrinted>2025-01-07T15:59:00Z</cp:lastPrinted>
  <dcterms:created xsi:type="dcterms:W3CDTF">2025-01-07T15:34:00Z</dcterms:created>
  <dcterms:modified xsi:type="dcterms:W3CDTF">2025-01-07T15:59:00Z</dcterms:modified>
</cp:coreProperties>
</file>