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Marie du Toit</w:t>
      </w:r>
    </w:p>
    <w:p>
      <w:r>
        <w:rPr>
          <w:sz w:val="20"/>
        </w:rPr>
        <w:t>marie.dutoit.acc@gmail.com | +27 82 456 1234 | Cape Town, South Africa</w:t>
      </w:r>
    </w:p>
    <w:p>
      <w:r>
        <w:rPr>
          <w:i/>
          <w:color w:val="555555"/>
        </w:rPr>
        <w:t>Target role: Accountant  •  7 years experience</w:t>
      </w:r>
    </w:p>
    <w:p>
      <w:pPr>
        <w:pStyle w:val="Heading2"/>
      </w:pPr>
      <w:r>
        <w:t>Summary</w:t>
      </w:r>
    </w:p>
    <w:p>
      <w:r>
        <w:t>Qualified accountant with experience in financial reporting and compliance. Strong attention to detail and regulatory knowledge.</w:t>
      </w:r>
    </w:p>
    <w:p>
      <w:pPr>
        <w:pStyle w:val="Heading2"/>
      </w:pPr>
      <w:r>
        <w:t>Skills</w:t>
      </w:r>
    </w:p>
    <w:p>
      <w:r>
        <w:t>Accounting, IFRS, Tax, Financial Reporting, Excel</w:t>
      </w:r>
    </w:p>
    <w:p>
      <w:pPr>
        <w:pStyle w:val="Heading2"/>
      </w:pPr>
      <w:r>
        <w:t>Experience</w:t>
      </w:r>
    </w:p>
    <w:p>
      <w:r>
        <w:rPr>
          <w:b/>
        </w:rPr>
        <w:t>Accountant — KPMG</w:t>
      </w:r>
      <w:r>
        <w:t xml:space="preserve">  (2021 – 2025)</w:t>
      </w:r>
    </w:p>
    <w:p>
      <w:pPr>
        <w:pStyle w:val="ListBullet"/>
        <w:ind w:left="360"/>
      </w:pPr>
      <w:r>
        <w:t>Prepared financial statements</w:t>
      </w:r>
    </w:p>
    <w:p>
      <w:pPr>
        <w:pStyle w:val="ListBullet"/>
        <w:ind w:left="360"/>
      </w:pPr>
      <w:r>
        <w:t>Managed audits</w:t>
      </w:r>
    </w:p>
    <w:p>
      <w:r>
        <w:rPr>
          <w:b/>
        </w:rPr>
        <w:t>Audit Associate — Deloitte</w:t>
      </w:r>
      <w:r>
        <w:t xml:space="preserve">  (2018 – 2021)</w:t>
      </w:r>
    </w:p>
    <w:p>
      <w:pPr>
        <w:pStyle w:val="ListBullet"/>
        <w:ind w:left="360"/>
      </w:pPr>
      <w:r>
        <w:t>Conducted audits</w:t>
      </w:r>
    </w:p>
    <w:p>
      <w:pPr>
        <w:pStyle w:val="ListBullet"/>
        <w:ind w:left="360"/>
      </w:pPr>
      <w:r>
        <w:t>Reviewed compliance</w:t>
      </w:r>
    </w:p>
    <w:p>
      <w:pPr>
        <w:pStyle w:val="Heading2"/>
      </w:pPr>
      <w:r>
        <w:t>Education</w:t>
      </w:r>
    </w:p>
    <w:p>
      <w:r>
        <w:t>BCom Accounting — Stellenbosch University (2017)</w:t>
      </w:r>
    </w:p>
    <w:p>
      <w:pPr>
        <w:pStyle w:val="Heading2"/>
      </w:pPr>
      <w:r>
        <w:t>Compensation</w:t>
      </w:r>
    </w:p>
    <w:p>
      <w:r>
        <w:t>Current: R520,000 | Expected: R650,000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