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Zanele Khumalo</w:t>
      </w:r>
    </w:p>
    <w:p>
      <w:r>
        <w:rPr>
          <w:sz w:val="20"/>
        </w:rPr>
        <w:t>[zanele.k.marketing@gmail.com](mailto:zanele.k.marketing@gmail.com) | +27 73 665 4433 | Cape Town, South Africa</w:t>
      </w:r>
    </w:p>
    <w:p>
      <w:r>
        <w:rPr>
          <w:i/>
          <w:color w:val="555555"/>
        </w:rPr>
        <w:t>Target role: Digital Marketing Specialist  •  7 years experience</w:t>
      </w:r>
    </w:p>
    <w:p>
      <w:pPr>
        <w:pStyle w:val="Heading2"/>
      </w:pPr>
      <w:r>
        <w:t>Summary</w:t>
      </w:r>
    </w:p>
    <w:p>
      <w:r>
        <w:t>Creative digital marketer with experience in SEO, content strategy, and paid advertising. Skilled in driving brand growth and engagement.</w:t>
      </w:r>
    </w:p>
    <w:p>
      <w:pPr>
        <w:pStyle w:val="Heading2"/>
      </w:pPr>
      <w:r>
        <w:t>Skills</w:t>
      </w:r>
    </w:p>
    <w:p>
      <w:r>
        <w:t>SEO, Google Ads, Content Marketing, Social Media, Analytics</w:t>
      </w:r>
    </w:p>
    <w:p>
      <w:pPr>
        <w:pStyle w:val="Heading2"/>
      </w:pPr>
      <w:r>
        <w:t>Experience</w:t>
      </w:r>
    </w:p>
    <w:p>
      <w:r>
        <w:rPr>
          <w:b/>
        </w:rPr>
        <w:t>Digital Marketing Specialist — Woolworths</w:t>
      </w:r>
      <w:r>
        <w:t xml:space="preserve">  (2021 – 2025)</w:t>
      </w:r>
    </w:p>
    <w:p>
      <w:pPr>
        <w:pStyle w:val="ListBullet"/>
        <w:ind w:left="360"/>
      </w:pPr>
      <w:r>
        <w:t>Increased online sales</w:t>
      </w:r>
    </w:p>
    <w:p>
      <w:pPr>
        <w:pStyle w:val="ListBullet"/>
        <w:ind w:left="360"/>
      </w:pPr>
      <w:r>
        <w:t>Optimized ad campaigns</w:t>
      </w:r>
    </w:p>
    <w:p>
      <w:r>
        <w:rPr>
          <w:b/>
        </w:rPr>
        <w:t>Marketing Coordinator — Clicks Group</w:t>
      </w:r>
      <w:r>
        <w:t xml:space="preserve">  (2018 – 2021)</w:t>
      </w:r>
    </w:p>
    <w:p>
      <w:pPr>
        <w:pStyle w:val="ListBullet"/>
        <w:ind w:left="360"/>
      </w:pPr>
      <w:r>
        <w:t>Managed social media</w:t>
      </w:r>
    </w:p>
    <w:p>
      <w:pPr>
        <w:pStyle w:val="ListBullet"/>
        <w:ind w:left="360"/>
      </w:pPr>
      <w:r>
        <w:t>Supported campaigns</w:t>
      </w:r>
    </w:p>
    <w:p>
      <w:pPr>
        <w:pStyle w:val="Heading2"/>
      </w:pPr>
      <w:r>
        <w:t>Education</w:t>
      </w:r>
    </w:p>
    <w:p>
      <w:r>
        <w:t>BA Marketing — University of Cape Town (2017)</w:t>
      </w:r>
    </w:p>
    <w:p>
      <w:pPr>
        <w:pStyle w:val="Heading2"/>
      </w:pPr>
      <w:r>
        <w:t>Compensation</w:t>
      </w:r>
    </w:p>
    <w:p>
      <w:r>
        <w:t>Current: R420,000 | Expected: R550,000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