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/>
          <w:bCs/>
          <w:color w:val="1A6B5A"/>
          <w:spacing w:val="40"/>
          <w:sz w:val="22"/>
          <w:szCs w:val="22"/>
        </w:rPr>
        <w:t xml:space="preserve">scRNA-seq 教學影片系列</w:t>
      </w:r>
    </w:p>
    <w:p>
      <w:pPr>
        <w:spacing w:after="420"/>
      </w:pPr>
      <w:r>
        <w:rPr>
          <w:rFonts w:ascii="Microsoft JhengHei" w:cs="Microsoft JhengHei" w:eastAsia="Microsoft JhengHei" w:hAnsi="Microsoft JhengHei"/>
          <w:color w:val="8A8A8A"/>
          <w:sz w:val="20"/>
          <w:szCs w:val="20"/>
        </w:rPr>
        <w:t xml:space="preserve">Q 系列 · 快速上手篇</w:t>
      </w:r>
    </w:p>
    <w:p>
      <w:pPr>
        <w:pBdr>
          <w:bottom w:val="single" w:color="1A6B5A" w:sz="12" w:space="14"/>
        </w:pBdr>
        <w:spacing w:after="260" w:line="5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46"/>
          <w:szCs w:val="46"/>
        </w:rPr>
        <w:t xml:space="preserve">進階 05 · 乳癌亞型與腫瘤微環境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難度：★★★ ｜ 預估時間：2 個工作天 ｜ 對應 Q 系列：Q3・整合、Q3・通訊、Q3・下游路線（乳癌戰法）｜ 對應練習腳本：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R/01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–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R/10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 全套（階段 D 逐步對應），重點在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R/04_multipatient.R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 ｜ 資料集：GSE176078 / SCP1039（本題獨用）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原題：B 系列 進階06（本卡為 Q 系列改寫版，B 系列原檔未更動）</w:t>
      </w:r>
    </w:p>
    <w:p>
      <w:pPr>
        <w:spacing w:before="1200"/>
      </w:pPr>
      <w:r>
        <w:rPr>
          <w:rFonts w:ascii="Microsoft JhengHei" w:cs="Microsoft JhengHei" w:eastAsia="Microsoft JhengHei" w:hAnsi="Microsoft JhengHei"/>
          <w:color w:val="8A8A8A"/>
          <w:sz w:val="18"/>
          <w:szCs w:val="18"/>
        </w:rPr>
        <w:t xml:space="preserve">產出日期: 2026-09-06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背景與研究主題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Wu 等人（2021）發表的乳癌單細胞圖譜涵蓋 26 顆腫瘤、三個臨床亞型（11 ER+、5 HER2+、10 TNBC）。乳癌的臨床亞型是按腫瘤細胞的受體狀態定的，但治療反應的差異很大一部分寫在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微環境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裡——CAF 的組成、免疫浸潤的深淺、腫瘤與免疫細胞之間的對話。這題是 Q3・下游路線 乳癌戰法的完整演練：惡性細胞與微環境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分開處理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，通訊分析當偵探工具而非結論。你的研究主題：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不同臨床亞型的腫瘤，微環境組成（CAF 亞群、免疫浸潤）差在哪裡？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TNBC 與 ER+ 的「腫瘤—微環境對話」有什麼系統性差異？這個差異有多少是細胞組成造成的假象？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亞型間的 CAF／免疫訊號，哪一個扛得住穩健性檢查、值得往發表推？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資料集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GSE176078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（10x，~100,064 cells／26 腫瘤：11 ER+、5 HER2+、10 TNBC）；亦可從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Broad Single Cell Portal SCP1039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下載（含作者 metadata csv，帶病人與細胞型別註解）。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格式：10x 三件套 + metadata csv。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本題務必取 6–8 顆腫瘤的子集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（資料集總覽有明訂）：每個亞型至少 2 顆。全量 10 萬細胞不是本題目標。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作者 metadata 的細胞註解可以拿來「對答案」，但階段 A 的註解請自己做。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真實數據關卡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真實資料在你跑第一行 Seurat 之前就開始出題。這一節照做並記錄：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兩來源、一個決定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：GEO 與 SCP1039 都能下載，但檔案打包方式、檔名、barcode 寫法與 metadata 欄位不保證互相對得上。先各看一眼檔案清單（別急著全下載），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選定一個來源就從一而終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；若非混用不可（例如矩陣取自 GEO、metadata 取自 SCP1039），必須抽樣驗證 barcode 能一對一對齊，並記錄對不上的比例。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子集選擇偏誤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：6–8 顆怎麼挑本身就是研究決策。只挑細胞數最多的腫瘤，等於偏向取樣好、解離順利的檢體；只求亞型平衡，可能把某亞型裡的極端樣本挑進來。寫下你的選擇規則（各亞型 ≥2、細胞數門檻、有沒有排除特殊處理的樣本）與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這個規則可能引入什麼偏誤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——階段 C 會回頭檢驗它。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10 萬細胞的記憶體策略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：即使只用子集，全矩陣讀入的瞬間就可能吃掉十幾 GB。策略：能按樣本讀就按樣本讀、載入即轉稀疏矩陣（dgCMatrix）、子集完成立刻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rm()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gc()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、每個階段落地一個 RDS 免得重跑。記下你的物件在各步驟的大小（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object.size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決策日誌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：開一個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decisions.md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，凡是「資料逼你做的決定」都記一筆：發現了什麼 → 選項 → 你選了什麼 → 理由。這份日誌是繳交物，也是你之後寫論文 Methods 的草稿。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任務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A：子集選擇與整合策略（Q3・整合、Q3・下游路線）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讀樣本清單，按你在真實數據關卡定下的規則選 6–8 顆腫瘤（各亞型 ≥2），選擇理由進 decisions.md。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讀入、合併、QC（每個閾值：數字、理由、紀錄），先不整合跑一版 UMAP，觀察哪些群按病人分。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決定整合範圍並執行：Q3・整合的答案是「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惡性按病人分是生物學、微環境該整合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」——先用 marker + inferCNV（免疫／內皮當 reference）把惡性上皮與微環境分開（惡性判定靠 CNV，不是 marker），再只對微環境細胞整合（Harmony 或 anchors）。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B：亞型間微環境比較（Q3・差異表達 概念、Q3・下游路線 乳癌戰法）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對整合後的微環境做精細註解：至少分出 T/NK、B、myeloid、內皮，以及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CAF 並往下分亞群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（myCAF/iCAF 方向的 marker：ACTA2、FAP、PDGFRA、CXCL12…）。跟作者 celltype 欄對答案，差異寫進筆記。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比較亞型間微環境組成：每顆腫瘤算各型別比例，按亞型分組畫圖。統計單位是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腫瘤（病人）不是細胞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——你只有 6–8 個點，誠實面對「描述趨勢」與「統計檢定」的差別。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CellChat（或 CellPhoneDB）對 TNBC 與 ER+ 分別建物件、跑兩物件比較：哪些 pathway 在 TNBC 中更強？惡性細胞對誰「說話」最多？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C：亞型訊號的深挖與發表評估（發表導向；Q3・通訊、Q3・下游路線）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從階段 B 挑一個亞型間差異最強的訊號（CAF 亞群組成、某群免疫浸潤深淺、或一組 L-R pair 擇一）深挖：狀態層級的 DE、跨腫瘤一致性（同亞型內每顆腫瘤都看得到嗎？）。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穩健性三連發：(a) 換一組符合同樣規則的腫瘤子集重跑組成比較——訊號還在嗎？這是對你子集偏誤的直接檢驗；(b) 通訊差異做組成混淆檢查（下採樣到相同組成重跑，或至少畫 per-cell 表達分病人驗證；Q3・通訊 踩雷區：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通訊是從表達推論的，不是實測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）；(c) 換 resolution 或換打分方式。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寫「發表路徑」評估（見下節，300–500 字）。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D：走完 Q 系列的下游全套（必做）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Q3 把下游六條路並排介紹過一遍；這一題要你在同一份資料上把它們接成一條線。A–C 已經做完整合、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惡性判定與主訊號的挑選，D 是把那個訊號推到「能寫進論文」的程度。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**這七步不是每一步在每份資料上都成立。做不了的那一步不要跳過不提——寫下為什麼做不了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（沒有惡性細胞、只分選了單一族群、找不到對得上的 bulk 隊列…）。那句解釋跟做得出來的圖一樣重要。**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D1 pseudobulk 差異表達（`R/06a_pseudobulk_gsea.R`）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：對比是ER+ 與 TNBC（統計單位是病人）。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每個主要細胞型別各跑一次 pseudobulk + DESeq2、各自校正；不要把所有型別的 p 值倒在一起再校正一次。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細胞數太少跑不動的型別要列出來說明，不是默默略過。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D2 兩種 DE 對照（`R/06b_cell_level_de.R`）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：同一組對比再用 cell-level DE 跑一次，套上三道防線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（病人共變量、逐病人一致性、標籤置換），比較兩者的結論差多少。差很多的時候，可信的是 pseudobulk——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把差異寫進報告，這是最能看出你懂不懂統計單位的一段。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D3 富集（`R/06a` §4）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：對排序後的基因清單跑 GSEA（Hallmark 起手），需要 ORA 時背景基因集用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「這次真的測到的基因」而不是全基因體。報 p.adjust，不要報原始 p。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D4 細胞通訊（`R/07_cellchat.R`）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：至少要看惡性上皮 ↔ myeloid、惡性上皮 ↔ CAF。兩個條件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各建一個 CellChat 物件分開跑再比較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不要合成一個物件。差異出來之後一定要做組成校正：下採樣到相同細胞組成重跑，訊號還在嗎？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D5 軌跡（`R/08_trajectory.R`）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：CAF 的 iCAF 與 myCAF 連續軸，或 myeloid 的單核到 TAM 軸。起點要有生物學理由（marker 或已知階層），不是看圖挑一個角落；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用 tradeSeq 找沿軌跡變化的基因，並回答「這條軌跡是不是只是把細胞週期畫了一遍」。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D6 路徑與轉錄因子活性（`R/09_activity.R`）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 PROGENy 算路徑活性、SCENIC（或 decoupleR 的 TF 網路）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算 regulon 活性，做同一組對比。這一步的價值在於：DE 給你一串基因，活性告訴你「這些基因是被誰開起來的」。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D7 反卷積與臨床驗證（`R/10_deconv_survival.R`）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：用你自己的註解建 signature matrix，MuSiC 反卷積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TCGA-BRCA（依 PAM50 分層再做，不要混在一起），把 A–D 找到的族群或狀態比例接到臨床變項上做 KM 與 Cox（放進期別、年齡等共變量）。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反卷積的前提要自己檢查：signature 裡的細胞型別在該 bulk 組織裡真的存在嗎？估出來的比例加總與相對大小合理嗎？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這是把十幾位病人的觀察帶到數百位病人身上檢驗的唯一出口——沒有這一步，你的發現只是描述。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繳交物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可重跑的 R 專案（renv + set.seed(1234)、相對路徑）＋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decisions.md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決策日誌（含子集規則與偏誤討論）。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圖：整合前後 UMAP 對比、微環境註解 UMAP、亞型 × 細胞型別組成圖（以腫瘤為點）、CellChat 比較圖 + 關鍵 L-R 表達驗證圖、換子集重跑的對照圖（英文標籤）。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分析筆記：各階段回答＋每個參數三件事。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發表路徑評估（300–500 字）。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階段 D 的產出（必繳）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：每型別的 pseudobulk DE 表（含 padj）與 cell-level DE 的對照說明；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GSEA 結果表與 enrichment plot；兩條件的 CellChat 比較圖 + 組成校正後的重跑結果；軌跡圖與 tradeSeq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顯著基因表；PROGENy／SCENIC 活性熱圖；反卷積比例表、signature 合理性檢查、KM 曲線與 Cox 模型表。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做不了的步驟附一段「為什麼做不了」。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發表路徑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讀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_從練習到投稿指南.md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後回答：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你的亞型間 CAF／免疫訊號屬於指南第二節的哪一類？它通過「以腫瘤為單位仍成立」與換子集重跑了嗎？6–8 顆的 n 撐得起什麼強度的句子？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驗證設計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：TCGA-BRCA 是現成驗證場——乳癌亞型在 bulk 大隊列有數百病人的受體狀態標註，把你的 CAF／免疫 signature 接進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B 系列 進階10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的反卷積流程，看亞型間組成差異的方向在 bulk 是否一致；也可回到 GSE176078 你沒用到的 18–20 顆腫瘤當「留出集」。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novelty 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：乳癌微環境單細胞文獻極厚（原論文本身就做了 CAF 分型）——用 PubMed 查你的訊號有沒有人做過；你的角度（亞型間的系統比較？某個被原論文一筆帶過的亞群？）還新嗎？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若要成文：缺哪一塊（外部驗證／機制故事／臨床掛鉤）？合理的目標期刊層級是哪一層？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自我檢核點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來源選擇、子集規則與其潛在偏誤、記憶體策略全部進了 decisions.md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惡性／微環境切分用了 CNV 證據，整合只做在微環境上，能說出為什麼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組成比較以腫瘤為統計單位，且對 n 小的限制有誠實敘述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通訊結果做過組成混淆檢查，並回到表達層驗證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階段 C 的訊號做過換子集重跑，結果誠實呈現（包括變弱的部分）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發表路徑評估引用自己的證據，novelty 查過文獻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pseudobulk 的統計單位是病人，每個細胞型別各自校正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cell-level DE 與 pseudobulk 的結論差異已經寫出來，沒有只挑好看的那個報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通訊差異做過組成校正，不是直接把排行榜當結論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軌跡的起點說得出生物學理由，且排除了「只是把細胞週期畫一遍」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反卷積的 signature 通過合理性檢查，存活分析有放共變量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單細胞的結論與 bulk 隊列的結論一致嗎？不一致時報告裡有你的解釋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七個步驟中做不了的，都寫清楚了為什麼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提示（卡關再看）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1：SCP1039 metadata&lt;/summary&gt;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Broad SCP1039 的 metadata csv 有每顆細胞的病人、亞型與作者 celltype 欄位。讀入後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AddMetaData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對齊 barcode 即可；亞型資訊也可從原論文 supplementary table 的樣本表取得。先只用「病人、亞型」兩欄，celltype 欄留到對答案。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2：CellChat 比較流程&lt;/summary&gt;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按亞型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subset()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成兩個 Seurat 物件（細胞型別標籤要同一套 levels），各自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createCellChat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→ 標準流程 →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mergeCellChat(list(ER = ..., TNBC = ...))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，再用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rankNet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netVisual_diffInteraction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比較。族群細胞數太少（&lt;10）的先併粗或剔除，否則通訊分數不穩。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3：組成 vs 通訊的混淆&lt;/summary&gt;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CellChat 的訊號強度和該族群細胞數有關。檢查法之一：對兩個亞型各自下採樣到相同的細胞型別組成再跑一次，看差異是否還在。至少要在發表路徑評估裡討論這個風險。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進階挑戰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對惡性細胞（不整合、按病人各自空間）用 AddModuleScore 打分作者提出的 gene module，看亞型內的病人異質性。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把你的 CAF 亞群註解與 Wu 論文的 CAF 分類對照，寫 200 字：對不上的地方是解析度問題還是生物學問題？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直接動手做驗證：把你的 CAF signature 接 B 系列 進階10 的 TCGA-BRCA 反卷積，看它與亞型、存活的關係。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參考文獻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Wu SZ, et al. A single-cell and spatially resolved atlas of human breast cancers. *Nature Genetics* (2021). GEO: GSE176078；Broad SCP1039.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Jin S, et al. Inference and analysis of cell-cell communication using CellChat. *Nature Communications* (2021).（工具）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0" w:sz="4" w:space="6"/>
      </w:pBdr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t xml:space="preserve">scRNA-seq 教學影片系列 · Q 系列 · 進階 05 · 乳癌亞型與腫瘤微環境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45245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6B5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進階 05 · 乳癌亞型與腫瘤微環境</dc:title>
  <dc:creator>Charlene</dc:creator>
  <cp:lastModifiedBy>Un-named</cp:lastModifiedBy>
  <cp:revision>1</cp:revision>
  <dcterms:created xsi:type="dcterms:W3CDTF">2026-09-06T12:42:44.713Z</dcterms:created>
  <dcterms:modified xsi:type="dcterms:W3CDTF">2026-09-06T12:42:44.713Z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