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7  Solutions and Spectroscopy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A: 溶解度 (Solubility)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掌握溶解度的"相似相溶"原理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"Like dissolves like": polar solutes dissolve in polar solvents; nonpolar solutes dissolve in nonpolar solvents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NaCl(s) is soluble in water (ion-dipole interactions) but not in hexane (nonpolar, London only)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Methanol (CH₃OH) is completely miscible with water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both are nonpolar.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methanol can form hydrogen bonds with water.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methanol is ionic.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methanol has a low molar mass.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Under which condition is a solution most likely to form?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When solvent-solute interactions are weaker than solvent-solvent interactions.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When solvent-solute interactions are stronger than solvent-solvent interactions.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When solute-solute interactions are stronger than solvent-solvent interactions.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When all interactions (solvent-solvent, solute-solute, and solvent-solute) are equally strong.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of the following diagrams represents a heterogeneous mixture?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All particles are identical and evenly spaced throughout (pure element)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Different particles evenly distributed at molecular level (homogeneous mixture)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Different particles grouped into distinct regions (heterogeneous mixture) ✓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Particles chemically bonded in fixed ratio (compound)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B: 溶液浓度表示 (Solution Concentration)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物质的量浓度 M = n/V (n = moles of solute, V = liters of solution)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稀释定律: M₁V1 = M₂V2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离子浓度：注意化学式中离子的化学计量数（如 Ba(OH)₂ → Ba²⁺ + 2OH⁻）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of the following statements about solutions is incorrect?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solution is a homogeneous mixture.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solvent is always the component in the largest amount.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Adding solvent changes the number of moles of solute.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Molarity expresses concentration as moles of solute per liter of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 xml:space="preserve">2.</w:t>
      </w:r>
      <w:r>
        <w:rPr>
          <w:rFonts w:ascii="Arial" w:hAnsi="Arial"/>
          <w:b w:val="0"/>
          <w:sz w:val="22"/>
        </w:rPr>
        <w:t xml:space="preserve"> Which of the following describes the correct procedure to prepare 0.25 L 0.100 M Na₂CO₃ (aq)?  (The molar mass of Na₂CO₃ is 106 gmol-1)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Dissolve 1.06 g of Na₂CO₃ (s) in a small amount of distilled water and dilute to 0.25 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Dissolve 2.65 g of Na₂CO₃ (s) in a small amount of distilled water and dilute to 0.25 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Add 1.06 g of Na₂CO₃ (s) to 0.25 L of distilled water.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Add 2.65 g of Na₂CO₃ (s) to 0.25 L of distilled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5.23 g sample of anhydrous K₂SO₄ (molar mass 174.3  gmol-1) is dissolved in 1.75 L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molarity of the solution, to three significant figures?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Which of the following solutions contains the greatest number of moles of Cl- ions?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25 mL of 0.10 M CaCl₂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20 mL of 0.20 M SrCl₂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A 50.2 g sample of barium hydroxide is dissolved in 1.25 L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concentration of hydroxide ions, to three significant figures?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Ascorbic acid has the chemical formula C₆H₈O₆.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many millilitres of a 0.0653 M solution of ascorbic acid would be required to obtain 4.90 g of ascorbic acid?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Equal volumes of solutions in two different vessels are represented above. (Water molecules are not shown).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vessel 1 represents a CaCl₂ (aq) solution, then vessel 2 could represent an aqueous solution of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CaCl₂ with the same molarity as the solution in vessel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CaCl₂ with half the molarity of the solution in vessel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KCl with the same molarity as the solution in vessel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KCl with half the molarity of the solution in vessel 1.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C: 溶液分离 (Separation of Solutions)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掌握色谱分析（Rf 值）</w:t>
      </w:r>
    </w:p>
    <w:p>
      <w:r>
        <w:drawing>
          <wp:inline xmlns:a="http://schemas.openxmlformats.org/drawingml/2006/main" xmlns:pic="http://schemas.openxmlformats.org/drawingml/2006/picture">
            <wp:extent cx="3780000" cy="2785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7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8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C₀7-1：色谱 Rf 示意图（对应考点 C 色谱分析 / MCQ6）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Rf = distance traveled by component / distance traveled by solvent front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Higher Rf → stronger affinity for mobile phase; Lower Rf → stronger affinity for stationary phase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蒸馏 (Distillation): 利用沸点（蒸气压）差异分离互溶液体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色谱法 (Chromatography): 利用极性与流动相/固定相亲和力差异分离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Dye X travels 5.1 cm, dye Y travels 2.6 cm, solvent front 8.5 cm.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dye has stronger affinity for the stationary phase?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Dye X (Rf = 0.60)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Dye Y (Rf = 0.31)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Both have equal affinity.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Cannot be determined.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A chromatogram of two compounds, A and B, is shown above. The Rf value of compound B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The distance that an amino acid moves on a chromatogram depends on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intermolecular forces between the amino acid and the stationary phase.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intermolecular forces between the amino acid and both the mobile and stationary phases.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intermolecular forces between the solvent and the stationary phase.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intermolecular forces between the solvent and both the mobile and stationary phases.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A sample of cyclohexene contaminated with cyclohexanol is separated by column chromatography.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Hexane is used as the mobile phase and silica gel as the stationary phase.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statement correctly explains why cyclohexene has a shorter retention time than cyclohexanol?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Cyclohexene and cyclohexanol have different polarities.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Cyclohexene is polar due to the C=C.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Cyclohexanol is held in the mobile phase for longer.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Cyclohexanol can form hydrogen bonds with the silica gel.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Four pure dyes, A through D, are spotted on chromatography paper as indicated in the diagram below.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An unknown dye, X, is spotted on a separate piece of chromatography paper.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Both papers are then developed in chromatography chambers.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developed chromatograms are shown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Based on the results of the paper chromatography experiment, which of the four dyes is most likely to be dye X?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student obtains a mixture of the liquids pentane (C₅H₁₂, bp 36°C, density 0.63 g/mL) and heptane (C₇H₁₆, bp 98°C, density 0.68 g/mL), which are miscible in all proportions.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techniques would be best for separating the components of this mixture, and why?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A.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Distillation, because the liquids would boil at different temperatures owing to the difference in strength of their intermolecular forces.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B.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Filtration, because the different densities of the liquids would allow one to pass through the filter paper while the other would not.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Column chromatography, because the higher molar mass of octane would cause it to move down the column faster than hexane.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Paper chromatography, because the liquids would move along the stationary phase at different rates owing to the difference in polarity of their molecules.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thin-layer chromatography (TLC) experiment was conducted using a silica gel-coated TLC plate (a polar material) and a solvent mixture of 95% dichloromethane (DCM) and 5% methanol.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sample mixture contained two polar food additives.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relative polarities of the solvents used in this and similar experiments are: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Chloroform 0.26DCM 0.31Methanol 0.76 Based on this information, which change to the solvent mixture would likely increase the Rf values of the food additives in a subsequent experiment?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Decreasing the percentage of methanol.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Increasing the percentage of methanol.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Replacing DCM with chloroform.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Replacing methanol with chloroform.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A mixture of three components is separated by paper chromatography using a nonpolar solvent.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Solvent front = 9.0 cm. A travels 7.2 cm, B travels 3.1 cm, C travels 5.8 cm.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Rf for component B.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Rank the components from most polar to least polar. Justify.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D: 光谱分析 (Spectroscopy)</w:t>
      </w:r>
    </w:p>
    <w:p/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 Beer-Lambert 定律 A = εbc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 = absorbance (no units), ε = molar absorptivity (M</w:t>
      </w:r>
      <w:r>
        <w:rPr>
          <w:rFonts w:ascii="霞鹜文楷 Medium" w:hAnsi="霞鹜文楷 Medium"/>
          <w:b/>
          <w:sz w:val="22"/>
          <w:vertAlign w:val="superscript"/>
        </w:rPr>
        <w:t>-1</w:t>
      </w:r>
      <w:r>
        <w:rPr>
          <w:rFonts w:ascii="霞鹜文楷 Medium" w:hAnsi="霞鹜文楷 Medium"/>
          <w:b/>
          <w:sz w:val="22"/>
        </w:rPr>
        <w:t>cm</w:t>
      </w:r>
      <w:r>
        <w:rPr>
          <w:rFonts w:ascii="霞鹜文楷 Medium" w:hAnsi="霞鹜文楷 Medium"/>
          <w:b/>
          <w:sz w:val="22"/>
          <w:vertAlign w:val="superscript"/>
        </w:rPr>
        <w:t>-1</w:t>
      </w:r>
      <w:r>
        <w:rPr>
          <w:rFonts w:ascii="霞鹜文楷 Medium" w:hAnsi="霞鹜文楷 Medium"/>
          <w:b/>
          <w:sz w:val="22"/>
        </w:rPr>
        <w:t>), b = path length (cm), c = concentration (M)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Calibration curve: plot A vs c for standards → unknown concentration from its A</w:t>
      </w:r>
    </w:p>
    <w:p>
      <w:r>
        <w:drawing>
          <wp:inline xmlns:a="http://schemas.openxmlformats.org/drawingml/2006/main" xmlns:pic="http://schemas.openxmlformats.org/drawingml/2006/picture">
            <wp:extent cx="3780000" cy="2620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7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C₀7-3：校准曲线 A vs c（对应考点 D 校准曲线 / FRQ1）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Measure at λ_max for best sensitivity and lowest error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Spectrophotometer procedure: (1) turn on and warm up, (2) set wavelength to λ_max, (3) blank with solvent (zero absorbance), (4) measure standards and unknown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Cuvette technique: handle by frosted sides only (fingerprints on transparent sides absorb light → apparent A too high)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Rinse cuvette with the solution to be measured before filling (residual water dilutes → apparent A too low)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Always orient cuvette the same way (transparent sides toward light path)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电磁波谱 (Electromagnetic Spectrum): 不同波长对应不同能量区域（紫外、可见光、红外等）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7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C₀7-2：电磁波谱（对应考点 D 光谱分析 / MCQ8）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UV-Vis absorption: causes electronic transitions (electrons jump to higher energy levels)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IR absorption: causes molecular vibrations (bonds bend and stretch); different functional groups absorb at characteristic wavelengths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IR spectroscopy can identify functional groups (C=O, O-H, N-H) by their characteristic absorption frequencies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光子能量: E = hν = hc/λ (h = 6.626 × 10</w:t>
      </w:r>
      <w:r>
        <w:rPr>
          <w:rFonts w:ascii="霞鹜文楷 Medium" w:hAnsi="霞鹜文楷 Medium"/>
          <w:b/>
          <w:sz w:val="22"/>
          <w:vertAlign w:val="superscript"/>
        </w:rPr>
        <w:t>-34</w:t>
      </w:r>
      <w:r>
        <w:rPr>
          <w:rFonts w:ascii="霞鹜文楷 Medium" w:hAnsi="霞鹜文楷 Medium"/>
          <w:b/>
          <w:sz w:val="22"/>
        </w:rPr>
        <w:t> J·s)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Why should absorbance be measured at λ_max?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solution is transparent at that wavelength.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Maximum sensitivity and lowest relative error.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All solutions absorb equally at that wavelength.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To avoid interference from the solvent.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A student dilutes a colored solution by a factor of 2. How does the absorbance change?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It doubles.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It is halved.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It stays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It quadruples.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student neglects to wipe fingerprints off the transparent side of the cuvette before measuring absorbance.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will this affect the measured absorbance?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measured absorbance will be too high, because the fingerprints absorb some light.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measured absorbance will be too low, because the fingerprints reflect light back to the detector.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measured absorbance will be unaffected, because fingerprints do not interact with light.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measured absorbance will be too low, because the fingerprints dilute the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A student incorrectly orients the cuvette so that the light path passes through the frosted sides instead of the transparent sides.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will this affect the measured absorbance?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measured absorbance will be higher than the actual value, because the frosted sides scatter and absorb light.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measured absorbance will be lower than the actual value, because the frosted sides allow more light to pass through.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measured absorbance will be unaffected, because the cuvette material is the same on all sides.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measured absorbance will be zero, because no light can pass through frosted glass.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After rinsing a cuvette with distilled water, the student forgets to rinse it with the dye solution before filling.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Some water droplets remain in the cuvette.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will this affect the measured absorbance?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measured absorbance will be too high.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measured absorbance will be too low, because the solution is diluted by the residual water.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measured absorbance will be unaffected.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measured absorbance will be zero.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 xml:space="preserve">6.</w:t>
      </w:r>
      <w:r>
        <w:rPr>
          <w:rFonts w:ascii="Arial" w:hAnsi="Arial"/>
          <w:b w:val="0"/>
          <w:sz w:val="22"/>
        </w:rPr>
        <w:t xml:space="preserve"> Which of the following best explains what occurs at the molecular level when a molecule absorbs infrared radiation?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Electrons in the molecule jump to higher energy orbitals.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atoms in the molecule increase their vibration as the bonds between them bend and stretch.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molecule breaks apart into its constituent atoms.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molecule begins to rotate faster about its axis.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colored solution is analyzed by spectrophotometer.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solution has concentration 0.2 M and path length 1.00 cm.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When the filter of the spectrophotometer is set to 430 nm, the absorbance is x.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 experiment is repeated using a cuvette with 0.5 cm path length deduce the new absorbance.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absorbance will double (A' = 2A) because path length is halved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The wavelength range for ultraviolet radiation is 10-8 m, while that of infrared radiation is 10-5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type of radiation has more energy, and why?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Infrared has more energy because it has a lower frequency.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Infrared has more energy because it has a shorter wavelength.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Ultraviolet has more energy because it has a higher frequency.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Ultraviolet has more energy because it has a longer wavelength.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If the frequency of a photon of electromagnetic radiation is 5.0 x10¹⁴ Hz, determine  the energy of the photon.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Identify the type of energy transition shown in the diagram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3249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7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4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C₀7-4：能级跃迁图（对应考点 D MCQ10）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ultraviolet radiation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visible light radiation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 xml:space="preserve">11.</w:t>
      </w:r>
      <w:r>
        <w:rPr>
          <w:rFonts w:ascii="Arial" w:hAnsi="Arial"/>
          <w:b w:val="0"/>
          <w:sz w:val="22"/>
        </w:rPr>
        <w:t xml:space="preserve"> Which of the following provides the best explanation for what occurs when dye molecules absorb photons of visible light?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A.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Certain electrons in the dye molecule transition to a higher energy level, with the energy difference between the two levels matching the energy of the absorbed photons.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B.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Certain chemical bonds in the dye molecules start to bend and stretch, with the energy difference between the lower and higher vibrational states equaling the energy of the absorbed photons.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The dye molecules begin to rotate more rapidly in specific modes, with the energy difference between the lower and higher rotational states matching the energy of the absorbed photons.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Certain covalent bonds in the dye molecules begin to break and re-form, with the bond energies of the bonds being the same as the energy of the absorbed photons.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 xml:space="preserve">12.</w:t>
      </w:r>
      <w:r>
        <w:rPr>
          <w:rFonts w:ascii="Arial" w:hAnsi="Arial"/>
          <w:b w:val="0"/>
          <w:sz w:val="22"/>
        </w:rPr>
        <w:t xml:space="preserve"> Determine the amount of energy in joules that a carbon dioxide molecule gains when it absorbs a photon of infrared radiation of wavelength  7 x10-7 m.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Diagram A — particle arrangement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Diagram B — particle arrangement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Diagram C — particle arrangement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-19</w:t>
      </w:r>
      <w:r>
        <w:rPr>
          <w:rFonts w:ascii="Arial" w:hAnsi="Arial"/>
          <w:b w:val="0"/>
          <w:sz w:val="22"/>
        </w:rPr>
        <w:t> J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13. A student creates a calibration curve of relative absorbance of a fixed wavelength of light for different concentrations of nickel(II) 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a further experiment, they want to use the calibration curve to determine the number of moles of nickel(II) sulfate in a 150 mL sample of a solution of nickel(II) sulfate of unknown concentration.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unknown solution is measured and found to have a relative absorbance of 0.6.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Determine the number of moles present in the sample.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14.</w:t>
      </w:r>
      <w:r>
        <w:rPr>
          <w:rFonts w:ascii="Arial" w:hAnsi="Arial"/>
          <w:b w:val="0"/>
          <w:sz w:val="22"/>
        </w:rPr>
        <w:t xml:space="preserve"> The photoelectron spectra for hydrogen (H) and helium (He) are shown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explanations best accounts for the peak in the He spectrum being positioned farther to the left and higher than the peak in the H spectrum?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He has an additional valence electron in a higher energy level than the valence electron in 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He has a greater nuclear charge than H and an additional electron in the same energy level.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 xml:space="preserve">He has a completely filled valence shell in which the electrons are a greater distance from the nucleus than the distance between the H nucleus and its electron.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takes longer for the electrons in He to be removed due to the higher nuclear mass of He.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15.</w:t>
      </w:r>
      <w:r>
        <w:rPr>
          <w:rFonts w:ascii="Arial" w:hAnsi="Arial"/>
          <w:b w:val="0"/>
          <w:sz w:val="22"/>
        </w:rPr>
        <w:t xml:space="preserve"> Electromagnetic radiation with a maximum wavelength of 540 nm is required to study the photoelectric effect in potassium atoms.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approximate frequency associated with this wavelength?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CuSO₄ standards: c=0.0100M A=0.125; c=0.0200M A=0.248; c=0.0300M A=0.380; c=0.0500M A=0.622; b=1.00cm.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Determine ε from the data.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An unknown has A=0.310. Find its concentration.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