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0D33D">
      <w:pPr>
        <w:jc w:val="center"/>
        <w:rPr>
          <w:rFonts w:hint="eastAsia"/>
          <w:b/>
          <w:bCs/>
          <w:sz w:val="28"/>
          <w:szCs w:val="36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11.2 Tests for acids and bases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0A32534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A gas is escaping from a pipe in a chemical plant. A chemist tests this gas and finds that it is alkaline. What is this gas?</w:t>
      </w:r>
    </w:p>
    <w:p w14:paraId="0F7E17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ammonia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chlorine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hydrogen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sulfur dioxide</w:t>
      </w:r>
    </w:p>
    <w:p w14:paraId="5BC6FE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6ADE1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Four different gases are passed through the apparatus shown.</w:t>
      </w:r>
    </w:p>
    <w:p w14:paraId="4EB5B17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801110" cy="789940"/>
            <wp:effectExtent l="0" t="0" r="8890" b="1016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789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448D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gas has no effect on either piece of litmus paper?</w:t>
      </w:r>
    </w:p>
    <w:p w14:paraId="207D939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ammonia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carbon dioxide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chlorine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hydrogen</w:t>
      </w:r>
    </w:p>
    <w:p w14:paraId="66B07D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2F539BF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Two indicators, bromophenol blue and Congo red, show the following colours in acidic solutions and in alkaline solutions.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828"/>
        <w:gridCol w:w="718"/>
      </w:tblGrid>
      <w:tr w14:paraId="07DC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DE24A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indicator</w:t>
            </w:r>
          </w:p>
        </w:tc>
        <w:tc>
          <w:p w14:paraId="6EB1239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</w:t>
            </w:r>
          </w:p>
        </w:tc>
        <w:tc>
          <w:p w14:paraId="5B67DE0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alkali</w:t>
            </w:r>
          </w:p>
        </w:tc>
      </w:tr>
      <w:tr w14:paraId="05A00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AAFC6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bromophenol blue</w:t>
            </w:r>
          </w:p>
        </w:tc>
        <w:tc>
          <w:p w14:paraId="62908B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yellow</w:t>
            </w:r>
          </w:p>
        </w:tc>
        <w:tc>
          <w:p w14:paraId="08486AB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</w:tr>
      <w:tr w14:paraId="53C65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FD64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Congo red</w:t>
            </w:r>
          </w:p>
        </w:tc>
        <w:tc>
          <w:p w14:paraId="1BA8356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violet</w:t>
            </w:r>
          </w:p>
        </w:tc>
        <w:tc>
          <w:p w14:paraId="33E3453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</w:t>
            </w:r>
          </w:p>
        </w:tc>
      </w:tr>
    </w:tbl>
    <w:p w14:paraId="00BD212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few drops of each indicator are added to separate samples of a solution of pH 2.</w:t>
      </w:r>
    </w:p>
    <w:p w14:paraId="3A5C8A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the colours of the indicators in this solution?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198"/>
        <w:gridCol w:w="1464"/>
      </w:tblGrid>
      <w:tr w14:paraId="45F15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1B2681C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gridSpan w:val="2"/>
          </w:tcPr>
          <w:p w14:paraId="609AF27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 a solution of pH 2</w:t>
            </w:r>
          </w:p>
        </w:tc>
      </w:tr>
      <w:tr w14:paraId="60BA6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32FC5E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EB51DA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bromophenol blue is</w:t>
            </w:r>
          </w:p>
        </w:tc>
        <w:tc>
          <w:p w14:paraId="21A0B71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Congo red is</w:t>
            </w:r>
          </w:p>
        </w:tc>
      </w:tr>
      <w:tr w14:paraId="15569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E969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951805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  <w:tc>
          <w:p w14:paraId="3C5E5B7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</w:t>
            </w:r>
          </w:p>
        </w:tc>
      </w:tr>
      <w:tr w14:paraId="0FDE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62E1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400069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  <w:tc>
          <w:p w14:paraId="101572C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violet</w:t>
            </w:r>
          </w:p>
        </w:tc>
      </w:tr>
      <w:tr w14:paraId="7AFB7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6D95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FBE66C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yellow</w:t>
            </w:r>
          </w:p>
        </w:tc>
        <w:tc>
          <w:p w14:paraId="1BA4B0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</w:t>
            </w:r>
          </w:p>
        </w:tc>
      </w:tr>
      <w:tr w14:paraId="655E6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246E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B687E8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yellow</w:t>
            </w:r>
          </w:p>
        </w:tc>
        <w:tc>
          <w:p w14:paraId="4EBFCDC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violet</w:t>
            </w:r>
          </w:p>
        </w:tc>
      </w:tr>
    </w:tbl>
    <w:p w14:paraId="502F0F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30C672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52A0CC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1088F2E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table shows the pH of four aqueous solutions, W, X, Y and Z.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020"/>
      </w:tblGrid>
      <w:tr w14:paraId="387F5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D4F0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substance</w:t>
            </w:r>
          </w:p>
        </w:tc>
        <w:tc>
          <w:tcPr>
            <w:tcW w:w="1020" w:type="dxa"/>
          </w:tcPr>
          <w:p w14:paraId="4339FA4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</w:t>
            </w:r>
          </w:p>
        </w:tc>
      </w:tr>
      <w:tr w14:paraId="4530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E015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tcPr>
            <w:tcW w:w="1020" w:type="dxa"/>
          </w:tcPr>
          <w:p w14:paraId="4613444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7</w:t>
            </w:r>
          </w:p>
        </w:tc>
      </w:tr>
      <w:tr w14:paraId="298B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FB91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1020" w:type="dxa"/>
          </w:tcPr>
          <w:p w14:paraId="6C30C75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9</w:t>
            </w:r>
          </w:p>
        </w:tc>
      </w:tr>
      <w:tr w14:paraId="005BA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75AC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1020" w:type="dxa"/>
          </w:tcPr>
          <w:p w14:paraId="39D275A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</w:tr>
      <w:tr w14:paraId="53BA7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724F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  <w:tc>
          <w:tcPr>
            <w:tcW w:w="1020" w:type="dxa"/>
          </w:tcPr>
          <w:p w14:paraId="39B6DDB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5</w:t>
            </w:r>
          </w:p>
        </w:tc>
      </w:tr>
    </w:tbl>
    <w:p w14:paraId="38ECE78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Universal Indicator is added to each solution.</w:t>
      </w:r>
    </w:p>
    <w:p w14:paraId="708EF2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shows the colour of each solution after the indicator is added?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902"/>
        <w:gridCol w:w="902"/>
        <w:gridCol w:w="902"/>
        <w:gridCol w:w="902"/>
      </w:tblGrid>
      <w:tr w14:paraId="6C97B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5037B8C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54FD8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6351311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7652691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25AABE4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56BE5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D8716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13C8D7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  <w:tc>
          <w:p w14:paraId="16DAC45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green</w:t>
            </w:r>
          </w:p>
        </w:tc>
        <w:tc>
          <w:p w14:paraId="5F99F5E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orange</w:t>
            </w:r>
          </w:p>
        </w:tc>
        <w:tc>
          <w:p w14:paraId="09CA1BE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</w:t>
            </w:r>
          </w:p>
        </w:tc>
      </w:tr>
      <w:tr w14:paraId="21C07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E46A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C9EC9E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green</w:t>
            </w:r>
          </w:p>
        </w:tc>
        <w:tc>
          <w:p w14:paraId="4DECFF8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  <w:tc>
          <w:p w14:paraId="13BBE10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</w:t>
            </w:r>
          </w:p>
        </w:tc>
        <w:tc>
          <w:p w14:paraId="79512E5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orange</w:t>
            </w:r>
          </w:p>
        </w:tc>
      </w:tr>
      <w:tr w14:paraId="1A81D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847A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702938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orange</w:t>
            </w:r>
          </w:p>
        </w:tc>
        <w:tc>
          <w:p w14:paraId="150AC6E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</w:t>
            </w:r>
          </w:p>
        </w:tc>
        <w:tc>
          <w:p w14:paraId="143E20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  <w:tc>
          <w:p w14:paraId="3A9DB1B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green</w:t>
            </w:r>
          </w:p>
        </w:tc>
      </w:tr>
      <w:tr w14:paraId="67249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F4F3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CFB72B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</w:t>
            </w:r>
          </w:p>
        </w:tc>
        <w:tc>
          <w:p w14:paraId="792602E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orange</w:t>
            </w:r>
          </w:p>
        </w:tc>
        <w:tc>
          <w:p w14:paraId="4942E8C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green</w:t>
            </w:r>
          </w:p>
        </w:tc>
        <w:tc>
          <w:p w14:paraId="1059F2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</w:tr>
    </w:tbl>
    <w:p w14:paraId="5B2393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708694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not correct?</w:t>
      </w:r>
    </w:p>
    <w:p w14:paraId="14C652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When a base reacts with an ammonium salt, ammonia is given off. </w:t>
      </w:r>
    </w:p>
    <w:p w14:paraId="2F32A42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When an acid reacts with a base, neutralisation takes place. </w:t>
      </w:r>
    </w:p>
    <w:p w14:paraId="53A186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When an acid reacts with a carbonate, carbon dioxide is given off. </w:t>
      </w:r>
    </w:p>
    <w:p w14:paraId="2E93476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When the acidity of a solution increases, the pH increases.</w:t>
      </w:r>
    </w:p>
    <w:p w14:paraId="4E02D2E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7CF5B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Aqueous sodium hydroxide is added to solid Q in a test- tube.</w:t>
      </w:r>
    </w:p>
    <w:p w14:paraId="7BDF80B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gas is produced which turns damp red litmus blue.</w:t>
      </w:r>
    </w:p>
    <w:p w14:paraId="547EE17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Q?</w:t>
      </w:r>
    </w:p>
    <w:p w14:paraId="46E01C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aluminium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B ammonia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ammonium chloride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sodium nitrate</w:t>
      </w:r>
    </w:p>
    <w:p w14:paraId="426C5ED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E5B88E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Potassium hydroxide is a base.</w:t>
      </w:r>
    </w:p>
    <w:p w14:paraId="152D78F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describes a reaction of potassium hydroxide?</w:t>
      </w:r>
    </w:p>
    <w:p w14:paraId="74EBD42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Chlorine is formed when it is heated with ammonium chloride. </w:t>
      </w:r>
    </w:p>
    <w:p w14:paraId="46AF2D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turns Universal Indicator green. </w:t>
      </w:r>
    </w:p>
    <w:p w14:paraId="4F0D4FA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reacts with an acid to produce a salt and water. </w:t>
      </w:r>
    </w:p>
    <w:p w14:paraId="252B688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r>
        <w:rPr>
          <w:rFonts w:hint="default" w:ascii="Arial" w:hAnsi="Arial" w:cs="Arial"/>
          <w:sz w:val="22"/>
          <w:szCs w:val="22"/>
        </w:rPr>
        <w:t>D It turns methyl orange red.</w:t>
      </w:r>
    </w:p>
    <w:bookmarkEnd w:id="0"/>
    <w:p w14:paraId="7B82DC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569B54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few drops of methyl orange are added to a reaction mixture.</w:t>
      </w:r>
    </w:p>
    <w:p w14:paraId="74DA94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During the reaction, a gas is produced and the methyl orange turns from red to orange.</w:t>
      </w:r>
    </w:p>
    <w:p w14:paraId="6A324C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the reactants?</w:t>
      </w:r>
    </w:p>
    <w:p w14:paraId="4ABA261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aqueous sodium hydroxide and ammonium chloride </w:t>
      </w:r>
    </w:p>
    <w:p w14:paraId="03C3540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aqueous sodium hydroxide and calcium carbonate </w:t>
      </w:r>
    </w:p>
    <w:p w14:paraId="57DF257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dilute hydrochloric acid and magnesium </w:t>
      </w:r>
    </w:p>
    <w:p w14:paraId="626F7A2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dilute hydrochloric acid and aqueous sodium hydroxide</w:t>
      </w:r>
    </w:p>
    <w:p w14:paraId="6B0F3B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076E963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Ethanoic acid is a weak acid. Hydrochloric acid is a strong acid. </w:t>
      </w:r>
    </w:p>
    <w:p w14:paraId="54B8478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are correct?</w:t>
      </w:r>
    </w:p>
    <w:p w14:paraId="343A146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Ethanoic acid molecules are partially dissociated into ions. </w:t>
      </w:r>
    </w:p>
    <w:p w14:paraId="30C6B71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1.0 mol/dm ethanoic acid has a higher pH than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1.0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hydrochloric acid. </w:t>
      </w:r>
    </w:p>
    <w:p w14:paraId="179DEF4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Ethanoic acid is always more dilute than hydrochloric acid. </w:t>
      </w:r>
    </w:p>
    <w:p w14:paraId="77C9F9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Ethanoic acid is a proton acceptor.</w:t>
      </w:r>
    </w:p>
    <w:p w14:paraId="143531B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1 and 2 B 1 and 3 C 2 and 4 D 3 and 4</w:t>
      </w:r>
    </w:p>
    <w:p w14:paraId="50F328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5DB3BC0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shows the difference between a weak acid and a strong acid?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33"/>
        <w:gridCol w:w="1733"/>
      </w:tblGrid>
      <w:tr w14:paraId="44325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F5C26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69BE54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weak acid</w:t>
            </w:r>
          </w:p>
        </w:tc>
        <w:tc>
          <w:p w14:paraId="478E345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strong acid</w:t>
            </w:r>
          </w:p>
        </w:tc>
      </w:tr>
      <w:tr w14:paraId="56FD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65E2C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C1C7E5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fully ionised</w:t>
            </w:r>
          </w:p>
        </w:tc>
        <w:tc>
          <w:p w14:paraId="1C5BC56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partially ionised</w:t>
            </w:r>
          </w:p>
        </w:tc>
      </w:tr>
      <w:tr w14:paraId="7B212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2AD0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96F101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concentrated</w:t>
            </w:r>
          </w:p>
        </w:tc>
        <w:tc>
          <w:p w14:paraId="0A5C7DD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dilute</w:t>
            </w:r>
          </w:p>
        </w:tc>
      </w:tr>
      <w:tr w14:paraId="2BF63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72FF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46DC6F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dilute</w:t>
            </w:r>
          </w:p>
        </w:tc>
        <w:tc>
          <w:p w14:paraId="5813EC6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concentrated</w:t>
            </w:r>
          </w:p>
        </w:tc>
      </w:tr>
      <w:tr w14:paraId="4E00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9D15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3415158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partially ionised</w:t>
            </w:r>
          </w:p>
        </w:tc>
        <w:tc>
          <w:p w14:paraId="7578C59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fully ionised</w:t>
            </w:r>
          </w:p>
        </w:tc>
      </w:tr>
    </w:tbl>
    <w:p w14:paraId="365FDE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177D732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Solutions of acid R and acid S have the same concentration.</w:t>
      </w:r>
    </w:p>
    <w:p w14:paraId="23F65D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same volume of each acid at the same temperature is reacted with the same mass of magnesium ribbon.</w:t>
      </w:r>
    </w:p>
    <w:p w14:paraId="3D93D2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volume of hydrogen produced is measured.</w:t>
      </w:r>
    </w:p>
    <w:p w14:paraId="302C1B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results are shown.</w:t>
      </w:r>
    </w:p>
    <w:p w14:paraId="69D94C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750820" cy="1547495"/>
            <wp:effectExtent l="0" t="0" r="11430" b="14605"/>
            <wp:docPr id="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547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FDB3F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 reactions is correct?</w:t>
      </w:r>
    </w:p>
    <w:p w14:paraId="0C86707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Acid S reacts faster than acid R. </w:t>
      </w:r>
    </w:p>
    <w:p w14:paraId="20633C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final volume of hydrogen produced in each reaction is different. </w:t>
      </w:r>
    </w:p>
    <w:p w14:paraId="7C38236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Acid R is a stronger acid than acid S. </w:t>
      </w:r>
    </w:p>
    <w:p w14:paraId="7395B02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Acid S is a stronger acid than acid R.</w:t>
      </w:r>
    </w:p>
    <w:p w14:paraId="537C73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71A1525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statement describes the properties of hydrochloric acid?</w:t>
      </w:r>
    </w:p>
    <w:p w14:paraId="5FE76EE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dioxide is produced when limestone reacts with hydrochloric acid. </w:t>
      </w:r>
    </w:p>
    <w:p w14:paraId="4688304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Hydrogen is produced when sodium hydroxide reacts with hydrochloric acid. </w:t>
      </w:r>
    </w:p>
    <w:p w14:paraId="5D684F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Methyl orange turns yellow in strong hydrochloric acid. </w:t>
      </w:r>
    </w:p>
    <w:p w14:paraId="2F5170E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Red litmus paper turns blue when dipped into hydrochloric acid.</w:t>
      </w:r>
    </w:p>
    <w:p w14:paraId="30AE1D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p w14:paraId="34590A2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textAlignment w:val="auto"/>
        <w:rPr>
          <w:rFonts w:hint="default" w:ascii="Arial" w:hAnsi="Arial" w:eastAsia="霞鹜文楷 Medium" w:cs="Arial"/>
          <w:sz w:val="22"/>
          <w:szCs w:val="22"/>
        </w:rPr>
      </w:pPr>
      <w:r>
        <w:rPr>
          <w:rFonts w:hint="default" w:ascii="Arial" w:hAnsi="Arial" w:eastAsia="霞鹜文楷 Medium" w:cs="Arial"/>
          <w:sz w:val="22"/>
          <w:szCs w:val="22"/>
        </w:rPr>
        <w:t xml:space="preserve">Sulfuric acid is a strong acid. You are given aqueous sulfuric acid, concentration </w:t>
      </w:r>
      <m:oMath>
        <m:r>
          <m:rPr/>
          <w:rPr>
            <w:rFonts w:hint="default" w:ascii="Cambria Math" w:hAnsi="Cambria Math" w:eastAsia="霞鹜文楷 Medium" w:cs="Arial"/>
            <w:sz w:val="22"/>
            <w:szCs w:val="22"/>
          </w:rPr>
          <m:t>0.1</m:t>
        </m:r>
        <m:sSup>
          <m:sSupPr>
            <m:ctrlPr>
              <w:rPr>
                <w:rFonts w:hint="default" w:ascii="Cambria Math" w:hAnsi="Cambria Math" w:eastAsia="霞鹜文楷 Medium" w:cs="Arial"/>
                <w:sz w:val="22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eastAsia="霞鹜文楷 Medium" w:cs="Arial"/>
                <w:b w:val="0"/>
                <w:i w:val="0"/>
                <w:sz w:val="22"/>
                <w:szCs w:val="22"/>
              </w:rPr>
              <m:t>mol / dm</m:t>
            </m:r>
            <m:ctrlPr>
              <w:rPr>
                <w:rFonts w:hint="default" w:ascii="Cambria Math" w:hAnsi="Cambria Math" w:eastAsia="霞鹜文楷 Medium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eastAsia="霞鹜文楷 Medium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eastAsia="霞鹜文楷 Medium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eastAsia="霞鹜文楷 Medium" w:cs="Arial"/>
          <w:sz w:val="22"/>
          <w:szCs w:val="22"/>
        </w:rPr>
        <w:t xml:space="preserve"> , and aqueous hexanesulfonic acid, concentration </w:t>
      </w:r>
      <m:oMath>
        <m:r>
          <m:rPr/>
          <w:rPr>
            <w:rFonts w:hint="default" w:ascii="Cambria Math" w:hAnsi="Cambria Math" w:eastAsia="霞鹜文楷 Medium" w:cs="Arial"/>
            <w:sz w:val="22"/>
            <w:szCs w:val="22"/>
          </w:rPr>
          <m:t>0.2</m:t>
        </m:r>
        <m:sSup>
          <m:sSupPr>
            <m:ctrlPr>
              <w:rPr>
                <w:rFonts w:hint="default" w:ascii="Cambria Math" w:hAnsi="Cambria Math" w:eastAsia="霞鹜文楷 Medium" w:cs="Arial"/>
                <w:sz w:val="22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eastAsia="霞鹜文楷 Medium" w:cs="Arial"/>
                <w:b w:val="0"/>
                <w:i w:val="0"/>
                <w:sz w:val="22"/>
                <w:szCs w:val="22"/>
              </w:rPr>
              <m:t>mol / dm</m:t>
            </m:r>
            <m:ctrlPr>
              <w:rPr>
                <w:rFonts w:hint="default" w:ascii="Cambria Math" w:hAnsi="Cambria Math" w:eastAsia="霞鹜文楷 Medium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eastAsia="霞鹜文楷 Medium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eastAsia="霞鹜文楷 Medium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eastAsia="霞鹜文楷 Medium" w:cs="Arial"/>
          <w:sz w:val="22"/>
          <w:szCs w:val="22"/>
        </w:rPr>
        <w:t xml:space="preserve"> . Describe how you could show that hexanesulfonic acid is also a strong acid.</w:t>
      </w:r>
    </w:p>
    <w:p w14:paraId="7CDE8EE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0279898E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734B1379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eastAsia="霞鹜文楷 Medium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eastAsia="霞鹜文楷 Medium" w:cs="Arial"/>
          <w:sz w:val="22"/>
          <w:szCs w:val="22"/>
        </w:rPr>
        <w:t>[2]</w:t>
      </w:r>
    </w:p>
    <w:p w14:paraId="313CD38A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eastAsia="霞鹜文楷 Medium" w:cs="Arial"/>
          <w:sz w:val="22"/>
          <w:szCs w:val="22"/>
        </w:rPr>
      </w:pPr>
      <w:r>
        <w:rPr>
          <w:rFonts w:hint="default" w:ascii="Arial" w:hAnsi="Arial" w:eastAsia="霞鹜文楷 Medium" w:cs="Arial"/>
          <w:sz w:val="22"/>
          <w:szCs w:val="22"/>
        </w:rPr>
        <w:t>Deduce why, for a fair comparison, the two acid solutions must have different concentrations.</w:t>
      </w:r>
    </w:p>
    <w:p w14:paraId="63781514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eastAsia="霞鹜文楷 Medium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eastAsia="霞鹜文楷 Medium" w:cs="Arial"/>
          <w:sz w:val="22"/>
          <w:szCs w:val="22"/>
        </w:rPr>
        <w:t>[1]</w:t>
      </w:r>
    </w:p>
    <w:p w14:paraId="43821688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eastAsia="霞鹜文楷 Medium" w:cs="Arial"/>
          <w:sz w:val="22"/>
          <w:szCs w:val="22"/>
        </w:rPr>
      </w:pPr>
      <w:r>
        <w:rPr>
          <w:rFonts w:hint="default" w:ascii="Arial" w:hAnsi="Arial" w:eastAsia="霞鹜文楷 Medium" w:cs="Arial"/>
          <w:sz w:val="22"/>
          <w:szCs w:val="22"/>
        </w:rPr>
        <w:t>Explain the terms strong acid and weak acid.</w:t>
      </w:r>
    </w:p>
    <w:p w14:paraId="19D2F6CF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47F706C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359E867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eastAsia="霞鹜文楷 Medium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eastAsia="霞鹜文楷 Medium" w:cs="Arial"/>
          <w:sz w:val="22"/>
          <w:szCs w:val="22"/>
        </w:rPr>
        <w:t>[2]</w:t>
      </w:r>
    </w:p>
    <w:p w14:paraId="4FECC4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8"/>
          <w:szCs w:val="36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D252B5"/>
    <w:rsid w:val="54EA1311"/>
    <w:rsid w:val="6420044A"/>
    <w:rsid w:val="70EE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730</Words>
  <Characters>4241</Characters>
  <Lines>0</Lines>
  <Paragraphs>0</Paragraphs>
  <TotalTime>6</TotalTime>
  <ScaleCrop>false</ScaleCrop>
  <LinksUpToDate>false</LinksUpToDate>
  <CharactersWithSpaces>4881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2025-11-12T06:48:00Z</dcterms:created>
  <dc:creator>丁应豪</dc:creator>
  <cp:lastModifiedBy>丁应豪</cp:lastModifiedBy>
  <dcterms:modified xsi:type="dcterms:W3CDTF">2025-11-26T02:06:56Z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7CECD8A3F875435EBB2DB482E8683DB7_12</vt:lpwstr>
  </property>
</Properties>
</file>