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6F4B4D">
      <w:pPr>
        <w:bidi w:val="0"/>
        <w:rPr>
          <w:rFonts w:hint="eastAsia" w:ascii="霞鹜文楷 Medium" w:hAnsi="霞鹜文楷 Medium" w:eastAsia="霞鹜文楷 Medium" w:cs="霞鹜文楷 Medium"/>
          <w:b/>
          <w:bCs/>
          <w:kern w:val="2"/>
          <w:sz w:val="20"/>
          <w:szCs w:val="20"/>
          <w:lang w:val="en-US" w:eastAsia="zh-CN" w:bidi="ar-SA"/>
        </w:rPr>
      </w:pPr>
      <w:r>
        <w:rPr>
          <w:rFonts w:ascii="霞鹜文楷 Medium" w:hAnsi="霞鹜文楷 Medium"/>
          <w:b/>
          <w:sz w:val="20"/>
        </w:rPr>
        <w:t>数量前缀： 一个碳： Meth    二个碳：Eth</w:t>
      </w:r>
      <w:r>
        <w:rPr>
          <w:rFonts w:ascii="霞鹜文楷 Medium" w:hAnsi="霞鹜文楷 Medium"/>
          <w:b/>
          <w:sz w:val="20"/>
        </w:rPr>
        <w:tab/>
      </w:r>
      <w:r>
        <w:rPr>
          <w:rFonts w:ascii="霞鹜文楷 Medium" w:hAnsi="霞鹜文楷 Medium"/>
          <w:b/>
          <w:sz w:val="20"/>
        </w:rPr>
        <w:tab/>
      </w:r>
      <w:r>
        <w:rPr>
          <w:rFonts w:ascii="霞鹜文楷 Medium" w:hAnsi="霞鹜文楷 Medium"/>
          <w:b/>
          <w:sz w:val="20"/>
        </w:rPr>
        <w:t>三个碳：Prop</w:t>
      </w:r>
      <w:r>
        <w:rPr>
          <w:rFonts w:ascii="霞鹜文楷 Medium" w:hAnsi="霞鹜文楷 Medium"/>
          <w:b/>
          <w:sz w:val="20"/>
        </w:rPr>
        <w:tab/>
      </w:r>
      <w:r>
        <w:rPr>
          <w:rFonts w:ascii="霞鹜文楷 Medium" w:hAnsi="霞鹜文楷 Medium"/>
          <w:b/>
          <w:sz w:val="20"/>
        </w:rPr>
        <w:tab/>
      </w:r>
      <w:r>
        <w:rPr>
          <w:rFonts w:ascii="霞鹜文楷 Medium" w:hAnsi="霞鹜文楷 Medium"/>
          <w:b/>
          <w:sz w:val="20"/>
        </w:rPr>
        <w:t>四个碳：But</w:t>
      </w:r>
    </w:p>
    <w:p w14:paraId="3EC99E09">
      <w:pPr>
        <w:bidi w:val="0"/>
        <w:rPr>
          <w:rFonts w:hint="default" w:ascii="霞鹜文楷 Medium" w:hAnsi="霞鹜文楷 Medium" w:eastAsia="霞鹜文楷 Medium" w:cs="霞鹜文楷 Medium"/>
          <w:b/>
          <w:bCs/>
          <w:kern w:val="2"/>
          <w:sz w:val="20"/>
          <w:szCs w:val="20"/>
          <w:lang w:val="en-US" w:eastAsia="zh-CN" w:bidi="ar-SA"/>
        </w:rPr>
      </w:pPr>
    </w:p>
    <w:p w14:paraId="6EB8833C">
      <w:pPr>
        <w:bidi w:val="0"/>
        <w:rPr>
          <w:rFonts w:hint="default" w:ascii="霞鹜文楷 Medium" w:hAnsi="霞鹜文楷 Medium" w:eastAsia="霞鹜文楷 Medium" w:cs="霞鹜文楷 Medium"/>
          <w:b/>
          <w:bCs/>
          <w:kern w:val="2"/>
          <w:sz w:val="20"/>
          <w:szCs w:val="20"/>
          <w:lang w:val="en-US" w:eastAsia="zh-CN" w:bidi="ar-SA"/>
        </w:rPr>
      </w:pPr>
      <w:r>
        <w:rPr>
          <w:rFonts w:ascii="霞鹜文楷 Medium" w:hAnsi="霞鹜文楷 Medium"/>
          <w:b/>
          <w:sz w:val="20"/>
        </w:rPr>
        <w:t>了解alkane的命名特点</w:t>
      </w:r>
    </w:p>
    <w:p w14:paraId="23B308C9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霞鹜文楷 Medium" w:hAnsi="霞鹜文楷 Medium" w:eastAsia="霞鹜文楷 Medium" w:cs="霞鹜文楷 Medium"/>
          <w:b/>
          <w:bCs/>
          <w:kern w:val="2"/>
          <w:sz w:val="20"/>
          <w:szCs w:val="20"/>
          <w:lang w:val="en-US" w:eastAsia="zh-CN" w:bidi="ar-SA"/>
        </w:rPr>
      </w:pPr>
      <w:r>
        <w:rPr>
          <w:rFonts w:ascii="霞鹜文楷 Medium" w:hAnsi="霞鹜文楷 Medium"/>
          <w:b/>
          <w:sz w:val="20"/>
        </w:rPr>
        <w:t>命名方式：前缀为碳链上的碳的数量，后缀为-ane，</w:t>
      </w:r>
    </w:p>
    <w:p w14:paraId="5156902B">
      <w:pPr>
        <w:bidi w:val="0"/>
        <w:rPr>
          <w:rFonts w:hint="eastAsia" w:ascii="霞鹜文楷 Medium" w:hAnsi="霞鹜文楷 Medium" w:eastAsia="霞鹜文楷 Medium" w:cs="霞鹜文楷 Medium"/>
          <w:b/>
          <w:bCs/>
          <w:kern w:val="2"/>
          <w:sz w:val="20"/>
          <w:szCs w:val="20"/>
          <w:lang w:val="en-US" w:eastAsia="zh-CN" w:bidi="ar-SA"/>
        </w:rPr>
      </w:pPr>
      <w:r>
        <w:drawing>
          <wp:inline distT="0" distB="0" distL="114300" distR="114300">
            <wp:extent cx="5156200" cy="1417955"/>
            <wp:effectExtent l="0" t="0" r="6350" b="1079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56200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BF313">
      <w:pPr>
        <w:bidi w:val="0"/>
        <w:rPr>
          <w:rFonts w:hint="eastAsia" w:ascii="霞鹜文楷 Medium" w:hAnsi="霞鹜文楷 Medium" w:eastAsia="霞鹜文楷 Medium" w:cs="霞鹜文楷 Medium"/>
          <w:b/>
          <w:bCs/>
          <w:kern w:val="2"/>
          <w:sz w:val="20"/>
          <w:szCs w:val="20"/>
          <w:lang w:val="en-US" w:eastAsia="zh-CN" w:bidi="ar-SA"/>
        </w:rPr>
      </w:pPr>
    </w:p>
    <w:p w14:paraId="652F3703">
      <w:pPr>
        <w:bidi w:val="0"/>
        <w:rPr>
          <w:rFonts w:hint="eastAsia" w:ascii="霞鹜文楷 Medium" w:hAnsi="霞鹜文楷 Medium" w:eastAsia="霞鹜文楷 Medium" w:cs="霞鹜文楷 Medium"/>
          <w:b/>
          <w:bCs/>
          <w:kern w:val="2"/>
          <w:sz w:val="20"/>
          <w:szCs w:val="20"/>
          <w:lang w:val="en-US" w:eastAsia="zh-CN" w:bidi="ar-SA"/>
        </w:rPr>
      </w:pPr>
      <w:r>
        <w:rPr>
          <w:rFonts w:ascii="霞鹜文楷 Medium" w:hAnsi="霞鹜文楷 Medium"/>
          <w:b/>
          <w:sz w:val="20"/>
        </w:rPr>
        <w:t>了解alkane的命名特点</w:t>
      </w:r>
    </w:p>
    <w:p w14:paraId="30CCC053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霞鹜文楷 Medium" w:hAnsi="霞鹜文楷 Medium" w:eastAsia="霞鹜文楷 Medium" w:cs="霞鹜文楷 Medium"/>
          <w:b/>
          <w:bCs/>
          <w:kern w:val="2"/>
          <w:sz w:val="20"/>
          <w:szCs w:val="20"/>
          <w:lang w:val="en-US" w:eastAsia="zh-CN" w:bidi="ar-SA"/>
        </w:rPr>
      </w:pPr>
      <w:r>
        <w:rPr>
          <w:rFonts w:ascii="霞鹜文楷 Medium" w:hAnsi="霞鹜文楷 Medium"/>
          <w:b/>
          <w:sz w:val="20"/>
        </w:rPr>
        <w:t>命名方式：前缀为碳链上的碳的数量，后缀为-ene，</w:t>
      </w:r>
    </w:p>
    <w:p w14:paraId="7493B429">
      <w:pPr>
        <w:bidi w:val="0"/>
        <w:rPr>
          <w:rFonts w:hint="eastAsia" w:ascii="霞鹜文楷 Medium" w:hAnsi="霞鹜文楷 Medium" w:eastAsia="霞鹜文楷 Medium" w:cs="霞鹜文楷 Medium"/>
          <w:b/>
          <w:bCs/>
          <w:kern w:val="2"/>
          <w:sz w:val="20"/>
          <w:szCs w:val="20"/>
          <w:lang w:val="en-US" w:eastAsia="zh-CN" w:bidi="ar-SA"/>
        </w:rPr>
      </w:pPr>
      <w:r>
        <w:drawing>
          <wp:inline distT="0" distB="0" distL="114300" distR="114300">
            <wp:extent cx="5608320" cy="1941830"/>
            <wp:effectExtent l="0" t="0" r="11430" b="127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8320" cy="19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382E2">
      <w:pPr>
        <w:bidi w:val="0"/>
        <w:rPr>
          <w:rFonts w:hint="eastAsia" w:ascii="霞鹜文楷 Medium" w:hAnsi="霞鹜文楷 Medium" w:eastAsia="霞鹜文楷 Medium" w:cs="霞鹜文楷 Medium"/>
          <w:b/>
          <w:bCs/>
          <w:kern w:val="2"/>
          <w:sz w:val="20"/>
          <w:szCs w:val="20"/>
          <w:lang w:val="en-US" w:eastAsia="zh-CN" w:bidi="ar-SA"/>
        </w:rPr>
      </w:pPr>
      <w:r>
        <w:rPr>
          <w:rFonts w:ascii="霞鹜文楷 Medium" w:hAnsi="霞鹜文楷 Medium"/>
          <w:b/>
          <w:sz w:val="20"/>
        </w:rPr>
        <w:t>Ethanol 命名特点</w:t>
      </w:r>
    </w:p>
    <w:p w14:paraId="75EE8EBB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霞鹜文楷 Medium" w:hAnsi="霞鹜文楷 Medium" w:eastAsia="霞鹜文楷 Medium" w:cs="霞鹜文楷 Medium"/>
          <w:b/>
          <w:bCs/>
          <w:sz w:val="20"/>
          <w:szCs w:val="20"/>
          <w:lang w:val="en-US" w:eastAsia="zh-CN"/>
        </w:rPr>
      </w:pPr>
      <w:r>
        <w:rPr>
          <w:rFonts w:ascii="霞鹜文楷 Medium" w:hAnsi="霞鹜文楷 Medium"/>
          <w:b/>
          <w:sz w:val="20"/>
        </w:rPr>
        <w:t>1. General formula: CnH₂n+1OH</w:t>
      </w:r>
    </w:p>
    <w:p w14:paraId="115635FB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霞鹜文楷 Medium" w:hAnsi="霞鹜文楷 Medium" w:eastAsia="霞鹜文楷 Medium" w:cs="霞鹜文楷 Medium"/>
          <w:b/>
          <w:bCs/>
          <w:sz w:val="20"/>
          <w:szCs w:val="20"/>
          <w:lang w:val="en-US" w:eastAsia="zh-CN"/>
        </w:rPr>
      </w:pPr>
      <w:r>
        <w:rPr>
          <w:rFonts w:ascii="霞鹜文楷 Medium" w:hAnsi="霞鹜文楷 Medium"/>
          <w:b/>
          <w:sz w:val="20"/>
        </w:rPr>
        <w:t>2. 命名方式：前缀为碳链上碳的数量，词根加an后缀为-ol，</w:t>
      </w:r>
    </w:p>
    <w:p w14:paraId="44D395D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霞鹜文楷 Medium" w:hAnsi="霞鹜文楷 Medium" w:eastAsia="霞鹜文楷 Medium" w:cs="霞鹜文楷 Medium"/>
          <w:b/>
          <w:bCs/>
          <w:sz w:val="20"/>
          <w:szCs w:val="20"/>
          <w:lang w:val="en-US" w:eastAsia="zh-CN"/>
        </w:rPr>
      </w:pPr>
      <w:r>
        <w:drawing>
          <wp:inline distT="0" distB="0" distL="114300" distR="114300">
            <wp:extent cx="5067935" cy="958850"/>
            <wp:effectExtent l="0" t="0" r="18415" b="12700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rcRect l="1188" r="3139" b="39880"/>
                    <a:stretch>
                      <a:fillRect/>
                    </a:stretch>
                  </pic:blipFill>
                  <pic:spPr>
                    <a:xfrm>
                      <a:off x="0" y="0"/>
                      <a:ext cx="5067935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BC806">
      <w:pPr>
        <w:bidi w:val="0"/>
        <w:rPr>
          <w:rFonts w:hint="default" w:ascii="霞鹜文楷 Medium" w:hAnsi="霞鹜文楷 Medium" w:eastAsia="霞鹜文楷 Medium" w:cs="霞鹜文楷 Medium"/>
          <w:b/>
          <w:bCs/>
          <w:kern w:val="2"/>
          <w:sz w:val="20"/>
          <w:szCs w:val="20"/>
          <w:lang w:val="en-US" w:eastAsia="zh-CN" w:bidi="ar-SA"/>
        </w:rPr>
      </w:pPr>
      <w:bookmarkStart w:id="0" w:name="_GoBack"/>
      <w:bookmarkEnd w:id="0"/>
    </w:p>
    <w:p w14:paraId="56CE9E44">
      <w:pPr>
        <w:bidi w:val="0"/>
        <w:rPr>
          <w:rFonts w:hint="default" w:ascii="霞鹜文楷 Medium" w:hAnsi="霞鹜文楷 Medium" w:eastAsia="霞鹜文楷 Medium" w:cs="霞鹜文楷 Medium"/>
          <w:b/>
          <w:bCs/>
          <w:kern w:val="2"/>
          <w:sz w:val="20"/>
          <w:szCs w:val="20"/>
          <w:lang w:val="en-US" w:eastAsia="zh-CN" w:bidi="ar-SA"/>
        </w:rPr>
      </w:pPr>
      <w:r>
        <w:rPr>
          <w:rFonts w:ascii="霞鹜文楷 Medium" w:hAnsi="霞鹜文楷 Medium"/>
          <w:b/>
          <w:sz w:val="20"/>
        </w:rPr>
        <w:t>了解carboxylic acid 命名特点</w:t>
      </w:r>
    </w:p>
    <w:p w14:paraId="1906C451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霞鹜文楷 Medium" w:hAnsi="霞鹜文楷 Medium" w:eastAsia="霞鹜文楷 Medium" w:cs="霞鹜文楷 Medium"/>
          <w:b/>
          <w:bCs/>
          <w:sz w:val="20"/>
          <w:szCs w:val="20"/>
          <w:lang w:val="en-US" w:eastAsia="zh-CN"/>
        </w:rPr>
      </w:pPr>
      <w:r>
        <w:rPr>
          <w:rFonts w:ascii="霞鹜文楷 Medium" w:hAnsi="霞鹜文楷 Medium"/>
          <w:b/>
          <w:sz w:val="20"/>
        </w:rPr>
        <w:t xml:space="preserve">1. General formula: CnH₂n+1COOH ， -COOH is called </w:t>
      </w:r>
      <w:r>
        <w:rPr>
          <w:rFonts w:ascii="霞鹜文楷 Medium" w:hAnsi="霞鹜文楷 Medium"/>
          <w:b/>
          <w:sz w:val="20"/>
        </w:rPr>
        <w:tab/>
      </w:r>
      <w:r>
        <w:rPr>
          <w:rFonts w:ascii="霞鹜文楷 Medium" w:hAnsi="霞鹜文楷 Medium"/>
          <w:b/>
          <w:sz w:val="20"/>
        </w:rPr>
        <w:t>carboxyl group</w:t>
      </w:r>
    </w:p>
    <w:p w14:paraId="0EDBD505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霞鹜文楷 Medium" w:hAnsi="霞鹜文楷 Medium" w:eastAsia="霞鹜文楷 Medium" w:cs="霞鹜文楷 Medium"/>
          <w:b/>
          <w:bCs/>
          <w:sz w:val="20"/>
          <w:szCs w:val="20"/>
          <w:lang w:val="en-US" w:eastAsia="zh-CN"/>
        </w:rPr>
      </w:pPr>
      <w:r>
        <w:rPr>
          <w:rFonts w:ascii="霞鹜文楷 Medium" w:hAnsi="霞鹜文楷 Medium"/>
          <w:b/>
          <w:sz w:val="20"/>
        </w:rPr>
        <w:t>命名：前缀为包括COOH外碳链上碳的数量，词根加an后缀为-oic acid</w:t>
      </w:r>
    </w:p>
    <w:p w14:paraId="453FFBFC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  <w:r>
        <w:drawing>
          <wp:inline distT="0" distB="0" distL="114300" distR="114300">
            <wp:extent cx="5513070" cy="1530350"/>
            <wp:effectExtent l="0" t="0" r="11430" b="12700"/>
            <wp:docPr id="1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3070" cy="153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2453E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霞鹜文楷 Medium" w:hAnsi="霞鹜文楷 Medium" w:eastAsia="霞鹜文楷 Medium" w:cs="霞鹜文楷 Medium"/>
          <w:b/>
          <w:bCs/>
          <w:sz w:val="20"/>
          <w:szCs w:val="20"/>
          <w:lang w:val="en-US" w:eastAsia="zh-CN"/>
        </w:rPr>
      </w:pPr>
    </w:p>
    <w:p w14:paraId="600A9661">
      <w:pPr>
        <w:bidi w:val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霞鹜文楷 Medium">
    <w:panose1 w:val="02020600000000000000"/>
    <w:charset w:val="86"/>
    <w:family w:val="auto"/>
    <w:pitch w:val="default"/>
    <w:sig w:usb0="E00002FF" w:usb1="7BDFFFFF" w:usb2="04000016" w:usb3="0000A008" w:csb0="6014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A062BA"/>
    <w:rsid w:val="24B8514A"/>
    <w:rsid w:val="288D3427"/>
    <w:rsid w:val="4CC34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 w:line="312" w:lineRule="auto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165</Words>
  <Characters>290</Characters>
  <Lines>0</Lines>
  <Paragraphs>0</Paragraphs>
  <TotalTime>165</TotalTime>
  <ScaleCrop>false</ScaleCrop>
  <LinksUpToDate>false</LinksUpToDate>
  <CharactersWithSpaces>318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2026-03-02T03:29:00Z</dcterms:created>
  <dc:creator>丁应豪</dc:creator>
  <cp:lastModifiedBy>丁应豪</cp:lastModifiedBy>
  <cp:lastPrinted>2026-03-02T03:34:00Z</cp:lastPrinted>
  <dcterms:modified xsi:type="dcterms:W3CDTF">2026-03-06T07:25:23Z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12D4E0BD08E3405AA7ABC9318735EEAF_12</vt:lpwstr>
  </property>
</Properties>
</file>