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76C48F5A" w14:textId="6AD922C8" w:rsidR="002E6C38" w:rsidRPr="006231B3" w:rsidRDefault="002E6C38" w:rsidP="00011C45">
      <w:pPr>
        <w:jc w:val="center"/>
        <w:rPr>
          <w:rFonts w:cs="Times New Roman"/>
          <w:bCs/>
        </w:rPr>
      </w:pPr>
    </w:p>
    <w:p w14:paraId="64212C5C" w14:textId="2750056B" w:rsidR="00103203" w:rsidRDefault="00103203" w:rsidP="00103203">
      <w:pPr>
        <w:jc w:val="center"/>
        <w:rPr>
          <w:rFonts w:cs="Times New Roman"/>
        </w:rPr>
      </w:pPr>
      <w:r>
        <w:rPr>
          <w:rFonts w:cs="Times New Roman"/>
        </w:rPr>
        <w:t>Charles Adkins</w:t>
      </w:r>
    </w:p>
    <w:p w14:paraId="43ECA972" w14:textId="5BA1B67F" w:rsidR="002B00A6" w:rsidRDefault="002B00A6" w:rsidP="00103203">
      <w:pPr>
        <w:jc w:val="center"/>
        <w:rPr>
          <w:rFonts w:cs="Times New Roman"/>
        </w:rPr>
      </w:pPr>
      <w:r>
        <w:rPr>
          <w:rFonts w:cs="Times New Roman"/>
        </w:rPr>
        <w:t>Final Project</w:t>
      </w:r>
    </w:p>
    <w:p w14:paraId="483F55D4" w14:textId="5760E04E" w:rsidR="00A52D2C" w:rsidRPr="00F66FBC" w:rsidRDefault="00F74604" w:rsidP="00103203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2302D2">
        <w:rPr>
          <w:rFonts w:cs="Times New Roman"/>
        </w:rPr>
        <w:t>350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72B1C92B" w:rsidR="00067C9E" w:rsidRDefault="00067C9E" w:rsidP="00FE36C5">
      <w:pPr>
        <w:spacing w:line="480" w:lineRule="auto"/>
        <w:rPr>
          <w:rFonts w:cs="Times New Roman"/>
          <w:b/>
        </w:rPr>
      </w:pPr>
    </w:p>
    <w:p w14:paraId="297F66C1" w14:textId="080A137F" w:rsidR="00103203" w:rsidRPr="00103203" w:rsidRDefault="00103203" w:rsidP="00103203">
      <w:pPr>
        <w:spacing w:line="480" w:lineRule="auto"/>
        <w:jc w:val="center"/>
        <w:rPr>
          <w:rFonts w:cs="Times New Roman"/>
          <w:bCs/>
        </w:rPr>
      </w:pPr>
      <w:r w:rsidRPr="00103203">
        <w:rPr>
          <w:rFonts w:cs="Times New Roman"/>
          <w:bCs/>
        </w:rPr>
        <w:t>AUGUST 13, 2023</w:t>
      </w:r>
    </w:p>
    <w:p w14:paraId="00D31A71" w14:textId="512FE81A" w:rsidR="00A15256" w:rsidRDefault="002302D2" w:rsidP="002302D2">
      <w:pPr>
        <w:spacing w:line="48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Reflection</w:t>
      </w:r>
    </w:p>
    <w:p w14:paraId="2F370024" w14:textId="758C24DE" w:rsidR="00F2483B" w:rsidRDefault="002302D2" w:rsidP="003F00B1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A </w:t>
      </w:r>
      <w:r w:rsidR="00103203">
        <w:rPr>
          <w:rFonts w:cs="Times New Roman"/>
          <w:bCs/>
        </w:rPr>
        <w:t>“</w:t>
      </w:r>
      <w:r>
        <w:rPr>
          <w:rFonts w:cs="Times New Roman"/>
          <w:bCs/>
        </w:rPr>
        <w:t>smart</w:t>
      </w:r>
      <w:r w:rsidR="00103203">
        <w:rPr>
          <w:rFonts w:cs="Times New Roman"/>
          <w:bCs/>
        </w:rPr>
        <w:t>”</w:t>
      </w:r>
      <w:r>
        <w:rPr>
          <w:rFonts w:cs="Times New Roman"/>
          <w:bCs/>
        </w:rPr>
        <w:t xml:space="preserve"> thermostat </w:t>
      </w:r>
      <w:r w:rsidR="00103203">
        <w:rPr>
          <w:rFonts w:cs="Times New Roman"/>
          <w:bCs/>
        </w:rPr>
        <w:t xml:space="preserve">a wireless connectivity device that monitors and communicates the temperature of a particular space.  The sensors of the thermostat, whether “smart” or analog in nature, detect the temperature of the space and adjust the temperature based upon the setpoints established.  </w:t>
      </w:r>
      <w:r w:rsidR="003F00B1">
        <w:rPr>
          <w:rFonts w:cs="Times New Roman"/>
          <w:bCs/>
        </w:rPr>
        <w:t xml:space="preserve">This </w:t>
      </w:r>
      <w:r w:rsidR="00103203">
        <w:rPr>
          <w:rFonts w:cs="Times New Roman"/>
          <w:bCs/>
        </w:rPr>
        <w:t>course and project have displayed the impact and activities of microcontrollers in terms of sensors and actuators within embedded systems.</w:t>
      </w:r>
      <w:r w:rsidR="00BD6A27">
        <w:rPr>
          <w:rFonts w:cs="Times New Roman"/>
          <w:bCs/>
        </w:rPr>
        <w:t xml:space="preserve"> </w:t>
      </w:r>
    </w:p>
    <w:p w14:paraId="1C6F3EDA" w14:textId="40862468" w:rsidR="00103203" w:rsidRPr="00EF70D7" w:rsidRDefault="00103203" w:rsidP="00EF70D7">
      <w:pPr>
        <w:spacing w:line="480" w:lineRule="auto"/>
        <w:ind w:firstLine="720"/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color w:val="0A0A0A"/>
          <w:shd w:val="clear" w:color="auto" w:fill="FEFEFE"/>
        </w:rPr>
        <w:t>The TI</w:t>
      </w:r>
      <w:r w:rsidR="00EF70D7">
        <w:rPr>
          <w:rFonts w:eastAsia="Times New Roman" w:cs="Times New Roman"/>
          <w:color w:val="0A0A0A"/>
          <w:shd w:val="clear" w:color="auto" w:fill="FEFEFE"/>
        </w:rPr>
        <w:t xml:space="preserve"> </w:t>
      </w:r>
      <w:proofErr w:type="spellStart"/>
      <w:r w:rsidR="00EF70D7">
        <w:rPr>
          <w:rFonts w:eastAsia="Times New Roman" w:cs="Times New Roman"/>
          <w:color w:val="0A0A0A"/>
          <w:shd w:val="clear" w:color="auto" w:fill="FEFEFE"/>
        </w:rPr>
        <w:t>SimpleLink</w:t>
      </w:r>
      <w:proofErr w:type="spellEnd"/>
      <w:r w:rsidR="00EF70D7">
        <w:rPr>
          <w:rFonts w:eastAsia="Times New Roman" w:cs="Times New Roman"/>
          <w:color w:val="0A0A0A"/>
          <w:shd w:val="clear" w:color="auto" w:fill="FEFEFE"/>
        </w:rPr>
        <w:t xml:space="preserve"> Wi-Fi</w:t>
      </w:r>
      <w:r>
        <w:rPr>
          <w:rFonts w:eastAsia="Times New Roman" w:cs="Times New Roman"/>
          <w:color w:val="0A0A0A"/>
          <w:shd w:val="clear" w:color="auto" w:fill="FEFEFE"/>
        </w:rPr>
        <w:t xml:space="preserve"> </w:t>
      </w:r>
      <w:r>
        <w:rPr>
          <w:rFonts w:eastAsia="Times New Roman" w:cs="Times New Roman"/>
          <w:color w:val="0A0A0A"/>
          <w:shd w:val="clear" w:color="auto" w:fill="FEFEFE"/>
        </w:rPr>
        <w:t>CC3220S</w:t>
      </w:r>
      <w:r w:rsidR="00EF70D7">
        <w:rPr>
          <w:rFonts w:eastAsia="Times New Roman" w:cs="Times New Roman"/>
          <w:color w:val="0A0A0A"/>
          <w:shd w:val="clear" w:color="auto" w:fill="FEFEFE"/>
        </w:rPr>
        <w:t xml:space="preserve"> </w:t>
      </w:r>
      <w:proofErr w:type="spellStart"/>
      <w:r w:rsidR="00EF70D7">
        <w:rPr>
          <w:rFonts w:eastAsia="Times New Roman" w:cs="Times New Roman"/>
          <w:color w:val="0A0A0A"/>
          <w:shd w:val="clear" w:color="auto" w:fill="FEFEFE"/>
        </w:rPr>
        <w:t>LaunchPad</w:t>
      </w:r>
      <w:proofErr w:type="spellEnd"/>
      <w:r>
        <w:rPr>
          <w:rFonts w:eastAsia="Times New Roman" w:cs="Times New Roman"/>
          <w:color w:val="0A0A0A"/>
          <w:shd w:val="clear" w:color="auto" w:fill="FEFEFE"/>
        </w:rPr>
        <w:t xml:space="preserve"> contains a thirty-two-bit (32 bit) architecture designed</w:t>
      </w:r>
      <w:r w:rsidR="00EF70D7">
        <w:rPr>
          <w:rFonts w:eastAsia="Times New Roman" w:cs="Times New Roman"/>
          <w:color w:val="0A0A0A"/>
          <w:shd w:val="clear" w:color="auto" w:fill="FEFEFE"/>
        </w:rPr>
        <w:t xml:space="preserve"> as a single-chip wireless microcontroller with 256kb of RAM and security features</w:t>
      </w:r>
      <w:r>
        <w:rPr>
          <w:rFonts w:eastAsia="Times New Roman" w:cs="Times New Roman"/>
          <w:color w:val="0A0A0A"/>
          <w:shd w:val="clear" w:color="auto" w:fill="FEFEFE"/>
        </w:rPr>
        <w:t>.</w:t>
      </w:r>
      <w:r>
        <w:rPr>
          <w:color w:val="0A0A0A"/>
          <w:shd w:val="clear" w:color="auto" w:fill="FEFEFE"/>
        </w:rPr>
        <w:t xml:space="preserve"> </w:t>
      </w:r>
      <w:r w:rsidR="00EF70D7">
        <w:rPr>
          <w:color w:val="0A0A0A"/>
          <w:shd w:val="clear" w:color="auto" w:fill="FEFEFE"/>
        </w:rPr>
        <w:t>The wireless feature along with the ample RAM makes this architecture a contender for integrated Wi-Fi solutions.</w:t>
      </w:r>
    </w:p>
    <w:p w14:paraId="314F8FFE" w14:textId="09B52632" w:rsidR="00F2483B" w:rsidRDefault="00BD6A27" w:rsidP="00C042A5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Microchip </w:t>
      </w:r>
      <w:r w:rsidR="00103203">
        <w:rPr>
          <w:rFonts w:cs="Times New Roman"/>
          <w:bCs/>
        </w:rPr>
        <w:t>c</w:t>
      </w:r>
      <w:r>
        <w:rPr>
          <w:rFonts w:cs="Times New Roman"/>
          <w:bCs/>
        </w:rPr>
        <w:t>ontroller</w:t>
      </w:r>
      <w:r w:rsidR="00EF70D7">
        <w:rPr>
          <w:rFonts w:cs="Times New Roman"/>
          <w:bCs/>
        </w:rPr>
        <w:t xml:space="preserve">, </w:t>
      </w:r>
      <w:r w:rsidR="002B00A6">
        <w:rPr>
          <w:rFonts w:cs="Times New Roman"/>
        </w:rPr>
        <w:t>PIC32MX</w:t>
      </w:r>
      <w:r w:rsidR="00C042A5">
        <w:rPr>
          <w:rFonts w:cs="Times New Roman"/>
          <w:bCs/>
        </w:rPr>
        <w:t>,</w:t>
      </w:r>
      <w:r>
        <w:rPr>
          <w:rFonts w:cs="Times New Roman"/>
          <w:bCs/>
        </w:rPr>
        <w:t xml:space="preserve"> </w:t>
      </w:r>
      <w:r w:rsidR="00C042A5">
        <w:rPr>
          <w:rFonts w:cs="Times New Roman"/>
          <w:bCs/>
        </w:rPr>
        <w:t xml:space="preserve">runs </w:t>
      </w:r>
      <w:r w:rsidR="002B00A6">
        <w:rPr>
          <w:rFonts w:cs="Times New Roman"/>
          <w:bCs/>
        </w:rPr>
        <w:t>4-512</w:t>
      </w:r>
      <w:r w:rsidR="00C56E8E">
        <w:rPr>
          <w:rFonts w:cs="Times New Roman"/>
          <w:bCs/>
        </w:rPr>
        <w:t>kB SRAM</w:t>
      </w:r>
      <w:r w:rsidR="00C042A5">
        <w:rPr>
          <w:rFonts w:cs="Times New Roman"/>
          <w:bCs/>
        </w:rPr>
        <w:t xml:space="preserve"> and includes </w:t>
      </w:r>
      <w:r w:rsidR="002B00A6">
        <w:rPr>
          <w:rFonts w:cs="Times New Roman"/>
          <w:bCs/>
        </w:rPr>
        <w:t>16</w:t>
      </w:r>
      <w:r w:rsidR="00C042A5">
        <w:rPr>
          <w:rFonts w:cs="Times New Roman"/>
          <w:bCs/>
        </w:rPr>
        <w:t xml:space="preserve"> </w:t>
      </w:r>
      <w:r w:rsidR="002B00A6">
        <w:rPr>
          <w:rFonts w:cs="Times New Roman"/>
          <w:bCs/>
        </w:rPr>
        <w:t>-2048</w:t>
      </w:r>
      <w:r w:rsidR="00C042A5">
        <w:rPr>
          <w:rFonts w:cs="Times New Roman"/>
          <w:bCs/>
        </w:rPr>
        <w:t xml:space="preserve"> KB flash variants in both 28</w:t>
      </w:r>
      <w:r w:rsidR="002B00A6">
        <w:rPr>
          <w:rFonts w:cs="Times New Roman"/>
          <w:bCs/>
        </w:rPr>
        <w:t>-</w:t>
      </w:r>
      <w:r w:rsidR="00C042A5">
        <w:rPr>
          <w:rFonts w:cs="Times New Roman"/>
          <w:bCs/>
        </w:rPr>
        <w:t>pin</w:t>
      </w:r>
      <w:r w:rsidR="002B00A6">
        <w:rPr>
          <w:rFonts w:cs="Times New Roman"/>
          <w:bCs/>
        </w:rPr>
        <w:t>+</w:t>
      </w:r>
      <w:r w:rsidR="00C042A5">
        <w:rPr>
          <w:rFonts w:cs="Times New Roman"/>
          <w:bCs/>
        </w:rPr>
        <w:t xml:space="preserve"> options</w:t>
      </w:r>
      <w:r>
        <w:rPr>
          <w:rFonts w:cs="Times New Roman"/>
          <w:bCs/>
        </w:rPr>
        <w:t>.</w:t>
      </w:r>
      <w:r w:rsidR="00C042A5">
        <w:rPr>
          <w:rFonts w:cs="Times New Roman"/>
          <w:bCs/>
        </w:rPr>
        <w:t xml:space="preserve">  It is designed for analog signaling, real-time control, and multi-voltage operation for applications such as home appliances, vehicles and IoT. </w:t>
      </w:r>
    </w:p>
    <w:p w14:paraId="076813CB" w14:textId="2B0A0ACF" w:rsidR="00C042A5" w:rsidRDefault="00C042A5" w:rsidP="00C042A5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Multiprotocol MCU K32W061/41 from </w:t>
      </w:r>
      <w:r>
        <w:rPr>
          <w:rFonts w:cs="Times New Roman"/>
          <w:bCs/>
        </w:rPr>
        <w:t>NXP, formerly known as Freescale,</w:t>
      </w:r>
      <w:r>
        <w:rPr>
          <w:rFonts w:cs="Times New Roman"/>
          <w:bCs/>
        </w:rPr>
        <w:t xml:space="preserve"> is a focus product line with 640kB flash, 153kB SRAM and </w:t>
      </w:r>
      <w:r w:rsidR="00C56E8E">
        <w:rPr>
          <w:rFonts w:cs="Times New Roman"/>
          <w:bCs/>
        </w:rPr>
        <w:t>offers an ultra-low-current multiprotocol wireless IoT functionality that supports Zigbee and Bluetooth.  It offers various analog and digital peripherals and serial communication interfaces.</w:t>
      </w:r>
    </w:p>
    <w:p w14:paraId="3B4D71D4" w14:textId="078CDB8F" w:rsidR="00C56E8E" w:rsidRPr="00C042A5" w:rsidRDefault="00C56E8E" w:rsidP="00C042A5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In conclusion, although all of the architectures and their respective hardware meet the use cases of various needs, some may not meet the requirements.  Microchips architecture provides a </w:t>
      </w:r>
      <w:r w:rsidR="002B00A6">
        <w:rPr>
          <w:rFonts w:cs="Times New Roman"/>
          <w:bCs/>
        </w:rPr>
        <w:t xml:space="preserve">wide range of </w:t>
      </w:r>
      <w:r>
        <w:rPr>
          <w:rFonts w:cs="Times New Roman"/>
          <w:bCs/>
        </w:rPr>
        <w:t>SRAM</w:t>
      </w:r>
      <w:r w:rsidR="002B00A6">
        <w:rPr>
          <w:rFonts w:cs="Times New Roman"/>
          <w:bCs/>
        </w:rPr>
        <w:t>/Flash options</w:t>
      </w:r>
      <w:r>
        <w:rPr>
          <w:rFonts w:cs="Times New Roman"/>
          <w:bCs/>
        </w:rPr>
        <w:t xml:space="preserve"> in comparison to the other two, </w:t>
      </w:r>
      <w:r w:rsidR="002B00A6">
        <w:rPr>
          <w:rFonts w:cs="Times New Roman"/>
          <w:bCs/>
        </w:rPr>
        <w:t xml:space="preserve">which may </w:t>
      </w:r>
      <w:r>
        <w:rPr>
          <w:rFonts w:cs="Times New Roman"/>
          <w:bCs/>
        </w:rPr>
        <w:t>meet the need of the client</w:t>
      </w:r>
      <w:r w:rsidR="002B00A6">
        <w:rPr>
          <w:rFonts w:cs="Times New Roman"/>
          <w:bCs/>
        </w:rPr>
        <w:t xml:space="preserve"> best</w:t>
      </w:r>
      <w:r>
        <w:rPr>
          <w:rFonts w:cs="Times New Roman"/>
          <w:bCs/>
        </w:rPr>
        <w:t xml:space="preserve">.  NXPs’ MCU provides a significant jump in RAM and flash and utilizes concepts found in the next generation of products today, specifically the ultra-low-current feature, making it incredibly efficient.  Lastly, The Texas Instrument (TI) product provides high capacity flash </w:t>
      </w:r>
      <w:r>
        <w:rPr>
          <w:rFonts w:cs="Times New Roman"/>
          <w:bCs/>
        </w:rPr>
        <w:lastRenderedPageBreak/>
        <w:t>(1MB) and significant RAM.  It can easily integrate Wi-Fi solutions with its vast librar</w:t>
      </w:r>
      <w:r w:rsidR="002B00A6">
        <w:rPr>
          <w:rFonts w:cs="Times New Roman"/>
          <w:bCs/>
        </w:rPr>
        <w:t xml:space="preserve">ies that utilize Wi-Fi APIs and offers enhanced security features (WPA3 and IP protection).  The TI product is the best solution to meet the needs of our client, </w:t>
      </w:r>
      <w:proofErr w:type="spellStart"/>
      <w:r w:rsidR="002B00A6">
        <w:rPr>
          <w:rFonts w:cs="Times New Roman"/>
          <w:bCs/>
        </w:rPr>
        <w:t>SysTec</w:t>
      </w:r>
      <w:proofErr w:type="spellEnd"/>
      <w:r w:rsidR="002B00A6">
        <w:rPr>
          <w:rFonts w:cs="Times New Roman"/>
          <w:bCs/>
        </w:rPr>
        <w:t>, in their venture to develop a smart thermostat, given its features and its rapid-development capabilities.  Although Microchips hardware provides more robust features, the easy-to-use functions of TI makes the most scalable option in my view.</w:t>
      </w:r>
    </w:p>
    <w:p w14:paraId="4FC29D4E" w14:textId="785B9F96" w:rsidR="006C04A4" w:rsidRDefault="006C04A4" w:rsidP="006C04A4">
      <w:pPr>
        <w:spacing w:line="480" w:lineRule="auto"/>
        <w:ind w:firstLine="720"/>
        <w:rPr>
          <w:rFonts w:eastAsia="Times New Roman" w:cs="Times New Roman"/>
          <w:color w:val="0A0A0A"/>
          <w:shd w:val="clear" w:color="auto" w:fill="FEFEFE"/>
        </w:rPr>
      </w:pPr>
    </w:p>
    <w:p w14:paraId="04738596" w14:textId="77777777" w:rsidR="00F2483B" w:rsidRDefault="00F2483B" w:rsidP="00F2483B">
      <w:pPr>
        <w:spacing w:line="480" w:lineRule="auto"/>
        <w:ind w:firstLine="720"/>
        <w:rPr>
          <w:rFonts w:eastAsia="Times New Roman" w:cs="Times New Roman"/>
          <w:color w:val="0A0A0A"/>
          <w:shd w:val="clear" w:color="auto" w:fill="FEFEFE"/>
        </w:rPr>
      </w:pPr>
    </w:p>
    <w:p w14:paraId="65340027" w14:textId="77777777" w:rsidR="00C751B4" w:rsidRPr="000E664C" w:rsidRDefault="00C751B4" w:rsidP="00C751B4">
      <w:pPr>
        <w:pStyle w:val="ListParagraph"/>
        <w:spacing w:line="480" w:lineRule="auto"/>
        <w:rPr>
          <w:rFonts w:eastAsia="Times New Roman" w:cs="Times New Roman"/>
        </w:rPr>
      </w:pPr>
    </w:p>
    <w:p w14:paraId="13AC76F8" w14:textId="0BF6619C" w:rsidR="006B49F9" w:rsidRPr="006B49F9" w:rsidRDefault="006B49F9" w:rsidP="00F2483B">
      <w:pPr>
        <w:pStyle w:val="NormalWeb"/>
        <w:shd w:val="clear" w:color="auto" w:fill="FFFFFF"/>
        <w:spacing w:before="0" w:beforeAutospacing="0" w:after="390" w:afterAutospacing="0" w:line="480" w:lineRule="auto"/>
        <w:ind w:firstLine="720"/>
      </w:pPr>
    </w:p>
    <w:p w14:paraId="2C48DD06" w14:textId="5A5CC828" w:rsidR="00642820" w:rsidRDefault="00642820" w:rsidP="00642820">
      <w:pPr>
        <w:spacing w:line="480" w:lineRule="auto"/>
        <w:ind w:firstLine="720"/>
        <w:rPr>
          <w:rFonts w:eastAsia="Times New Roman" w:cs="Times New Roman"/>
          <w:color w:val="0A0A0A"/>
          <w:shd w:val="clear" w:color="auto" w:fill="FEFEFE"/>
        </w:rPr>
      </w:pPr>
    </w:p>
    <w:p w14:paraId="379F75AA" w14:textId="77777777" w:rsidR="00642820" w:rsidRPr="006C04A4" w:rsidRDefault="00642820" w:rsidP="006C04A4">
      <w:pPr>
        <w:spacing w:line="480" w:lineRule="auto"/>
        <w:ind w:firstLine="720"/>
        <w:rPr>
          <w:rFonts w:eastAsia="Times New Roman" w:cs="Times New Roman"/>
        </w:rPr>
      </w:pPr>
    </w:p>
    <w:p w14:paraId="5CEC957D" w14:textId="65E2FD80" w:rsidR="00812712" w:rsidRDefault="00812712" w:rsidP="006A6D4B">
      <w:pPr>
        <w:spacing w:line="480" w:lineRule="auto"/>
        <w:ind w:firstLine="720"/>
        <w:rPr>
          <w:rFonts w:cs="Times New Roman"/>
          <w:bCs/>
        </w:rPr>
      </w:pPr>
    </w:p>
    <w:p w14:paraId="50240FC2" w14:textId="127D73C6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71CF34CA" w14:textId="35291CA0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053BE7B1" w14:textId="6634224D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7914DC3B" w14:textId="3051B1BB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491C14CC" w14:textId="5556A2FC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77B78552" w14:textId="56828A95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690B5044" w14:textId="72132E3F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64E21627" w14:textId="5078CC54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45439D83" w14:textId="4DFE931D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3A5EA849" w14:textId="5C6ACFCF" w:rsidR="002B00A6" w:rsidRDefault="002B00A6" w:rsidP="006A6D4B">
      <w:pPr>
        <w:spacing w:line="480" w:lineRule="auto"/>
        <w:ind w:firstLine="720"/>
        <w:rPr>
          <w:rFonts w:cs="Times New Roman"/>
          <w:bCs/>
        </w:rPr>
      </w:pPr>
    </w:p>
    <w:p w14:paraId="17AF615C" w14:textId="3E36CDFB" w:rsidR="002B00A6" w:rsidRDefault="002B00A6" w:rsidP="002B00A6">
      <w:pPr>
        <w:spacing w:line="480" w:lineRule="auto"/>
        <w:rPr>
          <w:rFonts w:cs="Times New Roman"/>
          <w:bCs/>
        </w:rPr>
      </w:pPr>
    </w:p>
    <w:p w14:paraId="5788DB91" w14:textId="00F99E9C" w:rsidR="002B00A6" w:rsidRPr="0034110E" w:rsidRDefault="002B00A6" w:rsidP="002B00A6">
      <w:pPr>
        <w:spacing w:line="480" w:lineRule="auto"/>
        <w:ind w:firstLine="720"/>
        <w:jc w:val="center"/>
        <w:rPr>
          <w:rFonts w:cs="Times New Roman"/>
          <w:b/>
        </w:rPr>
      </w:pPr>
      <w:r w:rsidRPr="0034110E">
        <w:rPr>
          <w:rFonts w:cs="Times New Roman"/>
          <w:b/>
        </w:rPr>
        <w:t>References</w:t>
      </w:r>
    </w:p>
    <w:p w14:paraId="5F027FE9" w14:textId="23FC816B" w:rsidR="002B00A6" w:rsidRDefault="002B00A6" w:rsidP="0034110E">
      <w:pPr>
        <w:ind w:firstLine="720"/>
        <w:rPr>
          <w:rFonts w:cs="Times New Roman"/>
          <w:bCs/>
        </w:rPr>
      </w:pPr>
      <w:r w:rsidRPr="002B00A6">
        <w:rPr>
          <w:rFonts w:cs="Times New Roman"/>
          <w:bCs/>
        </w:rPr>
        <w:t xml:space="preserve">Texas Instruments. (2023).  </w:t>
      </w:r>
      <w:r w:rsidRPr="002B00A6">
        <w:rPr>
          <w:rFonts w:cs="Times New Roman"/>
          <w:bCs/>
        </w:rPr>
        <w:t>CC3220S</w:t>
      </w:r>
      <w:r w:rsidRPr="002B00A6">
        <w:rPr>
          <w:rFonts w:cs="Times New Roman"/>
          <w:bCs/>
        </w:rPr>
        <w:t xml:space="preserve"> </w:t>
      </w:r>
      <w:proofErr w:type="spellStart"/>
      <w:r w:rsidRPr="002B00A6">
        <w:rPr>
          <w:rFonts w:cs="Times New Roman"/>
          <w:bCs/>
        </w:rPr>
        <w:t>SimpleLink</w:t>
      </w:r>
      <w:proofErr w:type="spellEnd"/>
      <w:r w:rsidRPr="002B00A6">
        <w:rPr>
          <w:rFonts w:cs="Times New Roman"/>
          <w:bCs/>
        </w:rPr>
        <w:t>™ 32-bit Arm Cortex-M4 Wi-Fi®</w:t>
      </w:r>
      <w:r w:rsidRPr="002B00A6">
        <w:rPr>
          <w:rFonts w:cs="Times New Roman"/>
          <w:bCs/>
        </w:rPr>
        <w:t xml:space="preserve"> </w:t>
      </w:r>
      <w:r w:rsidRPr="002B00A6">
        <w:rPr>
          <w:rFonts w:cs="Times New Roman"/>
          <w:bCs/>
        </w:rPr>
        <w:t>wireless MCU with secure boot and 256kB RAM</w:t>
      </w:r>
      <w:r>
        <w:rPr>
          <w:rFonts w:cs="Times New Roman"/>
          <w:bCs/>
        </w:rPr>
        <w:t xml:space="preserve">.  Retrieved August 9, 2023 from </w:t>
      </w:r>
      <w:hyperlink r:id="rId7" w:history="1">
        <w:r w:rsidRPr="000851DD">
          <w:rPr>
            <w:rStyle w:val="Hyperlink"/>
            <w:rFonts w:cs="Times New Roman"/>
            <w:bCs/>
          </w:rPr>
          <w:t>https://www.ti.com/product/CC3220S#product-details</w:t>
        </w:r>
      </w:hyperlink>
    </w:p>
    <w:p w14:paraId="28FDB8D2" w14:textId="77777777" w:rsidR="0034110E" w:rsidRDefault="0034110E" w:rsidP="0034110E">
      <w:pPr>
        <w:ind w:firstLine="720"/>
        <w:rPr>
          <w:rFonts w:cs="Times New Roman"/>
          <w:bCs/>
        </w:rPr>
      </w:pPr>
    </w:p>
    <w:p w14:paraId="0B6BC8C0" w14:textId="28A806B0" w:rsidR="002B00A6" w:rsidRDefault="002B00A6" w:rsidP="0034110E">
      <w:pPr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Microchip. (2023). 32-bit PIC and SAM Microcontrollers.  Retrieved August 10, 2023 from </w:t>
      </w:r>
      <w:hyperlink r:id="rId8" w:history="1">
        <w:r w:rsidRPr="000851DD">
          <w:rPr>
            <w:rStyle w:val="Hyperlink"/>
            <w:rFonts w:cs="Times New Roman"/>
            <w:bCs/>
          </w:rPr>
          <w:t>https://www.microchip.com/en-us/products/microcontrollers-and-microprocessors/32-bit-mcus</w:t>
        </w:r>
      </w:hyperlink>
    </w:p>
    <w:p w14:paraId="511562D5" w14:textId="77777777" w:rsidR="0034110E" w:rsidRDefault="0034110E" w:rsidP="0034110E">
      <w:pPr>
        <w:ind w:firstLine="720"/>
        <w:rPr>
          <w:rFonts w:cs="Times New Roman"/>
          <w:bCs/>
        </w:rPr>
      </w:pPr>
    </w:p>
    <w:p w14:paraId="1F72A84E" w14:textId="0BE32484" w:rsidR="002B00A6" w:rsidRDefault="002B00A6" w:rsidP="0034110E">
      <w:pPr>
        <w:ind w:firstLine="720"/>
        <w:rPr>
          <w:rFonts w:cs="Times New Roman"/>
          <w:bCs/>
        </w:rPr>
      </w:pPr>
      <w:r w:rsidRPr="002B00A6">
        <w:rPr>
          <w:rFonts w:cs="Times New Roman"/>
          <w:bCs/>
        </w:rPr>
        <w:t xml:space="preserve">NXP Solutions (2023).  </w:t>
      </w:r>
      <w:r w:rsidRPr="002B00A6">
        <w:rPr>
          <w:rFonts w:cs="Times New Roman"/>
          <w:bCs/>
        </w:rPr>
        <w:t xml:space="preserve">K32W061/41: High-Performance, Secure and Ultra-Low-Power MCU for </w:t>
      </w:r>
      <w:proofErr w:type="spellStart"/>
      <w:r w:rsidRPr="002B00A6">
        <w:rPr>
          <w:rFonts w:cs="Times New Roman"/>
          <w:bCs/>
        </w:rPr>
        <w:t>Zigbee</w:t>
      </w:r>
      <w:proofErr w:type="gramStart"/>
      <w:r w:rsidRPr="002B00A6">
        <w:rPr>
          <w:rFonts w:cs="Times New Roman"/>
          <w:bCs/>
          <w:vertAlign w:val="superscript"/>
        </w:rPr>
        <w:t>®</w:t>
      </w:r>
      <w:r w:rsidRPr="002B00A6">
        <w:rPr>
          <w:rFonts w:cs="Times New Roman"/>
          <w:bCs/>
        </w:rPr>
        <w:t>,Thread</w:t>
      </w:r>
      <w:proofErr w:type="spellEnd"/>
      <w:proofErr w:type="gramEnd"/>
      <w:r w:rsidRPr="002B00A6">
        <w:rPr>
          <w:rFonts w:cs="Times New Roman"/>
          <w:bCs/>
          <w:vertAlign w:val="superscript"/>
        </w:rPr>
        <w:t>™</w:t>
      </w:r>
      <w:r w:rsidRPr="002B00A6">
        <w:rPr>
          <w:rFonts w:cs="Times New Roman"/>
          <w:bCs/>
        </w:rPr>
        <w:t>, and Bluetooth</w:t>
      </w:r>
      <w:r w:rsidRPr="002B00A6">
        <w:rPr>
          <w:rFonts w:cs="Times New Roman"/>
          <w:bCs/>
          <w:vertAlign w:val="superscript"/>
        </w:rPr>
        <w:t>®</w:t>
      </w:r>
      <w:r w:rsidRPr="002B00A6">
        <w:rPr>
          <w:rFonts w:cs="Times New Roman"/>
          <w:bCs/>
        </w:rPr>
        <w:t> LE 5.0 with Built-In NFC Option</w:t>
      </w:r>
      <w:r w:rsidRPr="002B00A6">
        <w:rPr>
          <w:rFonts w:cs="Times New Roman"/>
          <w:bCs/>
        </w:rPr>
        <w:t>.</w:t>
      </w:r>
      <w:r>
        <w:rPr>
          <w:rFonts w:cs="Times New Roman"/>
          <w:bCs/>
        </w:rPr>
        <w:t xml:space="preserve"> Retrieved August 10, 2023 from </w:t>
      </w:r>
      <w:hyperlink r:id="rId9" w:history="1">
        <w:r w:rsidR="0034110E" w:rsidRPr="000851DD">
          <w:rPr>
            <w:rStyle w:val="Hyperlink"/>
            <w:rFonts w:cs="Times New Roman"/>
            <w:bCs/>
          </w:rPr>
          <w:t>https://www.nxp.com/products/wireless/thread/k32w061-41-high-performance-secure-and-ultra-low-power-mcu-for-zigbeethread-and-bluetooth-le-5-0-with-built-in-nfc-option:K32W061_41</w:t>
        </w:r>
      </w:hyperlink>
    </w:p>
    <w:p w14:paraId="02807ECF" w14:textId="77777777" w:rsidR="0034110E" w:rsidRPr="002302D2" w:rsidRDefault="0034110E" w:rsidP="0034110E">
      <w:pPr>
        <w:spacing w:line="480" w:lineRule="auto"/>
        <w:ind w:firstLine="720"/>
        <w:rPr>
          <w:rFonts w:cs="Times New Roman"/>
          <w:bCs/>
        </w:rPr>
      </w:pPr>
      <w:bookmarkStart w:id="0" w:name="_GoBack"/>
      <w:bookmarkEnd w:id="0"/>
    </w:p>
    <w:sectPr w:rsidR="0034110E" w:rsidRPr="002302D2" w:rsidSect="001F673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B12B" w14:textId="77777777" w:rsidR="00473E44" w:rsidRDefault="00473E44">
      <w:r>
        <w:separator/>
      </w:r>
    </w:p>
  </w:endnote>
  <w:endnote w:type="continuationSeparator" w:id="0">
    <w:p w14:paraId="56B328B1" w14:textId="77777777" w:rsidR="00473E44" w:rsidRDefault="0047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D84CF" w14:textId="77777777" w:rsidR="00473E44" w:rsidRDefault="00473E44">
      <w:r>
        <w:separator/>
      </w:r>
    </w:p>
  </w:footnote>
  <w:footnote w:type="continuationSeparator" w:id="0">
    <w:p w14:paraId="56527177" w14:textId="77777777" w:rsidR="00473E44" w:rsidRDefault="00473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3B543487" w14:textId="18BBAB92" w:rsidR="002302D2" w:rsidRPr="006231B3" w:rsidRDefault="00FE36C5" w:rsidP="002302D2">
    <w:pPr>
      <w:rPr>
        <w:rFonts w:cs="Times New Roman"/>
        <w:bCs/>
      </w:rPr>
    </w:pPr>
    <w:r>
      <w:t>CS</w:t>
    </w:r>
    <w:r w:rsidR="00103203">
      <w:t>350 Final Project</w:t>
    </w:r>
  </w:p>
  <w:p w14:paraId="6B9E9513" w14:textId="286FF7FC" w:rsidR="00A95913" w:rsidRDefault="00473E44" w:rsidP="00C24F4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63FB5376"/>
    <w:multiLevelType w:val="hybridMultilevel"/>
    <w:tmpl w:val="718A278C"/>
    <w:lvl w:ilvl="0" w:tplc="64BACC3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091C"/>
    <w:rsid w:val="00091BC4"/>
    <w:rsid w:val="000A2C20"/>
    <w:rsid w:val="000B1A7A"/>
    <w:rsid w:val="000B1FF5"/>
    <w:rsid w:val="000C07F4"/>
    <w:rsid w:val="000C445B"/>
    <w:rsid w:val="000C55A2"/>
    <w:rsid w:val="000C5C11"/>
    <w:rsid w:val="000C6C77"/>
    <w:rsid w:val="000E5A77"/>
    <w:rsid w:val="000E664C"/>
    <w:rsid w:val="000F54F4"/>
    <w:rsid w:val="000F722A"/>
    <w:rsid w:val="00103203"/>
    <w:rsid w:val="0013550D"/>
    <w:rsid w:val="00144E92"/>
    <w:rsid w:val="00167B27"/>
    <w:rsid w:val="001721B9"/>
    <w:rsid w:val="00172970"/>
    <w:rsid w:val="001812E1"/>
    <w:rsid w:val="00192DD2"/>
    <w:rsid w:val="0019783D"/>
    <w:rsid w:val="001A5384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02D2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00A6"/>
    <w:rsid w:val="002B3064"/>
    <w:rsid w:val="002C3B14"/>
    <w:rsid w:val="002E6C38"/>
    <w:rsid w:val="002F0D05"/>
    <w:rsid w:val="002F231A"/>
    <w:rsid w:val="002F5291"/>
    <w:rsid w:val="002F67C9"/>
    <w:rsid w:val="0030002B"/>
    <w:rsid w:val="0030380C"/>
    <w:rsid w:val="0030506E"/>
    <w:rsid w:val="003310C0"/>
    <w:rsid w:val="0034110E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0B1"/>
    <w:rsid w:val="003F0B4F"/>
    <w:rsid w:val="00411786"/>
    <w:rsid w:val="004419B5"/>
    <w:rsid w:val="00443203"/>
    <w:rsid w:val="00473E44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5F7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231B3"/>
    <w:rsid w:val="00625E29"/>
    <w:rsid w:val="00642820"/>
    <w:rsid w:val="006457BD"/>
    <w:rsid w:val="006533D1"/>
    <w:rsid w:val="00683011"/>
    <w:rsid w:val="00686305"/>
    <w:rsid w:val="006A6D4B"/>
    <w:rsid w:val="006A6E3D"/>
    <w:rsid w:val="006B3B11"/>
    <w:rsid w:val="006B49F9"/>
    <w:rsid w:val="006C04A4"/>
    <w:rsid w:val="006D202D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5E55"/>
    <w:rsid w:val="007B41D4"/>
    <w:rsid w:val="007B41F1"/>
    <w:rsid w:val="00811A1B"/>
    <w:rsid w:val="00812712"/>
    <w:rsid w:val="008255FC"/>
    <w:rsid w:val="00844DEA"/>
    <w:rsid w:val="00847D45"/>
    <w:rsid w:val="0085642F"/>
    <w:rsid w:val="0086548B"/>
    <w:rsid w:val="00870C4D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225F1"/>
    <w:rsid w:val="00B47785"/>
    <w:rsid w:val="00BA41B2"/>
    <w:rsid w:val="00BB673C"/>
    <w:rsid w:val="00BD6A27"/>
    <w:rsid w:val="00BD7634"/>
    <w:rsid w:val="00BE0753"/>
    <w:rsid w:val="00BE2DBB"/>
    <w:rsid w:val="00BF7297"/>
    <w:rsid w:val="00C042A5"/>
    <w:rsid w:val="00C05433"/>
    <w:rsid w:val="00C17BDE"/>
    <w:rsid w:val="00C22C1A"/>
    <w:rsid w:val="00C24F48"/>
    <w:rsid w:val="00C25599"/>
    <w:rsid w:val="00C52342"/>
    <w:rsid w:val="00C5286F"/>
    <w:rsid w:val="00C56E8E"/>
    <w:rsid w:val="00C751B4"/>
    <w:rsid w:val="00CA13B2"/>
    <w:rsid w:val="00CC49D7"/>
    <w:rsid w:val="00CC61DC"/>
    <w:rsid w:val="00CD1F8F"/>
    <w:rsid w:val="00CE373A"/>
    <w:rsid w:val="00CE61D2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4663"/>
    <w:rsid w:val="00E301F5"/>
    <w:rsid w:val="00E46A09"/>
    <w:rsid w:val="00E47E48"/>
    <w:rsid w:val="00E62573"/>
    <w:rsid w:val="00E671DE"/>
    <w:rsid w:val="00E740DC"/>
    <w:rsid w:val="00E81FF2"/>
    <w:rsid w:val="00EA216B"/>
    <w:rsid w:val="00EA3832"/>
    <w:rsid w:val="00EB7A65"/>
    <w:rsid w:val="00EE115C"/>
    <w:rsid w:val="00EE30EA"/>
    <w:rsid w:val="00EF70D7"/>
    <w:rsid w:val="00F03A5F"/>
    <w:rsid w:val="00F20E11"/>
    <w:rsid w:val="00F2483B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77350"/>
    <w:rsid w:val="00F80DD9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49F9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0E6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6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20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0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90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1944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949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s/microcontrollers-and-microprocessors/32-bit-mc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.com/product/CC3220S#product-detail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xp.com/products/wireless/thread/k32w061-41-high-performance-secure-and-ultra-low-power-mcu-for-zigbeethread-and-bluetooth-le-5-0-with-built-in-nfc-option:K32W061_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Adkins, Charles</cp:lastModifiedBy>
  <cp:revision>3</cp:revision>
  <dcterms:created xsi:type="dcterms:W3CDTF">2022-02-16T21:12:00Z</dcterms:created>
  <dcterms:modified xsi:type="dcterms:W3CDTF">2023-08-13T21:00:00Z</dcterms:modified>
</cp:coreProperties>
</file>