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62" w:rsidRDefault="00C45F8D" w:rsidP="00C45F8D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 w:rsidRPr="00C45F8D">
        <w:rPr>
          <w:rFonts w:ascii="Arial" w:hAnsi="Arial" w:cs="Arial"/>
          <w:b/>
          <w:sz w:val="36"/>
        </w:rPr>
        <w:t xml:space="preserve">¿Cómo autenticarse a una ventana emergente de HTTP </w:t>
      </w:r>
      <w:proofErr w:type="spellStart"/>
      <w:r w:rsidRPr="00C45F8D">
        <w:rPr>
          <w:rFonts w:ascii="Arial" w:hAnsi="Arial" w:cs="Arial"/>
          <w:b/>
          <w:sz w:val="36"/>
        </w:rPr>
        <w:t>Authentication</w:t>
      </w:r>
      <w:proofErr w:type="spellEnd"/>
      <w:r w:rsidRPr="00C45F8D">
        <w:rPr>
          <w:rFonts w:ascii="Arial" w:hAnsi="Arial" w:cs="Arial"/>
          <w:b/>
          <w:sz w:val="36"/>
        </w:rPr>
        <w:t>?</w:t>
      </w:r>
    </w:p>
    <w:p w:rsidR="00FB1636" w:rsidRDefault="00FB1636" w:rsidP="00FB1636">
      <w:pPr>
        <w:jc w:val="center"/>
        <w:rPr>
          <w:rFonts w:ascii="Arial" w:hAnsi="Arial" w:cs="Arial"/>
          <w:b/>
          <w:sz w:val="36"/>
        </w:rPr>
      </w:pPr>
      <w:r w:rsidRPr="00FB1636">
        <w:rPr>
          <w:rFonts w:ascii="Arial" w:hAnsi="Arial" w:cs="Arial"/>
          <w:b/>
          <w:noProof/>
          <w:sz w:val="36"/>
          <w:lang w:eastAsia="es-CO"/>
        </w:rPr>
        <w:drawing>
          <wp:inline distT="0" distB="0" distL="0" distR="0" wp14:anchorId="2F88A69B" wp14:editId="1DE7B2E8">
            <wp:extent cx="5612130" cy="2910840"/>
            <wp:effectExtent l="171450" t="171450" r="388620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1636" w:rsidRDefault="00FB1636" w:rsidP="00FB16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tipo de ventanas emergentes de autenticación no son identificables vía </w:t>
      </w:r>
      <w:proofErr w:type="spellStart"/>
      <w:r>
        <w:rPr>
          <w:rFonts w:ascii="Arial" w:hAnsi="Arial" w:cs="Arial"/>
          <w:sz w:val="24"/>
        </w:rPr>
        <w:t>WebElement</w:t>
      </w:r>
      <w:proofErr w:type="spellEnd"/>
      <w:r>
        <w:rPr>
          <w:rFonts w:ascii="Arial" w:hAnsi="Arial" w:cs="Arial"/>
          <w:sz w:val="24"/>
        </w:rPr>
        <w:t xml:space="preserve">, por lo cual para interactuar con este tipo de elementos web para </w:t>
      </w:r>
      <w:r>
        <w:rPr>
          <w:rFonts w:ascii="Arial" w:hAnsi="Arial" w:cs="Arial"/>
          <w:b/>
          <w:sz w:val="24"/>
        </w:rPr>
        <w:t>autenticación</w:t>
      </w:r>
      <w:r>
        <w:rPr>
          <w:rFonts w:ascii="Arial" w:hAnsi="Arial" w:cs="Arial"/>
          <w:sz w:val="24"/>
        </w:rPr>
        <w:t xml:space="preserve"> recurriremos a la siguiente solución. </w:t>
      </w:r>
    </w:p>
    <w:p w:rsidR="00FB1636" w:rsidRDefault="00FB1636" w:rsidP="00FB16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no poder digitar desde Java ningún tipo de interacción con la ventana, le enviaremos los datos de autenticación directamente a la </w:t>
      </w:r>
      <w:proofErr w:type="spellStart"/>
      <w:r>
        <w:rPr>
          <w:rFonts w:ascii="Arial" w:hAnsi="Arial" w:cs="Arial"/>
          <w:sz w:val="24"/>
        </w:rPr>
        <w:t>Url</w:t>
      </w:r>
      <w:proofErr w:type="spellEnd"/>
      <w:r>
        <w:rPr>
          <w:rFonts w:ascii="Arial" w:hAnsi="Arial" w:cs="Arial"/>
          <w:sz w:val="24"/>
        </w:rPr>
        <w:t xml:space="preserve">. Por ejemplo, si la </w:t>
      </w:r>
      <w:proofErr w:type="spellStart"/>
      <w:r>
        <w:rPr>
          <w:rFonts w:ascii="Arial" w:hAnsi="Arial" w:cs="Arial"/>
          <w:sz w:val="24"/>
        </w:rPr>
        <w:t>Url</w:t>
      </w:r>
      <w:proofErr w:type="spellEnd"/>
      <w:r>
        <w:rPr>
          <w:rFonts w:ascii="Arial" w:hAnsi="Arial" w:cs="Arial"/>
          <w:sz w:val="24"/>
        </w:rPr>
        <w:t xml:space="preserve"> a la que deseamos acceder es:</w:t>
      </w:r>
    </w:p>
    <w:p w:rsidR="00FB1636" w:rsidRDefault="00FB1636" w:rsidP="00FB16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Http://www.AutorizacionRequerida.com</w:t>
      </w:r>
      <w:r w:rsidR="001F3D22">
        <w:rPr>
          <w:rFonts w:ascii="Arial" w:hAnsi="Arial" w:cs="Arial"/>
          <w:sz w:val="24"/>
        </w:rPr>
        <w:t>/hola</w:t>
      </w:r>
    </w:p>
    <w:p w:rsidR="00FB1636" w:rsidRDefault="001F3D22" w:rsidP="00FB163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intentar abrirla nos arroja una ventana emergente de autenticación:</w:t>
      </w:r>
    </w:p>
    <w:p w:rsidR="001F3D22" w:rsidRPr="00FB1636" w:rsidRDefault="001F3D22" w:rsidP="001F3D22">
      <w:pPr>
        <w:jc w:val="center"/>
        <w:rPr>
          <w:rFonts w:ascii="Arial" w:hAnsi="Arial" w:cs="Arial"/>
          <w:sz w:val="24"/>
        </w:rPr>
      </w:pPr>
      <w:r w:rsidRPr="001F3D22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37581002" wp14:editId="486AF8D0">
            <wp:extent cx="2314575" cy="1207604"/>
            <wp:effectExtent l="171450" t="171450" r="371475" b="354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547" cy="1208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1636" w:rsidRDefault="008C38B2" w:rsidP="008C38B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“Saltarnos” la ventana emergente y autenticarnos sin tener que interactuar con ella, enviaremos en la </w:t>
      </w:r>
      <w:proofErr w:type="spellStart"/>
      <w:r>
        <w:rPr>
          <w:rFonts w:ascii="Arial" w:hAnsi="Arial" w:cs="Arial"/>
          <w:sz w:val="24"/>
        </w:rPr>
        <w:t>url</w:t>
      </w:r>
      <w:proofErr w:type="spellEnd"/>
      <w:r>
        <w:rPr>
          <w:rFonts w:ascii="Arial" w:hAnsi="Arial" w:cs="Arial"/>
          <w:sz w:val="24"/>
        </w:rPr>
        <w:t xml:space="preserve"> a la que queremos acceder</w:t>
      </w:r>
      <w:r w:rsidR="00482C4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la información de usuario y </w:t>
      </w:r>
      <w:proofErr w:type="spellStart"/>
      <w:r>
        <w:rPr>
          <w:rFonts w:ascii="Arial" w:hAnsi="Arial" w:cs="Arial"/>
          <w:sz w:val="24"/>
        </w:rPr>
        <w:t>constraseña</w:t>
      </w:r>
      <w:proofErr w:type="spellEnd"/>
      <w:r>
        <w:rPr>
          <w:rFonts w:ascii="Arial" w:hAnsi="Arial" w:cs="Arial"/>
          <w:sz w:val="24"/>
        </w:rPr>
        <w:t xml:space="preserve"> con el siguiente con el formato:</w:t>
      </w:r>
    </w:p>
    <w:p w:rsidR="008C38B2" w:rsidRDefault="008C38B2" w:rsidP="008C38B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Http://</w:t>
      </w:r>
      <w:r w:rsidRPr="00863833">
        <w:rPr>
          <w:rFonts w:ascii="Arial" w:hAnsi="Arial" w:cs="Arial"/>
          <w:b/>
          <w:sz w:val="24"/>
        </w:rPr>
        <w:t>usuario:clave@</w:t>
      </w:r>
      <w:r>
        <w:rPr>
          <w:rFonts w:ascii="Arial" w:hAnsi="Arial" w:cs="Arial"/>
          <w:sz w:val="24"/>
        </w:rPr>
        <w:t>www.AutorizacionRequerida.com</w:t>
      </w:r>
      <w:r w:rsidR="00482C44">
        <w:rPr>
          <w:rFonts w:ascii="Arial" w:hAnsi="Arial" w:cs="Arial"/>
          <w:sz w:val="24"/>
        </w:rPr>
        <w:t>/hola</w:t>
      </w:r>
    </w:p>
    <w:p w:rsidR="008C38B2" w:rsidRDefault="008C38B2" w:rsidP="008C38B2">
      <w:pPr>
        <w:jc w:val="both"/>
        <w:rPr>
          <w:rFonts w:ascii="Arial" w:hAnsi="Arial" w:cs="Arial"/>
          <w:sz w:val="18"/>
        </w:rPr>
      </w:pPr>
      <w:r w:rsidRPr="008C38B2">
        <w:rPr>
          <w:rFonts w:ascii="Arial" w:hAnsi="Arial" w:cs="Arial"/>
          <w:b/>
          <w:sz w:val="18"/>
        </w:rPr>
        <w:t>*Recuerda:</w:t>
      </w:r>
      <w:r w:rsidRPr="008C38B2">
        <w:rPr>
          <w:rFonts w:ascii="Arial" w:hAnsi="Arial" w:cs="Arial"/>
          <w:sz w:val="18"/>
        </w:rPr>
        <w:t xml:space="preserve"> La </w:t>
      </w:r>
      <w:proofErr w:type="spellStart"/>
      <w:r w:rsidRPr="008C38B2">
        <w:rPr>
          <w:rFonts w:ascii="Arial" w:hAnsi="Arial" w:cs="Arial"/>
          <w:sz w:val="18"/>
        </w:rPr>
        <w:t>Url</w:t>
      </w:r>
      <w:proofErr w:type="spellEnd"/>
      <w:r w:rsidRPr="008C38B2">
        <w:rPr>
          <w:rFonts w:ascii="Arial" w:hAnsi="Arial" w:cs="Arial"/>
          <w:sz w:val="18"/>
        </w:rPr>
        <w:t xml:space="preserve"> </w:t>
      </w:r>
      <w:hyperlink r:id="rId7" w:history="1">
        <w:r w:rsidRPr="008C38B2">
          <w:rPr>
            <w:rStyle w:val="Hipervnculo"/>
            <w:rFonts w:ascii="Arial" w:hAnsi="Arial" w:cs="Arial"/>
            <w:sz w:val="18"/>
          </w:rPr>
          <w:t>Http://www.AutorizacionRequerida.com</w:t>
        </w:r>
      </w:hyperlink>
      <w:r w:rsidRPr="008C38B2">
        <w:rPr>
          <w:rFonts w:ascii="Arial" w:hAnsi="Arial" w:cs="Arial"/>
          <w:sz w:val="18"/>
        </w:rPr>
        <w:t xml:space="preserve"> es solo un ejemplo.</w:t>
      </w:r>
    </w:p>
    <w:p w:rsidR="00863833" w:rsidRDefault="00863833" w:rsidP="008C38B2">
      <w:pPr>
        <w:jc w:val="both"/>
        <w:rPr>
          <w:rFonts w:ascii="Arial" w:hAnsi="Arial" w:cs="Arial"/>
          <w:sz w:val="18"/>
        </w:rPr>
      </w:pPr>
    </w:p>
    <w:p w:rsidR="00FB1636" w:rsidRPr="00863833" w:rsidRDefault="008C38B2" w:rsidP="00863833">
      <w:pPr>
        <w:jc w:val="center"/>
        <w:rPr>
          <w:rFonts w:ascii="Arial" w:hAnsi="Arial" w:cs="Arial"/>
          <w:b/>
          <w:sz w:val="36"/>
        </w:rPr>
      </w:pPr>
      <w:r w:rsidRPr="00863833">
        <w:rPr>
          <w:rFonts w:ascii="Arial" w:hAnsi="Arial" w:cs="Arial"/>
          <w:b/>
          <w:sz w:val="36"/>
        </w:rPr>
        <w:t xml:space="preserve">¿Cómo implemento esta solución en mi </w:t>
      </w:r>
      <w:r w:rsidR="00863833">
        <w:rPr>
          <w:rFonts w:ascii="Arial" w:hAnsi="Arial" w:cs="Arial"/>
          <w:b/>
          <w:sz w:val="36"/>
        </w:rPr>
        <w:t xml:space="preserve"> </w:t>
      </w:r>
      <w:r w:rsidRPr="00863833">
        <w:rPr>
          <w:rFonts w:ascii="Arial" w:hAnsi="Arial" w:cs="Arial"/>
          <w:b/>
          <w:sz w:val="36"/>
        </w:rPr>
        <w:t>proyecto?</w:t>
      </w:r>
    </w:p>
    <w:p w:rsidR="008C38B2" w:rsidRPr="008C38B2" w:rsidRDefault="008C38B2" w:rsidP="008C38B2">
      <w:pPr>
        <w:jc w:val="center"/>
        <w:rPr>
          <w:rFonts w:ascii="Arial" w:hAnsi="Arial" w:cs="Arial"/>
          <w:sz w:val="32"/>
        </w:rPr>
      </w:pPr>
      <w:r w:rsidRPr="008C38B2">
        <w:rPr>
          <w:rFonts w:ascii="Arial" w:hAnsi="Arial" w:cs="Arial"/>
          <w:sz w:val="32"/>
        </w:rPr>
        <w:t>¡Muy sencillo!</w:t>
      </w:r>
      <w:r w:rsidR="00863833">
        <w:rPr>
          <w:rFonts w:ascii="Arial" w:hAnsi="Arial" w:cs="Arial"/>
          <w:sz w:val="32"/>
        </w:rPr>
        <w:t xml:space="preserve"> Observa esta clase PageObject y úsala como ejemplo.</w:t>
      </w:r>
    </w:p>
    <w:p w:rsidR="008C38B2" w:rsidRPr="008C38B2" w:rsidRDefault="00863833" w:rsidP="008C38B2">
      <w:pPr>
        <w:jc w:val="center"/>
        <w:rPr>
          <w:rFonts w:ascii="Arial" w:hAnsi="Arial" w:cs="Arial"/>
          <w:sz w:val="24"/>
        </w:rPr>
      </w:pPr>
      <w:r w:rsidRPr="00863833">
        <w:rPr>
          <w:rFonts w:ascii="Arial" w:hAnsi="Arial" w:cs="Arial"/>
          <w:noProof/>
          <w:sz w:val="24"/>
          <w:lang w:eastAsia="es-CO"/>
        </w:rPr>
        <w:drawing>
          <wp:anchor distT="0" distB="0" distL="114300" distR="114300" simplePos="0" relativeHeight="251658240" behindDoc="1" locked="0" layoutInCell="1" allowOverlap="1" wp14:anchorId="30AE6AA1" wp14:editId="2E3D73F0">
            <wp:simplePos x="0" y="0"/>
            <wp:positionH relativeFrom="column">
              <wp:posOffset>-403860</wp:posOffset>
            </wp:positionH>
            <wp:positionV relativeFrom="paragraph">
              <wp:posOffset>146050</wp:posOffset>
            </wp:positionV>
            <wp:extent cx="6534150" cy="2370275"/>
            <wp:effectExtent l="171450" t="171450" r="381000" b="35433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7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636" w:rsidRDefault="00FB1636" w:rsidP="00FB1636">
      <w:pPr>
        <w:jc w:val="center"/>
        <w:rPr>
          <w:rFonts w:ascii="Arial" w:hAnsi="Arial" w:cs="Arial"/>
          <w:b/>
          <w:sz w:val="36"/>
        </w:rPr>
      </w:pPr>
    </w:p>
    <w:p w:rsidR="00FB1636" w:rsidRDefault="00FB1636" w:rsidP="00FB1636">
      <w:pPr>
        <w:jc w:val="center"/>
        <w:rPr>
          <w:rFonts w:ascii="Arial" w:hAnsi="Arial" w:cs="Arial"/>
          <w:b/>
          <w:sz w:val="36"/>
        </w:rPr>
      </w:pPr>
    </w:p>
    <w:p w:rsidR="008F49E4" w:rsidRDefault="008F49E4" w:rsidP="00FB1636">
      <w:pPr>
        <w:jc w:val="center"/>
        <w:rPr>
          <w:rFonts w:ascii="Arial" w:hAnsi="Arial" w:cs="Arial"/>
          <w:b/>
          <w:sz w:val="36"/>
        </w:rPr>
      </w:pPr>
    </w:p>
    <w:p w:rsidR="008F49E4" w:rsidRDefault="008F49E4" w:rsidP="00FB1636">
      <w:pPr>
        <w:jc w:val="center"/>
        <w:rPr>
          <w:rFonts w:ascii="Arial" w:hAnsi="Arial" w:cs="Arial"/>
          <w:b/>
          <w:sz w:val="36"/>
        </w:rPr>
      </w:pPr>
    </w:p>
    <w:p w:rsidR="008F49E4" w:rsidRDefault="008F49E4" w:rsidP="00FB1636">
      <w:pPr>
        <w:jc w:val="center"/>
        <w:rPr>
          <w:rFonts w:ascii="Arial" w:hAnsi="Arial" w:cs="Arial"/>
          <w:b/>
          <w:sz w:val="36"/>
        </w:rPr>
      </w:pPr>
    </w:p>
    <w:p w:rsidR="008F49E4" w:rsidRDefault="008F49E4" w:rsidP="00FB1636">
      <w:pPr>
        <w:jc w:val="center"/>
        <w:rPr>
          <w:rFonts w:ascii="Arial" w:hAnsi="Arial" w:cs="Arial"/>
          <w:b/>
          <w:sz w:val="36"/>
        </w:rPr>
      </w:pPr>
    </w:p>
    <w:p w:rsidR="00AE6505" w:rsidRPr="00AE6505" w:rsidRDefault="00863833" w:rsidP="00AE6505">
      <w:pPr>
        <w:jc w:val="center"/>
        <w:rPr>
          <w:rFonts w:ascii="Arial" w:hAnsi="Arial" w:cs="Arial"/>
          <w:b/>
          <w:sz w:val="24"/>
          <w:szCs w:val="24"/>
        </w:rPr>
      </w:pPr>
      <w:r w:rsidRPr="00AE6505">
        <w:rPr>
          <w:rFonts w:ascii="Arial" w:hAnsi="Arial" w:cs="Arial"/>
          <w:sz w:val="24"/>
          <w:szCs w:val="24"/>
        </w:rPr>
        <w:t xml:space="preserve">   </w:t>
      </w:r>
      <w:r w:rsidR="00AE6505" w:rsidRPr="00AE6505">
        <w:rPr>
          <w:rFonts w:ascii="Arial" w:hAnsi="Arial" w:cs="Arial"/>
          <w:b/>
          <w:sz w:val="52"/>
          <w:szCs w:val="24"/>
        </w:rPr>
        <w:t>¡Ahora inténtalo tú!</w:t>
      </w:r>
    </w:p>
    <w:p w:rsidR="00A93BA0" w:rsidRDefault="00A93BA0" w:rsidP="00A93BA0">
      <w:pPr>
        <w:rPr>
          <w:rFonts w:ascii="Arial" w:hAnsi="Arial" w:cs="Arial"/>
          <w:b/>
          <w:color w:val="FF0000"/>
          <w:sz w:val="52"/>
        </w:rPr>
      </w:pPr>
    </w:p>
    <w:p w:rsidR="00A93BA0" w:rsidRDefault="00A93BA0" w:rsidP="00A93BA0">
      <w:pPr>
        <w:rPr>
          <w:rFonts w:ascii="Arial" w:hAnsi="Arial" w:cs="Arial"/>
          <w:b/>
          <w:color w:val="FF0000"/>
          <w:sz w:val="52"/>
        </w:rPr>
      </w:pPr>
    </w:p>
    <w:p w:rsidR="00A93BA0" w:rsidRDefault="00A93BA0" w:rsidP="00A93BA0">
      <w:pPr>
        <w:rPr>
          <w:rFonts w:ascii="Arial" w:hAnsi="Arial" w:cs="Arial"/>
          <w:b/>
          <w:color w:val="FF0000"/>
          <w:sz w:val="52"/>
        </w:rPr>
      </w:pPr>
    </w:p>
    <w:p w:rsidR="008F49E4" w:rsidRDefault="00A93BA0" w:rsidP="00A93BA0">
      <w:pPr>
        <w:rPr>
          <w:rFonts w:ascii="Arial" w:hAnsi="Arial" w:cs="Arial"/>
          <w:color w:val="000000" w:themeColor="text1"/>
          <w:sz w:val="24"/>
        </w:rPr>
      </w:pPr>
      <w:r w:rsidRPr="00A93BA0">
        <w:rPr>
          <w:rFonts w:ascii="Arial" w:hAnsi="Arial" w:cs="Arial"/>
          <w:b/>
          <w:color w:val="FF0000"/>
          <w:sz w:val="52"/>
        </w:rPr>
        <w:lastRenderedPageBreak/>
        <w:t>Sugerencia:</w:t>
      </w:r>
      <w:r>
        <w:rPr>
          <w:rFonts w:ascii="Arial" w:hAnsi="Arial" w:cs="Arial"/>
          <w:b/>
          <w:color w:val="FF0000"/>
          <w:sz w:val="52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 xml:space="preserve">Si tu clave contiene un carácter especial, visita esta página y consulta de qué manera debes escribirla, para que pueda ser interpretada por el lenguaje de programación. </w:t>
      </w:r>
    </w:p>
    <w:p w:rsidR="00A93BA0" w:rsidRDefault="00EC511A" w:rsidP="00A93BA0">
      <w:pPr>
        <w:jc w:val="center"/>
        <w:rPr>
          <w:rFonts w:ascii="Arial" w:hAnsi="Arial" w:cs="Arial"/>
          <w:i/>
          <w:color w:val="000000" w:themeColor="text1"/>
          <w:sz w:val="32"/>
        </w:rPr>
      </w:pPr>
      <w:hyperlink r:id="rId9" w:history="1">
        <w:r w:rsidR="00A93BA0" w:rsidRPr="00356BBB">
          <w:rPr>
            <w:rStyle w:val="Hipervnculo"/>
            <w:rFonts w:ascii="Arial" w:hAnsi="Arial" w:cs="Arial"/>
            <w:i/>
            <w:sz w:val="32"/>
          </w:rPr>
          <w:t>https://meyerweb.com/eric/tools/dencoder/</w:t>
        </w:r>
      </w:hyperlink>
    </w:p>
    <w:p w:rsidR="00A93BA0" w:rsidRDefault="00A93BA0" w:rsidP="00A93BA0">
      <w:pPr>
        <w:jc w:val="center"/>
        <w:rPr>
          <w:rFonts w:ascii="Arial" w:hAnsi="Arial" w:cs="Arial"/>
          <w:i/>
          <w:color w:val="000000" w:themeColor="text1"/>
          <w:sz w:val="32"/>
        </w:rPr>
      </w:pPr>
    </w:p>
    <w:p w:rsidR="00A93BA0" w:rsidRPr="00A93BA0" w:rsidRDefault="0004059D" w:rsidP="00A93BA0">
      <w:pPr>
        <w:jc w:val="center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2009140</wp:posOffset>
                </wp:positionV>
                <wp:extent cx="1076325" cy="0"/>
                <wp:effectExtent l="38100" t="76200" r="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9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60.45pt;margin-top:158.2pt;width:84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" strokecolor="#bc4542 [3045]">
                <v:stroke endarrow="open"/>
              </v:shape>
            </w:pict>
          </mc:Fallback>
        </mc:AlternateContent>
      </w:r>
      <w:r w:rsidR="00787FEB" w:rsidRPr="00787FEB">
        <w:rPr>
          <w:rFonts w:ascii="Arial" w:hAnsi="Arial" w:cs="Arial"/>
          <w:noProof/>
          <w:color w:val="000000" w:themeColor="text1"/>
          <w:sz w:val="24"/>
          <w:lang w:eastAsia="es-CO"/>
        </w:rPr>
        <w:drawing>
          <wp:inline distT="0" distB="0" distL="0" distR="0" wp14:anchorId="3359EE1A" wp14:editId="5D78AB2A">
            <wp:extent cx="5612130" cy="2259965"/>
            <wp:effectExtent l="171450" t="171450" r="388620" b="3689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3BA0" w:rsidRDefault="0004059D" w:rsidP="00A93BA0">
      <w:pPr>
        <w:jc w:val="both"/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 xml:space="preserve">Escribes el </w:t>
      </w:r>
      <w:proofErr w:type="spellStart"/>
      <w:r>
        <w:rPr>
          <w:rFonts w:ascii="Arial" w:hAnsi="Arial" w:cs="Arial"/>
          <w:color w:val="000000" w:themeColor="text1"/>
          <w:sz w:val="32"/>
        </w:rPr>
        <w:t>caracter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 especial en el </w:t>
      </w:r>
      <w:proofErr w:type="spellStart"/>
      <w:r>
        <w:rPr>
          <w:rFonts w:ascii="Arial" w:hAnsi="Arial" w:cs="Arial"/>
          <w:color w:val="000000" w:themeColor="text1"/>
          <w:sz w:val="32"/>
        </w:rPr>
        <w:t>TextArea</w:t>
      </w:r>
      <w:proofErr w:type="spellEnd"/>
      <w:r>
        <w:rPr>
          <w:rFonts w:ascii="Arial" w:hAnsi="Arial" w:cs="Arial"/>
          <w:color w:val="000000" w:themeColor="text1"/>
          <w:sz w:val="32"/>
        </w:rPr>
        <w:t>, en la imagen anterior sería “@”. Y presionas el botón “</w:t>
      </w:r>
      <w:proofErr w:type="spellStart"/>
      <w:r>
        <w:rPr>
          <w:rFonts w:ascii="Arial" w:hAnsi="Arial" w:cs="Arial"/>
          <w:color w:val="000000" w:themeColor="text1"/>
          <w:sz w:val="32"/>
        </w:rPr>
        <w:t>Encode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”. En el mismo </w:t>
      </w:r>
      <w:proofErr w:type="spellStart"/>
      <w:r>
        <w:rPr>
          <w:rFonts w:ascii="Arial" w:hAnsi="Arial" w:cs="Arial"/>
          <w:color w:val="000000" w:themeColor="text1"/>
          <w:sz w:val="32"/>
        </w:rPr>
        <w:t>TextArea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, saldrá la respuesta, esa la tomaremos y la añadiremos a nuestro </w:t>
      </w:r>
      <w:proofErr w:type="spellStart"/>
      <w:r>
        <w:rPr>
          <w:rFonts w:ascii="Arial" w:hAnsi="Arial" w:cs="Arial"/>
          <w:color w:val="000000" w:themeColor="text1"/>
          <w:sz w:val="32"/>
        </w:rPr>
        <w:t>String</w:t>
      </w:r>
      <w:proofErr w:type="spellEnd"/>
      <w:r w:rsidR="00436D8B">
        <w:rPr>
          <w:rFonts w:ascii="Arial" w:hAnsi="Arial" w:cs="Arial"/>
          <w:color w:val="000000" w:themeColor="text1"/>
          <w:sz w:val="32"/>
        </w:rPr>
        <w:t xml:space="preserve"> que contiene la </w:t>
      </w:r>
      <w:r>
        <w:rPr>
          <w:rFonts w:ascii="Arial" w:hAnsi="Arial" w:cs="Arial"/>
          <w:color w:val="000000" w:themeColor="text1"/>
          <w:sz w:val="32"/>
        </w:rPr>
        <w:t xml:space="preserve">clave, en lugar de nuestro </w:t>
      </w:r>
      <w:proofErr w:type="spellStart"/>
      <w:r>
        <w:rPr>
          <w:rFonts w:ascii="Arial" w:hAnsi="Arial" w:cs="Arial"/>
          <w:color w:val="000000" w:themeColor="text1"/>
          <w:sz w:val="32"/>
        </w:rPr>
        <w:t>caracter</w:t>
      </w:r>
      <w:proofErr w:type="spellEnd"/>
      <w:r>
        <w:rPr>
          <w:rFonts w:ascii="Arial" w:hAnsi="Arial" w:cs="Arial"/>
          <w:color w:val="000000" w:themeColor="text1"/>
          <w:sz w:val="32"/>
        </w:rPr>
        <w:t xml:space="preserve"> especial. </w:t>
      </w:r>
    </w:p>
    <w:p w:rsidR="00B725CD" w:rsidRDefault="000E6A81" w:rsidP="00A93BA0">
      <w:pPr>
        <w:jc w:val="both"/>
        <w:rPr>
          <w:rFonts w:ascii="Arial" w:hAnsi="Arial" w:cs="Arial"/>
          <w:color w:val="000000" w:themeColor="text1"/>
          <w:sz w:val="32"/>
        </w:rPr>
      </w:pPr>
      <w:r w:rsidRPr="000E6A81">
        <w:rPr>
          <w:rFonts w:ascii="Arial" w:hAnsi="Arial" w:cs="Arial"/>
          <w:color w:val="000000" w:themeColor="text1"/>
          <w:sz w:val="32"/>
        </w:rPr>
        <w:t>http://10.8.72.114:82/Eureka/</w:t>
      </w:r>
    </w:p>
    <w:p w:rsidR="00B725CD" w:rsidRDefault="000E6A81" w:rsidP="00A93BA0">
      <w:pPr>
        <w:jc w:val="both"/>
        <w:rPr>
          <w:rFonts w:ascii="Arial" w:hAnsi="Arial" w:cs="Arial"/>
          <w:color w:val="000000" w:themeColor="text1"/>
          <w:sz w:val="32"/>
        </w:rPr>
      </w:pPr>
      <w:proofErr w:type="spellStart"/>
      <w:r>
        <w:rPr>
          <w:rFonts w:ascii="Arial" w:hAnsi="Arial" w:cs="Arial"/>
          <w:color w:val="000000" w:themeColor="text1"/>
          <w:sz w:val="32"/>
        </w:rPr>
        <w:t>ambientesbc</w:t>
      </w:r>
      <w:proofErr w:type="spellEnd"/>
      <w:r>
        <w:rPr>
          <w:rFonts w:ascii="Arial" w:hAnsi="Arial" w:cs="Arial"/>
          <w:color w:val="000000" w:themeColor="text1"/>
          <w:sz w:val="32"/>
        </w:rPr>
        <w:t>\</w:t>
      </w:r>
      <w:r w:rsidR="00B725CD" w:rsidRPr="00B725CD">
        <w:rPr>
          <w:rFonts w:ascii="Arial" w:hAnsi="Arial" w:cs="Arial"/>
          <w:color w:val="000000" w:themeColor="text1"/>
          <w:sz w:val="32"/>
        </w:rPr>
        <w:t>damazo:Aspo521*</w:t>
      </w:r>
      <w:r>
        <w:rPr>
          <w:rFonts w:ascii="Arial" w:hAnsi="Arial" w:cs="Arial"/>
          <w:color w:val="000000" w:themeColor="text1"/>
          <w:sz w:val="32"/>
        </w:rPr>
        <w:t>@</w:t>
      </w:r>
    </w:p>
    <w:p w:rsidR="00E46013" w:rsidRDefault="00E46013" w:rsidP="00E46013">
      <w:pPr>
        <w:jc w:val="center"/>
        <w:rPr>
          <w:rFonts w:ascii="Arial" w:hAnsi="Arial" w:cs="Arial"/>
          <w:color w:val="000000" w:themeColor="text1"/>
          <w:sz w:val="32"/>
        </w:rPr>
      </w:pPr>
      <w:r w:rsidRPr="00E46013">
        <w:rPr>
          <w:rFonts w:ascii="Arial" w:hAnsi="Arial" w:cs="Arial"/>
          <w:noProof/>
          <w:color w:val="000000" w:themeColor="text1"/>
          <w:sz w:val="32"/>
          <w:lang w:eastAsia="es-CO"/>
        </w:rPr>
        <w:lastRenderedPageBreak/>
        <w:drawing>
          <wp:inline distT="0" distB="0" distL="0" distR="0" wp14:anchorId="7C520063" wp14:editId="5BF7CF9B">
            <wp:extent cx="5410200" cy="2631031"/>
            <wp:effectExtent l="171450" t="171450" r="381000" b="3600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290" cy="2639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3BA0" w:rsidRPr="00B34E15" w:rsidRDefault="00B34E15" w:rsidP="00B34E15">
      <w:pPr>
        <w:jc w:val="center"/>
        <w:rPr>
          <w:rFonts w:ascii="Arial" w:hAnsi="Arial" w:cs="Arial"/>
          <w:b/>
          <w:color w:val="000000" w:themeColor="text1"/>
          <w:sz w:val="28"/>
        </w:rPr>
      </w:pPr>
      <w:r w:rsidRPr="00B34E15">
        <w:rPr>
          <w:rFonts w:ascii="Arial" w:hAnsi="Arial" w:cs="Arial"/>
          <w:b/>
          <w:color w:val="000000" w:themeColor="text1"/>
          <w:sz w:val="28"/>
        </w:rPr>
        <w:t>INTERNET EXPLORER NO PERMITE AUTENTICACIÓN POR MEDIO DE LA URL</w:t>
      </w:r>
    </w:p>
    <w:p w:rsidR="00B34E15" w:rsidRDefault="00B34E15" w:rsidP="00B34E15">
      <w:pPr>
        <w:jc w:val="center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¿CÓMO PUEDO</w:t>
      </w:r>
      <w:r w:rsidR="001038FA">
        <w:rPr>
          <w:rFonts w:ascii="Arial" w:hAnsi="Arial" w:cs="Arial"/>
          <w:b/>
          <w:color w:val="000000" w:themeColor="text1"/>
          <w:sz w:val="32"/>
        </w:rPr>
        <w:t xml:space="preserve"> </w:t>
      </w:r>
      <w:r>
        <w:rPr>
          <w:rFonts w:ascii="Arial" w:hAnsi="Arial" w:cs="Arial"/>
          <w:b/>
          <w:color w:val="000000" w:themeColor="text1"/>
          <w:sz w:val="32"/>
        </w:rPr>
        <w:t>HACER USO DE ESTE TIP?</w:t>
      </w:r>
    </w:p>
    <w:p w:rsidR="00B34E15" w:rsidRDefault="00B34E15" w:rsidP="00B34E15">
      <w:pPr>
        <w:jc w:val="both"/>
        <w:rPr>
          <w:rFonts w:ascii="Arial" w:hAnsi="Arial" w:cs="Arial"/>
          <w:color w:val="000000" w:themeColor="text1"/>
          <w:sz w:val="24"/>
        </w:rPr>
      </w:pPr>
      <w:r w:rsidRPr="00B34E15">
        <w:rPr>
          <w:rFonts w:ascii="Arial" w:hAnsi="Arial" w:cs="Arial"/>
          <w:color w:val="000000" w:themeColor="text1"/>
          <w:sz w:val="24"/>
        </w:rPr>
        <w:t xml:space="preserve">Debido a que </w:t>
      </w:r>
      <w:proofErr w:type="spellStart"/>
      <w:r w:rsidRPr="00B34E15">
        <w:rPr>
          <w:rFonts w:ascii="Arial" w:hAnsi="Arial" w:cs="Arial"/>
          <w:color w:val="000000" w:themeColor="text1"/>
          <w:sz w:val="24"/>
        </w:rPr>
        <w:t>IExplorer</w:t>
      </w:r>
      <w:proofErr w:type="spellEnd"/>
      <w:r w:rsidRPr="00B34E15">
        <w:rPr>
          <w:rFonts w:ascii="Arial" w:hAnsi="Arial" w:cs="Arial"/>
          <w:color w:val="000000" w:themeColor="text1"/>
          <w:sz w:val="24"/>
        </w:rPr>
        <w:t xml:space="preserve"> le pareció que autenticarse por medio de la URL no brindaba una alta </w:t>
      </w:r>
      <w:r w:rsidR="001038FA">
        <w:rPr>
          <w:rFonts w:ascii="Arial" w:hAnsi="Arial" w:cs="Arial"/>
          <w:color w:val="000000" w:themeColor="text1"/>
          <w:sz w:val="24"/>
        </w:rPr>
        <w:t>seguridad, decidió desactivar esta opción</w:t>
      </w:r>
      <w:r w:rsidRPr="00B34E15">
        <w:rPr>
          <w:rFonts w:ascii="Arial" w:hAnsi="Arial" w:cs="Arial"/>
          <w:color w:val="000000" w:themeColor="text1"/>
          <w:sz w:val="24"/>
        </w:rPr>
        <w:t xml:space="preserve"> para las nuevas versiones. Sin embargo, haciendo un cambio en el registro, podremos seguir usando el </w:t>
      </w:r>
      <w:proofErr w:type="spellStart"/>
      <w:r w:rsidRPr="00B34E15">
        <w:rPr>
          <w:rFonts w:ascii="Arial" w:hAnsi="Arial" w:cs="Arial"/>
          <w:color w:val="000000" w:themeColor="text1"/>
          <w:sz w:val="24"/>
        </w:rPr>
        <w:t>tip</w:t>
      </w:r>
      <w:proofErr w:type="spellEnd"/>
      <w:r w:rsidRPr="00B34E15">
        <w:rPr>
          <w:rFonts w:ascii="Arial" w:hAnsi="Arial" w:cs="Arial"/>
          <w:color w:val="000000" w:themeColor="text1"/>
          <w:sz w:val="24"/>
        </w:rPr>
        <w:t xml:space="preserve"> de esta guía para nuestras autenticaciones HTTP. </w:t>
      </w:r>
      <w:r>
        <w:rPr>
          <w:rFonts w:ascii="Arial" w:hAnsi="Arial" w:cs="Arial"/>
          <w:color w:val="000000" w:themeColor="text1"/>
          <w:sz w:val="24"/>
        </w:rPr>
        <w:t xml:space="preserve">Solo debemos hacer lo siguiente. </w:t>
      </w:r>
    </w:p>
    <w:p w:rsidR="001038FA" w:rsidRDefault="001038FA" w:rsidP="001038FA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Ir a buscar o ejecutar y escribir “REGEDIT”. </w:t>
      </w:r>
    </w:p>
    <w:p w:rsidR="00B34E15" w:rsidRDefault="00B34E15" w:rsidP="00B34E15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784225</wp:posOffset>
                </wp:positionV>
                <wp:extent cx="9525" cy="1028700"/>
                <wp:effectExtent l="133350" t="19050" r="142875" b="762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28329" id="5 Conector recto de flecha" o:spid="_x0000_s1026" type="#_x0000_t32" style="position:absolute;margin-left:16.95pt;margin-top:61.75pt;width:.75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B34E15">
        <w:rPr>
          <w:rFonts w:ascii="Arial" w:hAnsi="Arial" w:cs="Arial"/>
          <w:noProof/>
          <w:color w:val="000000" w:themeColor="text1"/>
          <w:sz w:val="24"/>
        </w:rPr>
        <w:drawing>
          <wp:inline distT="0" distB="0" distL="0" distR="0" wp14:anchorId="1F0585C6" wp14:editId="0F73701A">
            <wp:extent cx="4067175" cy="1971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274" cy="19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5" w:rsidRDefault="00B34E15" w:rsidP="00B34E15">
      <w:pPr>
        <w:jc w:val="both"/>
        <w:rPr>
          <w:rFonts w:ascii="Arial" w:hAnsi="Arial" w:cs="Arial"/>
          <w:color w:val="000000" w:themeColor="text1"/>
          <w:sz w:val="24"/>
        </w:rPr>
      </w:pPr>
      <w:r w:rsidRPr="00B34E15">
        <w:rPr>
          <w:rFonts w:ascii="Arial" w:hAnsi="Arial" w:cs="Arial"/>
          <w:noProof/>
          <w:color w:val="000000" w:themeColor="text1"/>
          <w:sz w:val="24"/>
        </w:rPr>
        <w:lastRenderedPageBreak/>
        <w:drawing>
          <wp:inline distT="0" distB="0" distL="0" distR="0" wp14:anchorId="098AAE44" wp14:editId="284C1C6E">
            <wp:extent cx="4153480" cy="6477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4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5" w:rsidRDefault="00B34E15" w:rsidP="00B34E15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Esto nos llevará al registro, dentro del cual, iremos a la siguiente ruta:</w:t>
      </w:r>
    </w:p>
    <w:p w:rsidR="00B34E15" w:rsidRDefault="00B34E15" w:rsidP="00B34E15">
      <w:pPr>
        <w:jc w:val="center"/>
        <w:rPr>
          <w:rFonts w:ascii="Segoe UI" w:hAnsi="Segoe UI" w:cs="Segoe UI"/>
          <w:color w:val="2A2A2A"/>
          <w:sz w:val="24"/>
          <w:szCs w:val="21"/>
          <w:shd w:val="clear" w:color="auto" w:fill="FFFFFF"/>
        </w:rPr>
      </w:pPr>
      <w:r w:rsidRPr="00B34E15">
        <w:rPr>
          <w:rFonts w:ascii="Segoe UI" w:hAnsi="Segoe UI" w:cs="Segoe UI"/>
          <w:color w:val="2A2A2A"/>
          <w:sz w:val="24"/>
          <w:szCs w:val="21"/>
          <w:shd w:val="clear" w:color="auto" w:fill="FFFFFF"/>
        </w:rPr>
        <w:t>HKEY_LOCAL_MACHINE\Software\Microsoft\Internet Explorer\Main\FeatureControl\FEATURE_HTTP_USERNAME_PASSWORD_DISABLE</w:t>
      </w:r>
    </w:p>
    <w:p w:rsidR="00B34E15" w:rsidRDefault="00B34E15" w:rsidP="00B34E15">
      <w:pPr>
        <w:jc w:val="center"/>
        <w:rPr>
          <w:rFonts w:ascii="Arial" w:hAnsi="Arial" w:cs="Arial"/>
          <w:color w:val="000000" w:themeColor="text1"/>
          <w:sz w:val="32"/>
        </w:rPr>
      </w:pPr>
      <w:r>
        <w:rPr>
          <w:noProof/>
          <w:lang w:eastAsia="es-CO"/>
        </w:rPr>
        <w:lastRenderedPageBreak/>
        <w:drawing>
          <wp:inline distT="0" distB="0" distL="0" distR="0" wp14:anchorId="115B5F63" wp14:editId="7A008501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15" w:rsidRDefault="00B34E15" w:rsidP="00B34E15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Una vez que estemos dentro de la ruta especificada, presionaremos </w:t>
      </w:r>
      <w:proofErr w:type="spellStart"/>
      <w:r>
        <w:rPr>
          <w:rFonts w:ascii="Arial" w:hAnsi="Arial" w:cs="Arial"/>
          <w:color w:val="000000" w:themeColor="text1"/>
          <w:sz w:val="24"/>
        </w:rPr>
        <w:t>click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derecho </w:t>
      </w:r>
      <w:r w:rsidRPr="00B34E15">
        <w:rPr>
          <w:rFonts w:ascii="Arial" w:hAnsi="Arial" w:cs="Arial"/>
          <w:color w:val="000000" w:themeColor="text1"/>
          <w:sz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</w:rPr>
        <w:t xml:space="preserve"> Nuevo </w:t>
      </w:r>
      <w:r w:rsidRPr="00B34E15">
        <w:rPr>
          <w:rFonts w:ascii="Arial" w:hAnsi="Arial" w:cs="Arial"/>
          <w:color w:val="000000" w:themeColor="text1"/>
          <w:sz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</w:rPr>
        <w:t xml:space="preserve"> Valor de DWORD. </w:t>
      </w:r>
    </w:p>
    <w:p w:rsidR="00B34E15" w:rsidRDefault="00B34E15" w:rsidP="00B34E15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Y crearemos</w:t>
      </w:r>
      <w:r w:rsidR="0037484F">
        <w:rPr>
          <w:rFonts w:ascii="Arial" w:hAnsi="Arial" w:cs="Arial"/>
          <w:color w:val="000000" w:themeColor="text1"/>
          <w:sz w:val="24"/>
        </w:rPr>
        <w:t xml:space="preserve"> dos registros llamados:</w:t>
      </w:r>
    </w:p>
    <w:p w:rsidR="0037484F" w:rsidRDefault="0037484F" w:rsidP="003748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iexplore.exe</w:t>
      </w:r>
    </w:p>
    <w:p w:rsidR="0037484F" w:rsidRDefault="0037484F" w:rsidP="003748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explorer.exe</w:t>
      </w:r>
    </w:p>
    <w:p w:rsidR="0037484F" w:rsidRDefault="00DB583E" w:rsidP="0037484F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Por último, iremos a la siguiente ruta dentro del Registro:</w:t>
      </w:r>
    </w:p>
    <w:p w:rsidR="00DB583E" w:rsidRDefault="00DB583E" w:rsidP="00DB583E">
      <w:pPr>
        <w:jc w:val="center"/>
        <w:rPr>
          <w:rFonts w:ascii="Segoe UI" w:hAnsi="Segoe UI" w:cs="Segoe UI"/>
          <w:color w:val="2A2A2A"/>
          <w:sz w:val="24"/>
          <w:szCs w:val="21"/>
          <w:shd w:val="clear" w:color="auto" w:fill="FFFFFF"/>
        </w:rPr>
      </w:pPr>
      <w:r w:rsidRPr="00DB583E">
        <w:rPr>
          <w:rFonts w:ascii="Segoe UI" w:hAnsi="Segoe UI" w:cs="Segoe UI"/>
          <w:color w:val="2A2A2A"/>
          <w:sz w:val="24"/>
          <w:szCs w:val="21"/>
          <w:shd w:val="clear" w:color="auto" w:fill="FFFFFF"/>
        </w:rPr>
        <w:t>HKEY_LOCAL_MACHINE\SOFTWARE\Wow6432Node\Microsoft\Internet Explorer\MAIN\FeatureControl\FEATURE_HTTP_USERNAME_PASSWORD_DISABLE</w:t>
      </w:r>
    </w:p>
    <w:p w:rsidR="00DB583E" w:rsidRDefault="00DB583E" w:rsidP="00DB583E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Y creamos también dos registros llamados de la misma forma:</w:t>
      </w:r>
    </w:p>
    <w:p w:rsidR="00DB583E" w:rsidRDefault="00DB583E" w:rsidP="00DB58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iexplore.exe</w:t>
      </w:r>
    </w:p>
    <w:p w:rsidR="00DB583E" w:rsidRDefault="00DB583E" w:rsidP="00DB58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explorer.exe</w:t>
      </w:r>
    </w:p>
    <w:p w:rsidR="00DB583E" w:rsidRDefault="00DB583E" w:rsidP="00DB583E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Una vez creados estos registros, cierra todas las ventanas de internet </w:t>
      </w:r>
      <w:proofErr w:type="spellStart"/>
      <w:r>
        <w:rPr>
          <w:rFonts w:ascii="Arial" w:hAnsi="Arial" w:cs="Arial"/>
          <w:color w:val="000000" w:themeColor="text1"/>
          <w:sz w:val="24"/>
        </w:rPr>
        <w:t>explorer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que tengas abiertas y ejecuta una nueva… </w:t>
      </w:r>
    </w:p>
    <w:p w:rsidR="00DB583E" w:rsidRPr="00DB583E" w:rsidRDefault="00DB583E" w:rsidP="00DB583E">
      <w:pPr>
        <w:jc w:val="center"/>
        <w:rPr>
          <w:rFonts w:ascii="Arial" w:hAnsi="Arial" w:cs="Arial"/>
          <w:color w:val="000000" w:themeColor="text1"/>
          <w:sz w:val="32"/>
        </w:rPr>
      </w:pPr>
      <w:r w:rsidRPr="00DB583E">
        <w:rPr>
          <w:rFonts w:ascii="Arial" w:hAnsi="Arial" w:cs="Arial"/>
          <w:color w:val="000000" w:themeColor="text1"/>
          <w:sz w:val="32"/>
        </w:rPr>
        <w:t>¡</w:t>
      </w:r>
      <w:r>
        <w:rPr>
          <w:rFonts w:ascii="Arial" w:hAnsi="Arial" w:cs="Arial"/>
          <w:color w:val="000000" w:themeColor="text1"/>
          <w:sz w:val="32"/>
        </w:rPr>
        <w:t>Y</w:t>
      </w:r>
      <w:r w:rsidRPr="00DB583E">
        <w:rPr>
          <w:rFonts w:ascii="Arial" w:hAnsi="Arial" w:cs="Arial"/>
          <w:color w:val="000000" w:themeColor="text1"/>
          <w:sz w:val="32"/>
        </w:rPr>
        <w:t xml:space="preserve"> pon a prueba la autenticación por medio de </w:t>
      </w:r>
      <w:proofErr w:type="spellStart"/>
      <w:r w:rsidRPr="00DB583E">
        <w:rPr>
          <w:rFonts w:ascii="Arial" w:hAnsi="Arial" w:cs="Arial"/>
          <w:color w:val="000000" w:themeColor="text1"/>
          <w:sz w:val="32"/>
        </w:rPr>
        <w:t>URL</w:t>
      </w:r>
      <w:r>
        <w:rPr>
          <w:rFonts w:ascii="Arial" w:hAnsi="Arial" w:cs="Arial"/>
          <w:color w:val="000000" w:themeColor="text1"/>
          <w:sz w:val="32"/>
        </w:rPr>
        <w:t>s</w:t>
      </w:r>
      <w:proofErr w:type="spellEnd"/>
      <w:r w:rsidRPr="00DB583E">
        <w:rPr>
          <w:rFonts w:ascii="Arial" w:hAnsi="Arial" w:cs="Arial"/>
          <w:color w:val="000000" w:themeColor="text1"/>
          <w:sz w:val="32"/>
        </w:rPr>
        <w:t>!</w:t>
      </w:r>
    </w:p>
    <w:sectPr w:rsidR="00DB583E" w:rsidRPr="00DB5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823C0"/>
    <w:multiLevelType w:val="hybridMultilevel"/>
    <w:tmpl w:val="9D96E976"/>
    <w:lvl w:ilvl="0" w:tplc="31C02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8D"/>
    <w:rsid w:val="0004059D"/>
    <w:rsid w:val="000C5C9B"/>
    <w:rsid w:val="000E6A81"/>
    <w:rsid w:val="001038FA"/>
    <w:rsid w:val="001F3D22"/>
    <w:rsid w:val="0037484F"/>
    <w:rsid w:val="00436D8B"/>
    <w:rsid w:val="00482C44"/>
    <w:rsid w:val="0054321F"/>
    <w:rsid w:val="00787FEB"/>
    <w:rsid w:val="00863833"/>
    <w:rsid w:val="008C38B2"/>
    <w:rsid w:val="008F49E4"/>
    <w:rsid w:val="00A4403D"/>
    <w:rsid w:val="00A87F5A"/>
    <w:rsid w:val="00A93BA0"/>
    <w:rsid w:val="00AE6505"/>
    <w:rsid w:val="00B34E15"/>
    <w:rsid w:val="00B725CD"/>
    <w:rsid w:val="00B72D70"/>
    <w:rsid w:val="00C45F8D"/>
    <w:rsid w:val="00DB583E"/>
    <w:rsid w:val="00E46013"/>
    <w:rsid w:val="00EC511A"/>
    <w:rsid w:val="00F25737"/>
    <w:rsid w:val="00FB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D61F4-F163-4AF0-88E9-82C48E35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3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163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AutorizacionRequerida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eyerweb.com/eric/tools/dencoder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Hidalgo Pérez Redondo</dc:creator>
  <cp:lastModifiedBy>Yeison Arias</cp:lastModifiedBy>
  <cp:revision>2</cp:revision>
  <cp:lastPrinted>2018-05-11T15:35:00Z</cp:lastPrinted>
  <dcterms:created xsi:type="dcterms:W3CDTF">2018-06-14T20:49:00Z</dcterms:created>
  <dcterms:modified xsi:type="dcterms:W3CDTF">2018-06-14T20:49:00Z</dcterms:modified>
</cp:coreProperties>
</file>