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42B8D" w14:textId="77777777" w:rsidR="00E32F1B" w:rsidRPr="00E32F1B" w:rsidRDefault="00E32F1B" w:rsidP="00E32F1B">
      <w:pPr>
        <w:spacing w:line="256" w:lineRule="auto"/>
        <w:rPr>
          <w:rFonts w:ascii="Calibri" w:eastAsia="Calibri" w:hAnsi="Calibri" w:cs="Times New Roman"/>
          <w:i/>
          <w:iCs/>
        </w:rPr>
      </w:pPr>
      <w:r w:rsidRPr="00E32F1B">
        <w:rPr>
          <w:rFonts w:ascii="Calibri" w:eastAsia="Calibri" w:hAnsi="Calibri" w:cs="Times New Roman"/>
          <w:i/>
          <w:iCs/>
        </w:rPr>
        <w:t xml:space="preserve">Intro : Agnès </w:t>
      </w:r>
    </w:p>
    <w:p w14:paraId="6C377D23" w14:textId="77777777" w:rsidR="00E32F1B" w:rsidRPr="00E32F1B" w:rsidRDefault="00E32F1B" w:rsidP="00E32F1B">
      <w:pPr>
        <w:spacing w:line="256" w:lineRule="auto"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Méthode : </w:t>
      </w:r>
    </w:p>
    <w:p w14:paraId="27C89B69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E32F1B">
        <w:rPr>
          <w:rFonts w:ascii="Calibri" w:eastAsia="Calibri" w:hAnsi="Calibri" w:cs="Times New Roman"/>
        </w:rPr>
        <w:t>Subjects</w:t>
      </w:r>
      <w:proofErr w:type="spellEnd"/>
      <w:r w:rsidRPr="00E32F1B">
        <w:rPr>
          <w:rFonts w:ascii="Calibri" w:eastAsia="Calibri" w:hAnsi="Calibri" w:cs="Times New Roman"/>
        </w:rPr>
        <w:t xml:space="preserve"> : charles</w:t>
      </w:r>
    </w:p>
    <w:p w14:paraId="55FEC0B8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9 participants </w:t>
      </w:r>
    </w:p>
    <w:p w14:paraId="293427D0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Non musiciens = aucun apprentissage musical</w:t>
      </w:r>
    </w:p>
    <w:p w14:paraId="50E82FA7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Sans problème neurologique, psychiatrique, auditif, tous droitiers </w:t>
      </w:r>
    </w:p>
    <w:p w14:paraId="7678F261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proofErr w:type="spellStart"/>
      <w:r w:rsidRPr="00E32F1B">
        <w:rPr>
          <w:rFonts w:ascii="Calibri" w:eastAsia="Calibri" w:hAnsi="Calibri" w:cs="Times New Roman"/>
          <w:i/>
          <w:iCs/>
        </w:rPr>
        <w:t>Stimulis</w:t>
      </w:r>
      <w:proofErr w:type="spellEnd"/>
      <w:r w:rsidRPr="00E32F1B">
        <w:rPr>
          <w:rFonts w:ascii="Calibri" w:eastAsia="Calibri" w:hAnsi="Calibri" w:cs="Times New Roman"/>
          <w:i/>
          <w:iCs/>
        </w:rPr>
        <w:t xml:space="preserve"> auditif : Agnès </w:t>
      </w:r>
    </w:p>
    <w:p w14:paraId="18F775D7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Expérimental design :</w:t>
      </w:r>
    </w:p>
    <w:p w14:paraId="687083A8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Expérimental training : </w:t>
      </w:r>
    </w:p>
    <w:p w14:paraId="3F77B9F8" w14:textId="77777777" w:rsidR="00E32F1B" w:rsidRPr="00E32F1B" w:rsidRDefault="00E32F1B" w:rsidP="00E32F1B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Apprentissage à l’oreille -&gt; pas de signe/traduction visuomotrice </w:t>
      </w:r>
    </w:p>
    <w:p w14:paraId="6F26352F" w14:textId="77777777" w:rsidR="00E32F1B" w:rsidRPr="00E32F1B" w:rsidRDefault="00E32F1B" w:rsidP="00E32F1B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Position des doigts fixe </w:t>
      </w:r>
    </w:p>
    <w:p w14:paraId="27D340F7" w14:textId="77777777" w:rsidR="00E32F1B" w:rsidRPr="00E32F1B" w:rsidRDefault="00E32F1B" w:rsidP="00E32F1B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1 session par jour, 5 jours </w:t>
      </w:r>
    </w:p>
    <w:p w14:paraId="6E7004FE" w14:textId="77777777" w:rsidR="00E32F1B" w:rsidRPr="00E32F1B" w:rsidRDefault="00E32F1B" w:rsidP="00E32F1B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Mesure leurs progression</w:t>
      </w:r>
    </w:p>
    <w:p w14:paraId="5A7C6621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gramStart"/>
      <w:r w:rsidRPr="00E32F1B">
        <w:rPr>
          <w:rFonts w:ascii="Calibri" w:eastAsia="Calibri" w:hAnsi="Calibri" w:cs="Times New Roman"/>
        </w:rPr>
        <w:t>5</w:t>
      </w:r>
      <w:r w:rsidRPr="00E32F1B">
        <w:rPr>
          <w:rFonts w:ascii="Calibri" w:eastAsia="Calibri" w:hAnsi="Calibri" w:cs="Times New Roman"/>
          <w:vertAlign w:val="superscript"/>
        </w:rPr>
        <w:t>ème</w:t>
      </w:r>
      <w:r w:rsidRPr="00E32F1B">
        <w:rPr>
          <w:rFonts w:ascii="Calibri" w:eastAsia="Calibri" w:hAnsi="Calibri" w:cs="Times New Roman"/>
        </w:rPr>
        <w:t xml:space="preserve"> jours</w:t>
      </w:r>
      <w:proofErr w:type="gramEnd"/>
      <w:r w:rsidRPr="00E32F1B">
        <w:rPr>
          <w:rFonts w:ascii="Calibri" w:eastAsia="Calibri" w:hAnsi="Calibri" w:cs="Times New Roman"/>
        </w:rPr>
        <w:t> :</w:t>
      </w:r>
      <w:r w:rsidRPr="00E32F1B">
        <w:rPr>
          <w:rFonts w:ascii="Calibri" w:eastAsia="Calibri" w:hAnsi="Calibri" w:cs="Times New Roman"/>
        </w:rPr>
        <w:tab/>
      </w:r>
      <w:r w:rsidRPr="00E32F1B">
        <w:rPr>
          <w:rFonts w:ascii="Calibri" w:eastAsia="Calibri" w:hAnsi="Calibri" w:cs="Times New Roman"/>
        </w:rPr>
        <w:tab/>
      </w:r>
    </w:p>
    <w:p w14:paraId="7166E284" w14:textId="77777777" w:rsidR="00E32F1B" w:rsidRPr="00E32F1B" w:rsidRDefault="00E32F1B" w:rsidP="00E32F1B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Scan IRMf </w:t>
      </w:r>
    </w:p>
    <w:p w14:paraId="130CDCB0" w14:textId="77777777" w:rsidR="00E32F1B" w:rsidRPr="00E32F1B" w:rsidRDefault="00E32F1B" w:rsidP="00E32F1B">
      <w:pPr>
        <w:numPr>
          <w:ilvl w:val="2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Dans les 3 conditions :</w:t>
      </w:r>
    </w:p>
    <w:p w14:paraId="6F7B13CB" w14:textId="77777777" w:rsidR="00E32F1B" w:rsidRPr="00E32F1B" w:rsidRDefault="00E32F1B" w:rsidP="00E32F1B">
      <w:pPr>
        <w:numPr>
          <w:ilvl w:val="3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E32F1B">
        <w:rPr>
          <w:rFonts w:ascii="Calibri" w:eastAsia="Calibri" w:hAnsi="Calibri" w:cs="Times New Roman"/>
        </w:rPr>
        <w:t>Trained</w:t>
      </w:r>
      <w:proofErr w:type="spellEnd"/>
      <w:r w:rsidRPr="00E32F1B">
        <w:rPr>
          <w:rFonts w:ascii="Calibri" w:eastAsia="Calibri" w:hAnsi="Calibri" w:cs="Times New Roman"/>
        </w:rPr>
        <w:t xml:space="preserve"> music </w:t>
      </w:r>
    </w:p>
    <w:p w14:paraId="5FB33400" w14:textId="77777777" w:rsidR="00E32F1B" w:rsidRPr="00E32F1B" w:rsidRDefault="00E32F1B" w:rsidP="00E32F1B">
      <w:pPr>
        <w:numPr>
          <w:ilvl w:val="3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E32F1B">
        <w:rPr>
          <w:rFonts w:ascii="Calibri" w:eastAsia="Calibri" w:hAnsi="Calibri" w:cs="Times New Roman"/>
        </w:rPr>
        <w:t>Untrained</w:t>
      </w:r>
      <w:proofErr w:type="spellEnd"/>
      <w:r w:rsidRPr="00E32F1B">
        <w:rPr>
          <w:rFonts w:ascii="Calibri" w:eastAsia="Calibri" w:hAnsi="Calibri" w:cs="Times New Roman"/>
        </w:rPr>
        <w:t xml:space="preserve"> </w:t>
      </w:r>
      <w:proofErr w:type="spellStart"/>
      <w:r w:rsidRPr="00E32F1B">
        <w:rPr>
          <w:rFonts w:ascii="Calibri" w:eastAsia="Calibri" w:hAnsi="Calibri" w:cs="Times New Roman"/>
        </w:rPr>
        <w:t>different</w:t>
      </w:r>
      <w:proofErr w:type="spellEnd"/>
      <w:r w:rsidRPr="00E32F1B">
        <w:rPr>
          <w:rFonts w:ascii="Calibri" w:eastAsia="Calibri" w:hAnsi="Calibri" w:cs="Times New Roman"/>
        </w:rPr>
        <w:t xml:space="preserve"> notes music  </w:t>
      </w:r>
    </w:p>
    <w:p w14:paraId="78DEDB82" w14:textId="77777777" w:rsidR="00E32F1B" w:rsidRPr="00E32F1B" w:rsidRDefault="00E32F1B" w:rsidP="00E32F1B">
      <w:pPr>
        <w:numPr>
          <w:ilvl w:val="3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E32F1B">
        <w:rPr>
          <w:rFonts w:ascii="Calibri" w:eastAsia="Calibri" w:hAnsi="Calibri" w:cs="Times New Roman"/>
        </w:rPr>
        <w:t>Untrained</w:t>
      </w:r>
      <w:proofErr w:type="spellEnd"/>
      <w:r w:rsidRPr="00E32F1B">
        <w:rPr>
          <w:rFonts w:ascii="Calibri" w:eastAsia="Calibri" w:hAnsi="Calibri" w:cs="Times New Roman"/>
        </w:rPr>
        <w:t xml:space="preserve"> same notes music : même note pour composer la mélodie </w:t>
      </w:r>
    </w:p>
    <w:p w14:paraId="1897FF91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E32F1B">
        <w:rPr>
          <w:rFonts w:ascii="Calibri" w:eastAsia="Calibri" w:hAnsi="Calibri" w:cs="Times New Roman"/>
          <w:i/>
          <w:iCs/>
          <w:lang w:val="en-US"/>
        </w:rPr>
        <w:t xml:space="preserve">A behavioral control task during FMRI </w:t>
      </w:r>
      <w:proofErr w:type="gramStart"/>
      <w:r w:rsidRPr="00E32F1B">
        <w:rPr>
          <w:rFonts w:ascii="Calibri" w:eastAsia="Calibri" w:hAnsi="Calibri" w:cs="Times New Roman"/>
          <w:i/>
          <w:iCs/>
          <w:lang w:val="en-US"/>
        </w:rPr>
        <w:t>procedure :</w:t>
      </w:r>
      <w:proofErr w:type="gramEnd"/>
      <w:r w:rsidRPr="00E32F1B">
        <w:rPr>
          <w:rFonts w:ascii="Calibri" w:eastAsia="Calibri" w:hAnsi="Calibri" w:cs="Times New Roman"/>
          <w:i/>
          <w:iCs/>
          <w:lang w:val="en-US"/>
        </w:rPr>
        <w:t xml:space="preserve"> Agnès </w:t>
      </w:r>
    </w:p>
    <w:p w14:paraId="1A34228A" w14:textId="77777777" w:rsidR="00E32F1B" w:rsidRPr="00E32F1B" w:rsidRDefault="00E32F1B" w:rsidP="00E32F1B">
      <w:pPr>
        <w:spacing w:line="256" w:lineRule="auto"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Résultats :</w:t>
      </w:r>
    </w:p>
    <w:p w14:paraId="5D1DB8D6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E32F1B">
        <w:rPr>
          <w:rFonts w:ascii="Calibri" w:eastAsia="Calibri" w:hAnsi="Calibri" w:cs="Times New Roman"/>
          <w:i/>
          <w:iCs/>
          <w:lang w:val="en-US"/>
        </w:rPr>
        <w:t xml:space="preserve">Behavioral control during FMRI: Agnès </w:t>
      </w:r>
    </w:p>
    <w:p w14:paraId="5848C621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E32F1B">
        <w:rPr>
          <w:rFonts w:ascii="Calibri" w:eastAsia="Calibri" w:hAnsi="Calibri" w:cs="Times New Roman"/>
          <w:i/>
          <w:iCs/>
          <w:lang w:val="en-US"/>
        </w:rPr>
        <w:t xml:space="preserve">Une phrase </w:t>
      </w:r>
    </w:p>
    <w:p w14:paraId="7AE5B867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E32F1B">
        <w:rPr>
          <w:rFonts w:ascii="Calibri" w:eastAsia="Calibri" w:hAnsi="Calibri" w:cs="Times New Roman"/>
          <w:i/>
          <w:iCs/>
          <w:lang w:val="en-US"/>
        </w:rPr>
        <w:t xml:space="preserve">Action-sound training: learning the musical piece: Agnès </w:t>
      </w:r>
    </w:p>
    <w:p w14:paraId="59E02E25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  <w:lang w:val="en-US"/>
        </w:rPr>
      </w:pPr>
      <w:r w:rsidRPr="00E32F1B">
        <w:rPr>
          <w:rFonts w:ascii="Calibri" w:eastAsia="Calibri" w:hAnsi="Calibri" w:cs="Times New Roman"/>
          <w:i/>
          <w:iCs/>
          <w:lang w:val="en-US"/>
        </w:rPr>
        <w:t xml:space="preserve">Une phrase </w:t>
      </w:r>
    </w:p>
    <w:p w14:paraId="08571C7C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E32F1B">
        <w:rPr>
          <w:rFonts w:ascii="Calibri" w:eastAsia="Calibri" w:hAnsi="Calibri" w:cs="Times New Roman"/>
          <w:lang w:val="en-US"/>
        </w:rPr>
        <w:t xml:space="preserve">Contrasting </w:t>
      </w:r>
      <w:r w:rsidRPr="00E32F1B">
        <w:rPr>
          <w:rFonts w:ascii="Calibri" w:eastAsia="Calibri" w:hAnsi="Calibri" w:cs="Times New Roman"/>
          <w:b/>
          <w:bCs/>
          <w:lang w:val="en-US"/>
        </w:rPr>
        <w:t>trained music</w:t>
      </w:r>
      <w:r w:rsidRPr="00E32F1B">
        <w:rPr>
          <w:rFonts w:ascii="Calibri" w:eastAsia="Calibri" w:hAnsi="Calibri" w:cs="Times New Roman"/>
          <w:lang w:val="en-US"/>
        </w:rPr>
        <w:t xml:space="preserve"> vs </w:t>
      </w:r>
      <w:r w:rsidRPr="00E32F1B">
        <w:rPr>
          <w:rFonts w:ascii="Calibri" w:eastAsia="Calibri" w:hAnsi="Calibri" w:cs="Times New Roman"/>
          <w:b/>
          <w:bCs/>
          <w:lang w:val="en-US"/>
        </w:rPr>
        <w:t>untrained different notes</w:t>
      </w:r>
      <w:r w:rsidRPr="00E32F1B">
        <w:rPr>
          <w:rFonts w:ascii="Calibri" w:eastAsia="Calibri" w:hAnsi="Calibri" w:cs="Times New Roman"/>
          <w:lang w:val="en-US"/>
        </w:rPr>
        <w:t xml:space="preserve"> music: charles FIG 3 </w:t>
      </w:r>
    </w:p>
    <w:p w14:paraId="10EC68C3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E32F1B">
        <w:rPr>
          <w:rFonts w:ascii="Calibri" w:eastAsia="Calibri" w:hAnsi="Calibri" w:cs="Times New Roman"/>
          <w:lang w:val="en-US"/>
        </w:rPr>
        <w:t>DIRE LE TITRE</w:t>
      </w:r>
    </w:p>
    <w:p w14:paraId="587BBEA8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E32F1B">
        <w:rPr>
          <w:rFonts w:ascii="Calibri" w:eastAsia="Calibri" w:hAnsi="Calibri" w:cs="Times New Roman"/>
          <w:lang w:val="en-US"/>
        </w:rPr>
        <w:t xml:space="preserve">EXPLIQUER LA FIGURE </w:t>
      </w:r>
    </w:p>
    <w:p w14:paraId="1E4E0741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E32F1B">
        <w:rPr>
          <w:rFonts w:ascii="Calibri" w:eastAsia="Calibri" w:hAnsi="Calibri" w:cs="Times New Roman"/>
        </w:rPr>
        <w:t>Trained</w:t>
      </w:r>
      <w:proofErr w:type="spellEnd"/>
      <w:r w:rsidRPr="00E32F1B">
        <w:rPr>
          <w:rFonts w:ascii="Calibri" w:eastAsia="Calibri" w:hAnsi="Calibri" w:cs="Times New Roman"/>
        </w:rPr>
        <w:t xml:space="preserve"> music -&gt; région prémotrice + aire de Broca + GFI</w:t>
      </w:r>
    </w:p>
    <w:p w14:paraId="32790262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Pas dans l’autre condition </w:t>
      </w:r>
    </w:p>
    <w:p w14:paraId="675D4529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Montrer la figure</w:t>
      </w:r>
    </w:p>
    <w:p w14:paraId="003334C1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Pas d’activation du cortex moteur primaire -&gt; Pas de mouvement des doigts confirmé </w:t>
      </w:r>
    </w:p>
    <w:p w14:paraId="477B7115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E32F1B">
        <w:rPr>
          <w:rFonts w:ascii="Calibri" w:eastAsia="Calibri" w:hAnsi="Calibri" w:cs="Times New Roman"/>
          <w:lang w:val="en-US"/>
        </w:rPr>
        <w:t xml:space="preserve">Contrasting </w:t>
      </w:r>
      <w:r w:rsidRPr="00E32F1B">
        <w:rPr>
          <w:rFonts w:ascii="Calibri" w:eastAsia="Calibri" w:hAnsi="Calibri" w:cs="Times New Roman"/>
          <w:b/>
          <w:bCs/>
          <w:lang w:val="en-US"/>
        </w:rPr>
        <w:t>trained-music</w:t>
      </w:r>
      <w:r w:rsidRPr="00E32F1B">
        <w:rPr>
          <w:rFonts w:ascii="Calibri" w:eastAsia="Calibri" w:hAnsi="Calibri" w:cs="Times New Roman"/>
          <w:lang w:val="en-US"/>
        </w:rPr>
        <w:t xml:space="preserve"> versus </w:t>
      </w:r>
      <w:r w:rsidRPr="00E32F1B">
        <w:rPr>
          <w:rFonts w:ascii="Calibri" w:eastAsia="Calibri" w:hAnsi="Calibri" w:cs="Times New Roman"/>
          <w:b/>
          <w:bCs/>
          <w:lang w:val="en-US"/>
        </w:rPr>
        <w:t>untrained-same-notes-music</w:t>
      </w:r>
      <w:r w:rsidRPr="00E32F1B">
        <w:rPr>
          <w:rFonts w:ascii="Calibri" w:eastAsia="Calibri" w:hAnsi="Calibri" w:cs="Times New Roman"/>
          <w:lang w:val="en-US"/>
        </w:rPr>
        <w:t>: charles</w:t>
      </w:r>
    </w:p>
    <w:p w14:paraId="65AE0978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lang w:val="en-US"/>
        </w:rPr>
      </w:pPr>
      <w:r w:rsidRPr="00E32F1B">
        <w:rPr>
          <w:rFonts w:ascii="Calibri" w:eastAsia="Calibri" w:hAnsi="Calibri" w:cs="Times New Roman"/>
          <w:lang w:val="en-US"/>
        </w:rPr>
        <w:t>DIRE LE TITRE</w:t>
      </w:r>
    </w:p>
    <w:p w14:paraId="60AE3CD3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proofErr w:type="spellStart"/>
      <w:r w:rsidRPr="00E32F1B">
        <w:rPr>
          <w:rFonts w:ascii="Calibri" w:eastAsia="Calibri" w:hAnsi="Calibri" w:cs="Times New Roman"/>
        </w:rPr>
        <w:t>Trained</w:t>
      </w:r>
      <w:proofErr w:type="spellEnd"/>
      <w:r w:rsidRPr="00E32F1B">
        <w:rPr>
          <w:rFonts w:ascii="Calibri" w:eastAsia="Calibri" w:hAnsi="Calibri" w:cs="Times New Roman"/>
        </w:rPr>
        <w:t xml:space="preserve"> music -&gt; cortex prémoteur postérieur gauche IFG gauche (p=0.001)</w:t>
      </w:r>
    </w:p>
    <w:p w14:paraId="17604AA3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IFG droite -&gt; Pas d’effet p=1</w:t>
      </w:r>
    </w:p>
    <w:p w14:paraId="641C1CD7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Quelque régions prémotrice et pariétales active bilatéralement </w:t>
      </w:r>
    </w:p>
    <w:p w14:paraId="258B44D7" w14:textId="77777777" w:rsidR="00E32F1B" w:rsidRPr="00E32F1B" w:rsidRDefault="00E32F1B" w:rsidP="00E32F1B">
      <w:pPr>
        <w:spacing w:line="256" w:lineRule="auto"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Discussions :</w:t>
      </w:r>
    </w:p>
    <w:p w14:paraId="6ADCB2B0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E32F1B">
        <w:rPr>
          <w:rFonts w:ascii="Calibri" w:eastAsia="Calibri" w:hAnsi="Calibri" w:cs="Times New Roman"/>
          <w:i/>
          <w:iCs/>
        </w:rPr>
        <w:t xml:space="preserve">Tout le début en gras : Agnès </w:t>
      </w:r>
    </w:p>
    <w:p w14:paraId="2FBFE7D3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proofErr w:type="spellStart"/>
      <w:r w:rsidRPr="00E32F1B">
        <w:rPr>
          <w:rFonts w:ascii="Calibri" w:eastAsia="Calibri" w:hAnsi="Calibri" w:cs="Times New Roman"/>
          <w:i/>
          <w:iCs/>
        </w:rPr>
        <w:t>Partern</w:t>
      </w:r>
      <w:proofErr w:type="spellEnd"/>
      <w:r w:rsidRPr="00E32F1B">
        <w:rPr>
          <w:rFonts w:ascii="Calibri" w:eastAsia="Calibri" w:hAnsi="Calibri" w:cs="Times New Roman"/>
          <w:i/>
          <w:iCs/>
        </w:rPr>
        <w:t xml:space="preserve"> …… </w:t>
      </w:r>
    </w:p>
    <w:p w14:paraId="702D540E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Pour côté apprentissage :</w:t>
      </w:r>
    </w:p>
    <w:p w14:paraId="15FE8517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Résultats analogues domaine du système visuo moteur </w:t>
      </w:r>
    </w:p>
    <w:p w14:paraId="60447B53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E32F1B">
        <w:rPr>
          <w:rFonts w:ascii="Calibri" w:eastAsia="Calibri" w:hAnsi="Calibri" w:cs="Times New Roman"/>
          <w:b/>
          <w:bCs/>
        </w:rPr>
        <w:lastRenderedPageBreak/>
        <w:t xml:space="preserve">Activité uniquement quand observation dans lexique moteur de l’observateur </w:t>
      </w:r>
    </w:p>
    <w:p w14:paraId="3E3C134B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E32F1B">
        <w:rPr>
          <w:rFonts w:ascii="Calibri" w:eastAsia="Calibri" w:hAnsi="Calibri" w:cs="Times New Roman"/>
          <w:b/>
          <w:bCs/>
        </w:rPr>
        <w:t>(</w:t>
      </w:r>
      <w:proofErr w:type="gramStart"/>
      <w:r w:rsidRPr="00E32F1B">
        <w:rPr>
          <w:rFonts w:ascii="Calibri" w:eastAsia="Calibri" w:hAnsi="Calibri" w:cs="Times New Roman"/>
          <w:b/>
          <w:bCs/>
        </w:rPr>
        <w:t>ex</w:t>
      </w:r>
      <w:proofErr w:type="gramEnd"/>
      <w:r w:rsidRPr="00E32F1B">
        <w:rPr>
          <w:rFonts w:ascii="Calibri" w:eastAsia="Calibri" w:hAnsi="Calibri" w:cs="Times New Roman"/>
          <w:b/>
          <w:bCs/>
        </w:rPr>
        <w:t xml:space="preserve"> de l’étude des danseurs, ou des humain </w:t>
      </w:r>
      <w:proofErr w:type="spellStart"/>
      <w:r w:rsidRPr="00E32F1B">
        <w:rPr>
          <w:rFonts w:ascii="Calibri" w:eastAsia="Calibri" w:hAnsi="Calibri" w:cs="Times New Roman"/>
          <w:b/>
          <w:bCs/>
        </w:rPr>
        <w:t>watching</w:t>
      </w:r>
      <w:proofErr w:type="spellEnd"/>
      <w:r w:rsidRPr="00E32F1B">
        <w:rPr>
          <w:rFonts w:ascii="Calibri" w:eastAsia="Calibri" w:hAnsi="Calibri" w:cs="Times New Roman"/>
          <w:b/>
          <w:bCs/>
        </w:rPr>
        <w:t xml:space="preserve"> </w:t>
      </w:r>
      <w:proofErr w:type="spellStart"/>
      <w:r w:rsidRPr="00E32F1B">
        <w:rPr>
          <w:rFonts w:ascii="Calibri" w:eastAsia="Calibri" w:hAnsi="Calibri" w:cs="Times New Roman"/>
          <w:b/>
          <w:bCs/>
        </w:rPr>
        <w:t>biting</w:t>
      </w:r>
      <w:proofErr w:type="spellEnd"/>
      <w:r w:rsidRPr="00E32F1B">
        <w:rPr>
          <w:rFonts w:ascii="Calibri" w:eastAsia="Calibri" w:hAnsi="Calibri" w:cs="Times New Roman"/>
          <w:b/>
          <w:bCs/>
        </w:rPr>
        <w:t xml:space="preserve"> vs </w:t>
      </w:r>
      <w:proofErr w:type="spellStart"/>
      <w:r w:rsidRPr="00E32F1B">
        <w:rPr>
          <w:rFonts w:ascii="Calibri" w:eastAsia="Calibri" w:hAnsi="Calibri" w:cs="Times New Roman"/>
          <w:b/>
          <w:bCs/>
        </w:rPr>
        <w:t>barking</w:t>
      </w:r>
      <w:proofErr w:type="spellEnd"/>
      <w:r w:rsidRPr="00E32F1B">
        <w:rPr>
          <w:rFonts w:ascii="Calibri" w:eastAsia="Calibri" w:hAnsi="Calibri" w:cs="Times New Roman"/>
          <w:b/>
          <w:bCs/>
        </w:rPr>
        <w:t xml:space="preserve"> action (biblio))</w:t>
      </w:r>
    </w:p>
    <w:p w14:paraId="21BCEC8E" w14:textId="77777777" w:rsidR="00E32F1B" w:rsidRPr="00E32F1B" w:rsidRDefault="00E32F1B" w:rsidP="00E32F1B">
      <w:pPr>
        <w:spacing w:line="256" w:lineRule="auto"/>
        <w:rPr>
          <w:rFonts w:ascii="Calibri" w:eastAsia="Calibri" w:hAnsi="Calibri" w:cs="Times New Roman"/>
          <w:i/>
          <w:iCs/>
        </w:rPr>
      </w:pPr>
      <w:r w:rsidRPr="00E32F1B">
        <w:rPr>
          <w:rFonts w:ascii="Calibri" w:eastAsia="Calibri" w:hAnsi="Calibri" w:cs="Times New Roman"/>
        </w:rPr>
        <w:t xml:space="preserve">Condition </w:t>
      </w:r>
      <w:proofErr w:type="spellStart"/>
      <w:r w:rsidRPr="00E32F1B">
        <w:rPr>
          <w:rFonts w:ascii="Calibri" w:eastAsia="Calibri" w:hAnsi="Calibri" w:cs="Times New Roman"/>
        </w:rPr>
        <w:t>Untrained</w:t>
      </w:r>
      <w:proofErr w:type="spellEnd"/>
      <w:r w:rsidRPr="00E32F1B">
        <w:rPr>
          <w:rFonts w:ascii="Calibri" w:eastAsia="Calibri" w:hAnsi="Calibri" w:cs="Times New Roman"/>
        </w:rPr>
        <w:t xml:space="preserve"> </w:t>
      </w:r>
      <w:proofErr w:type="spellStart"/>
      <w:r w:rsidRPr="00E32F1B">
        <w:rPr>
          <w:rFonts w:ascii="Calibri" w:eastAsia="Calibri" w:hAnsi="Calibri" w:cs="Times New Roman"/>
        </w:rPr>
        <w:t>different</w:t>
      </w:r>
      <w:proofErr w:type="spellEnd"/>
      <w:r w:rsidRPr="00E32F1B">
        <w:rPr>
          <w:rFonts w:ascii="Calibri" w:eastAsia="Calibri" w:hAnsi="Calibri" w:cs="Times New Roman"/>
        </w:rPr>
        <w:t xml:space="preserve"> note :</w:t>
      </w:r>
    </w:p>
    <w:p w14:paraId="67CBC1ED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i/>
          <w:iCs/>
        </w:rPr>
      </w:pPr>
      <w:r w:rsidRPr="00E32F1B">
        <w:rPr>
          <w:rFonts w:ascii="Calibri" w:eastAsia="Calibri" w:hAnsi="Calibri" w:cs="Times New Roman"/>
          <w:i/>
          <w:iCs/>
        </w:rPr>
        <w:t xml:space="preserve">IFG (=gyrus frontal inférieur) postérieur (dont l’aire de Broca) s’active UNIQUEMENT pour l’écoute de la </w:t>
      </w:r>
      <w:proofErr w:type="spellStart"/>
      <w:r w:rsidRPr="00E32F1B">
        <w:rPr>
          <w:rFonts w:ascii="Calibri" w:eastAsia="Calibri" w:hAnsi="Calibri" w:cs="Times New Roman"/>
          <w:i/>
          <w:iCs/>
        </w:rPr>
        <w:t>trained</w:t>
      </w:r>
      <w:proofErr w:type="spellEnd"/>
      <w:r w:rsidRPr="00E32F1B">
        <w:rPr>
          <w:rFonts w:ascii="Calibri" w:eastAsia="Calibri" w:hAnsi="Calibri" w:cs="Times New Roman"/>
          <w:i/>
          <w:iCs/>
        </w:rPr>
        <w:t xml:space="preserve"> music : Agnès </w:t>
      </w:r>
    </w:p>
    <w:p w14:paraId="0EDB7FBC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Rappeler le titre </w:t>
      </w:r>
    </w:p>
    <w:p w14:paraId="15C01296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MAIS prémoteur ipsilatéral =&gt; </w:t>
      </w:r>
      <w:r w:rsidRPr="00E32F1B">
        <w:rPr>
          <w:rFonts w:ascii="Calibri" w:eastAsia="Calibri" w:hAnsi="Calibri" w:cs="Times New Roman"/>
          <w:b/>
          <w:bCs/>
        </w:rPr>
        <w:t xml:space="preserve">Deux hémisphères en jeux ! </w:t>
      </w:r>
    </w:p>
    <w:p w14:paraId="0495BC51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E32F1B">
        <w:rPr>
          <w:rFonts w:ascii="Calibri" w:eastAsia="Calibri" w:hAnsi="Calibri" w:cs="Times New Roman"/>
          <w:b/>
          <w:bCs/>
        </w:rPr>
        <w:t>Bizarre : entrainement = main droite</w:t>
      </w:r>
    </w:p>
    <w:p w14:paraId="7F662F43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E32F1B">
        <w:rPr>
          <w:rFonts w:ascii="Calibri" w:eastAsia="Calibri" w:hAnsi="Calibri" w:cs="Times New Roman"/>
          <w:b/>
          <w:bCs/>
        </w:rPr>
        <w:t xml:space="preserve">MAIS EXP : action-observation avec doigts -&gt; Système </w:t>
      </w:r>
      <w:proofErr w:type="spellStart"/>
      <w:r w:rsidRPr="00E32F1B">
        <w:rPr>
          <w:rFonts w:ascii="Calibri" w:eastAsia="Calibri" w:hAnsi="Calibri" w:cs="Times New Roman"/>
          <w:b/>
          <w:bCs/>
        </w:rPr>
        <w:t>mirroir</w:t>
      </w:r>
      <w:proofErr w:type="spellEnd"/>
      <w:r w:rsidRPr="00E32F1B">
        <w:rPr>
          <w:rFonts w:ascii="Calibri" w:eastAsia="Calibri" w:hAnsi="Calibri" w:cs="Times New Roman"/>
          <w:b/>
          <w:bCs/>
        </w:rPr>
        <w:t xml:space="preserve"> </w:t>
      </w:r>
      <w:proofErr w:type="spellStart"/>
      <w:r w:rsidRPr="00E32F1B">
        <w:rPr>
          <w:rFonts w:ascii="Calibri" w:eastAsia="Calibri" w:hAnsi="Calibri" w:cs="Times New Roman"/>
          <w:b/>
          <w:bCs/>
        </w:rPr>
        <w:t>bihémishérique</w:t>
      </w:r>
      <w:proofErr w:type="spellEnd"/>
      <w:r w:rsidRPr="00E32F1B">
        <w:rPr>
          <w:rFonts w:ascii="Calibri" w:eastAsia="Calibri" w:hAnsi="Calibri" w:cs="Times New Roman"/>
          <w:b/>
          <w:bCs/>
        </w:rPr>
        <w:t xml:space="preserve"> qu’importe la main // preuve limité pour écoute-action</w:t>
      </w:r>
    </w:p>
    <w:p w14:paraId="0E301441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Représentation 2 coté = atout en cas de transfert</w:t>
      </w:r>
    </w:p>
    <w:p w14:paraId="6585BF47" w14:textId="77777777" w:rsidR="00E32F1B" w:rsidRPr="00E32F1B" w:rsidRDefault="00E32F1B" w:rsidP="00E32F1B">
      <w:pPr>
        <w:spacing w:line="256" w:lineRule="auto"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Condition </w:t>
      </w:r>
      <w:proofErr w:type="spellStart"/>
      <w:r w:rsidRPr="00E32F1B">
        <w:rPr>
          <w:rFonts w:ascii="Calibri" w:eastAsia="Calibri" w:hAnsi="Calibri" w:cs="Times New Roman"/>
        </w:rPr>
        <w:t>untrained</w:t>
      </w:r>
      <w:proofErr w:type="spellEnd"/>
      <w:r w:rsidRPr="00E32F1B">
        <w:rPr>
          <w:rFonts w:ascii="Calibri" w:eastAsia="Calibri" w:hAnsi="Calibri" w:cs="Times New Roman"/>
        </w:rPr>
        <w:t xml:space="preserve">-same-notes :  </w:t>
      </w:r>
    </w:p>
    <w:p w14:paraId="5707F370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Comment expliquer Activité </w:t>
      </w:r>
      <w:proofErr w:type="spellStart"/>
      <w:r w:rsidRPr="00E32F1B">
        <w:rPr>
          <w:rFonts w:ascii="Calibri" w:eastAsia="Calibri" w:hAnsi="Calibri" w:cs="Times New Roman"/>
        </w:rPr>
        <w:t>Pré-motrice</w:t>
      </w:r>
      <w:proofErr w:type="spellEnd"/>
      <w:r w:rsidRPr="00E32F1B">
        <w:rPr>
          <w:rFonts w:ascii="Calibri" w:eastAsia="Calibri" w:hAnsi="Calibri" w:cs="Times New Roman"/>
        </w:rPr>
        <w:t xml:space="preserve"> avec </w:t>
      </w:r>
      <w:proofErr w:type="spellStart"/>
      <w:r w:rsidRPr="00E32F1B">
        <w:rPr>
          <w:rFonts w:ascii="Calibri" w:eastAsia="Calibri" w:hAnsi="Calibri" w:cs="Times New Roman"/>
        </w:rPr>
        <w:t>untrained</w:t>
      </w:r>
      <w:proofErr w:type="spellEnd"/>
      <w:r w:rsidRPr="00E32F1B">
        <w:rPr>
          <w:rFonts w:ascii="Calibri" w:eastAsia="Calibri" w:hAnsi="Calibri" w:cs="Times New Roman"/>
        </w:rPr>
        <w:t>-same-notes (</w:t>
      </w:r>
      <w:proofErr w:type="spellStart"/>
      <w:r w:rsidRPr="00E32F1B">
        <w:rPr>
          <w:rFonts w:ascii="Calibri" w:eastAsia="Calibri" w:hAnsi="Calibri" w:cs="Times New Roman"/>
        </w:rPr>
        <w:t>Fig</w:t>
      </w:r>
      <w:proofErr w:type="spellEnd"/>
      <w:r w:rsidRPr="00E32F1B">
        <w:rPr>
          <w:rFonts w:ascii="Calibri" w:eastAsia="Calibri" w:hAnsi="Calibri" w:cs="Times New Roman"/>
        </w:rPr>
        <w:t xml:space="preserve"> 4A)</w:t>
      </w:r>
    </w:p>
    <w:p w14:paraId="6712F810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>Sujet Familiarité moteur avec ces notes =&gt; suffisant pour activation (faible) du système action-son</w:t>
      </w:r>
    </w:p>
    <w:p w14:paraId="5DC358A0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E32F1B">
        <w:rPr>
          <w:rFonts w:ascii="Calibri" w:eastAsia="Calibri" w:hAnsi="Calibri" w:cs="Times New Roman"/>
          <w:b/>
          <w:bCs/>
        </w:rPr>
        <w:t xml:space="preserve">Sujet inconscient que la musique = </w:t>
      </w:r>
      <w:proofErr w:type="spellStart"/>
      <w:r w:rsidRPr="00E32F1B">
        <w:rPr>
          <w:rFonts w:ascii="Calibri" w:eastAsia="Calibri" w:hAnsi="Calibri" w:cs="Times New Roman"/>
          <w:b/>
          <w:bCs/>
        </w:rPr>
        <w:t>meme</w:t>
      </w:r>
      <w:proofErr w:type="spellEnd"/>
      <w:r w:rsidRPr="00E32F1B">
        <w:rPr>
          <w:rFonts w:ascii="Calibri" w:eastAsia="Calibri" w:hAnsi="Calibri" w:cs="Times New Roman"/>
          <w:b/>
          <w:bCs/>
        </w:rPr>
        <w:t xml:space="preserve"> note</w:t>
      </w:r>
    </w:p>
    <w:p w14:paraId="2A2BD1A9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</w:rPr>
      </w:pPr>
      <w:r w:rsidRPr="00E32F1B">
        <w:rPr>
          <w:rFonts w:ascii="Calibri" w:eastAsia="Calibri" w:hAnsi="Calibri" w:cs="Times New Roman"/>
          <w:b/>
          <w:bCs/>
        </w:rPr>
        <w:t>Reconnaissance sans représentation moteur complète =&gt; pas suffisants pour engager entièrement le système écoute-action</w:t>
      </w:r>
    </w:p>
    <w:p w14:paraId="6E170A92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  <w:b/>
          <w:bCs/>
          <w:i/>
          <w:iCs/>
        </w:rPr>
      </w:pPr>
      <w:r w:rsidRPr="00E32F1B">
        <w:rPr>
          <w:rFonts w:ascii="Calibri" w:eastAsia="Calibri" w:hAnsi="Calibri" w:cs="Times New Roman"/>
          <w:b/>
          <w:bCs/>
          <w:i/>
          <w:iCs/>
        </w:rPr>
        <w:t xml:space="preserve">CCL : </w:t>
      </w:r>
      <w:proofErr w:type="spellStart"/>
      <w:r w:rsidRPr="00E32F1B">
        <w:rPr>
          <w:rFonts w:ascii="Calibri" w:eastAsia="Calibri" w:hAnsi="Calibri" w:cs="Times New Roman"/>
          <w:b/>
          <w:bCs/>
          <w:i/>
          <w:iCs/>
        </w:rPr>
        <w:t>agnès</w:t>
      </w:r>
      <w:proofErr w:type="spellEnd"/>
    </w:p>
    <w:p w14:paraId="04FD7C80" w14:textId="77777777" w:rsidR="00E32F1B" w:rsidRPr="00E32F1B" w:rsidRDefault="00E32F1B" w:rsidP="00E32F1B">
      <w:pPr>
        <w:numPr>
          <w:ilvl w:val="0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Avantage fonctionnel </w:t>
      </w:r>
    </w:p>
    <w:p w14:paraId="0B9DFEEA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Acquisition du langage : comme on a vu </w:t>
      </w:r>
    </w:p>
    <w:p w14:paraId="47490444" w14:textId="77777777" w:rsidR="00E32F1B" w:rsidRPr="00E32F1B" w:rsidRDefault="00E32F1B" w:rsidP="00E32F1B">
      <w:pPr>
        <w:numPr>
          <w:ilvl w:val="1"/>
          <w:numId w:val="1"/>
        </w:numPr>
        <w:spacing w:line="256" w:lineRule="auto"/>
        <w:contextualSpacing/>
        <w:rPr>
          <w:rFonts w:ascii="Calibri" w:eastAsia="Calibri" w:hAnsi="Calibri" w:cs="Times New Roman"/>
        </w:rPr>
      </w:pPr>
      <w:r w:rsidRPr="00E32F1B">
        <w:rPr>
          <w:rFonts w:ascii="Calibri" w:eastAsia="Calibri" w:hAnsi="Calibri" w:cs="Times New Roman"/>
        </w:rPr>
        <w:t xml:space="preserve">Evolutif : comprendre environnement (bruit de pas dans le noir) </w:t>
      </w:r>
    </w:p>
    <w:p w14:paraId="5855C89F" w14:textId="77777777" w:rsidR="0090281C" w:rsidRPr="002F49DD" w:rsidRDefault="0090281C" w:rsidP="002F49DD"/>
    <w:sectPr w:rsidR="0090281C" w:rsidRPr="002F49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4270B7-50B9-47AA-B981-8710B5817278}"/>
    <w:embedBold r:id="rId2" w:fontKey="{0A870B35-6910-4474-B7FE-E05245D316E2}"/>
    <w:embedItalic r:id="rId3" w:fontKey="{FC669783-CE2E-4ABE-AE10-BFB027059F34}"/>
    <w:embedBoldItalic r:id="rId4" w:fontKey="{AB53EE98-BA5F-4D23-8B94-3A8D716095A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74E14"/>
    <w:multiLevelType w:val="hybridMultilevel"/>
    <w:tmpl w:val="43021BE6"/>
    <w:lvl w:ilvl="0" w:tplc="D4CAD5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saveSubset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09C"/>
    <w:rsid w:val="002F49DD"/>
    <w:rsid w:val="0045741C"/>
    <w:rsid w:val="006A56A9"/>
    <w:rsid w:val="0090281C"/>
    <w:rsid w:val="00A449F9"/>
    <w:rsid w:val="00B206F2"/>
    <w:rsid w:val="00E32F1B"/>
    <w:rsid w:val="00FD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0CA9"/>
  <w15:chartTrackingRefBased/>
  <w15:docId w15:val="{0A393917-A76F-4EA2-824A-E612E3C3D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6A56A9"/>
    <w:pPr>
      <w:spacing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56A9"/>
    <w:rPr>
      <w:rFonts w:ascii="Calibri" w:eastAsia="Calibri" w:hAnsi="Calibri" w:cs="Times New Roman"/>
      <w:sz w:val="20"/>
      <w:szCs w:val="20"/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6A56A9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4</cp:revision>
  <dcterms:created xsi:type="dcterms:W3CDTF">2021-10-27T19:30:00Z</dcterms:created>
  <dcterms:modified xsi:type="dcterms:W3CDTF">2021-10-28T07:59:00Z</dcterms:modified>
</cp:coreProperties>
</file>