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51C0" w14:textId="77777777" w:rsidR="00F8655F" w:rsidRDefault="00F8655F" w:rsidP="00EE4A37">
      <w:pPr>
        <w:rPr>
          <w:lang w:val="en-US"/>
        </w:rPr>
      </w:pPr>
      <w:r w:rsidRPr="00F8655F">
        <w:rPr>
          <w:lang w:val="en-US"/>
        </w:rPr>
        <w:t xml:space="preserve">Charles Vin </w:t>
      </w:r>
    </w:p>
    <w:p w14:paraId="44089F31" w14:textId="7758FF44" w:rsidR="00F8655F" w:rsidRPr="00F8655F" w:rsidRDefault="00F8655F" w:rsidP="00EE4A37">
      <w:pPr>
        <w:rPr>
          <w:lang w:val="en-US"/>
        </w:rPr>
      </w:pPr>
      <w:r w:rsidRPr="00F8655F">
        <w:rPr>
          <w:lang w:val="en-US"/>
        </w:rPr>
        <w:t>Development of human precision grip</w:t>
      </w:r>
      <w:r>
        <w:rPr>
          <w:lang w:val="en-US"/>
        </w:rPr>
        <w:t xml:space="preserve">, </w:t>
      </w:r>
      <w:proofErr w:type="spellStart"/>
      <w:r w:rsidRPr="00F8655F">
        <w:rPr>
          <w:lang w:val="en-US"/>
        </w:rPr>
        <w:t>Forssberg</w:t>
      </w:r>
      <w:proofErr w:type="spellEnd"/>
      <w:r>
        <w:rPr>
          <w:lang w:val="en-US"/>
        </w:rPr>
        <w:t xml:space="preserve"> &amp; al. 1992 </w:t>
      </w:r>
    </w:p>
    <w:p w14:paraId="777DBCAB" w14:textId="4D35A739" w:rsidR="00EE4A37" w:rsidRDefault="00F8655F" w:rsidP="00EE4A37">
      <w:r w:rsidRPr="00DA40D7">
        <w:drawing>
          <wp:anchor distT="0" distB="0" distL="114300" distR="114300" simplePos="0" relativeHeight="251661312" behindDoc="0" locked="0" layoutInCell="1" allowOverlap="1" wp14:anchorId="458671FD" wp14:editId="1E5D025C">
            <wp:simplePos x="0" y="0"/>
            <wp:positionH relativeFrom="margin">
              <wp:align>center</wp:align>
            </wp:positionH>
            <wp:positionV relativeFrom="paragraph">
              <wp:posOffset>657915</wp:posOffset>
            </wp:positionV>
            <wp:extent cx="5943600" cy="3079750"/>
            <wp:effectExtent l="0" t="0" r="0" b="6350"/>
            <wp:wrapTopAndBottom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A37" w:rsidRPr="00EE4A37">
        <w:t xml:space="preserve">Dans cette expérience, sujet devait </w:t>
      </w:r>
      <w:r w:rsidR="00EE4A37">
        <w:t xml:space="preserve">prendre et </w:t>
      </w:r>
      <w:r w:rsidR="00EE4A37" w:rsidRPr="00EE4A37">
        <w:t>d</w:t>
      </w:r>
      <w:r w:rsidR="00EE4A37">
        <w:t>éplacer un objet. Les chercheurs on fait varier son poids (</w:t>
      </w:r>
      <w:r w:rsidR="00EE4A37" w:rsidRPr="00EE4A37">
        <w:t>200g, 400g ou 800g</w:t>
      </w:r>
      <w:r w:rsidR="00EE4A37">
        <w:t xml:space="preserve">) dans une deuxième phase </w:t>
      </w:r>
      <w:r w:rsidR="00EE4A37" w:rsidRPr="00EE4A37">
        <w:t>sans faire varier son apparence visuelle</w:t>
      </w:r>
      <w:r w:rsidR="00EE4A37">
        <w:t xml:space="preserve">. Durant l’expérience, ils ont mesuré plusieurs variables mécaniques, comme la force ou l’accélération. </w:t>
      </w:r>
    </w:p>
    <w:p w14:paraId="080F875F" w14:textId="6F646824" w:rsidR="002F149B" w:rsidRDefault="00DA40D7" w:rsidP="00EE4A37">
      <w:r>
        <w:t>L</w:t>
      </w:r>
      <w:r w:rsidR="00EE4A37">
        <w:t xml:space="preserve">e groupe A est composé de bébé de </w:t>
      </w:r>
      <w:r w:rsidR="00F77289">
        <w:t>14</w:t>
      </w:r>
      <w:r w:rsidR="00EE4A37">
        <w:t xml:space="preserve"> mois</w:t>
      </w:r>
      <w:r w:rsidR="00F77289">
        <w:t>, l</w:t>
      </w:r>
      <w:r w:rsidR="00EE4A37">
        <w:t xml:space="preserve">e groupe B d’enfant de </w:t>
      </w:r>
      <w:r w:rsidR="00F77289">
        <w:t xml:space="preserve">3 </w:t>
      </w:r>
      <w:r w:rsidR="00EE4A37">
        <w:t xml:space="preserve">ans et le groupe C </w:t>
      </w:r>
      <w:r w:rsidR="00F77289">
        <w:t>d’adulte</w:t>
      </w:r>
      <w:r w:rsidR="00EE4A37">
        <w:t xml:space="preserve">. </w:t>
      </w:r>
      <w:r>
        <w:t>L</w:t>
      </w:r>
      <w:r w:rsidR="00F77289">
        <w:t>es courbes sur l’axe des ordonnées représentent les différentes mesures mécaniques faites</w:t>
      </w:r>
      <w:r>
        <w:t xml:space="preserve"> en fonction du temps</w:t>
      </w:r>
      <w:r w:rsidR="00F77289">
        <w:t>. L’important est de distingu</w:t>
      </w:r>
      <w:r>
        <w:t xml:space="preserve">er </w:t>
      </w:r>
      <w:r w:rsidR="00F77289">
        <w:t>celle représentant les différents poids.</w:t>
      </w:r>
      <w:r>
        <w:t xml:space="preserve"> La flèche indique le premier levé après le changement de poids. En pointillé la moyenne des essais avant le changement de poids et en continue les différents essais post changement. (</w:t>
      </w:r>
      <w:r w:rsidR="00A27D34">
        <w:t>Je</w:t>
      </w:r>
      <w:r>
        <w:t xml:space="preserve"> trouve ce graph plus facile à lire et assez proche de l’autre pour pouvoir l’utiliser) </w:t>
      </w:r>
    </w:p>
    <w:p w14:paraId="0950C775" w14:textId="2CCF2597" w:rsidR="002F149B" w:rsidRDefault="00F77289" w:rsidP="00EE4A37">
      <w:r>
        <w:t>Chez le groupe C, on voit clairement cette distinction dans les mesures de force. Celle du poids le plus lourds sont au-dessus de celle du poids léger. La position ne varie que très peu entre les deux conditions.</w:t>
      </w:r>
      <w:r w:rsidR="00DA40D7">
        <w:t xml:space="preserve"> Le premier essai après le changement est le plus haut parmi ceux de la même condition. </w:t>
      </w:r>
      <w:r>
        <w:br/>
        <w:t>Chez le groupe B, la distinction dans la force reste visible mais est moins marqué. La position reste elle aussi relativement stable.</w:t>
      </w:r>
      <w:r w:rsidR="00DA40D7" w:rsidRPr="00DA40D7">
        <w:t xml:space="preserve"> </w:t>
      </w:r>
      <w:r w:rsidR="00DA40D7" w:rsidRPr="00DA40D7">
        <w:t xml:space="preserve">Par ailleurs </w:t>
      </w:r>
      <w:r w:rsidR="00DA40D7" w:rsidRPr="00DA40D7">
        <w:t>le premier essai</w:t>
      </w:r>
      <w:r w:rsidR="00DA40D7" w:rsidRPr="00DA40D7">
        <w:t xml:space="preserve"> après le changement est </w:t>
      </w:r>
      <w:r w:rsidR="00DA40D7">
        <w:t xml:space="preserve">encore </w:t>
      </w:r>
      <w:r w:rsidR="00DA40D7" w:rsidRPr="00DA40D7">
        <w:t>le plus haut parmi ceux de la même condition</w:t>
      </w:r>
      <w:r w:rsidR="002F149B">
        <w:t>. Il y a également un changement de comportant en fonction du poids.</w:t>
      </w:r>
      <w:r>
        <w:br/>
        <w:t xml:space="preserve">Chez le groupe A, </w:t>
      </w:r>
      <w:r w:rsidR="002F149B">
        <w:t>o</w:t>
      </w:r>
      <w:r w:rsidR="00DA40D7">
        <w:t>n ne retrouve pas les mêmes résultats que dans les autres groupes. Les courbes se mélange</w:t>
      </w:r>
      <w:r w:rsidR="002F149B">
        <w:t>nt. Celle indiqué avec la flèche n’est pas spécialement différente des autres. L’absence de distinction est encore plus visible dans la figure du diaporama. (</w:t>
      </w:r>
      <w:r w:rsidR="00A27D34">
        <w:t>Plus</w:t>
      </w:r>
      <w:r w:rsidR="002F149B">
        <w:t xml:space="preserve"> de place pour la mettre dans ce document) </w:t>
      </w:r>
    </w:p>
    <w:p w14:paraId="3CFA69C5" w14:textId="6901C6BF" w:rsidR="00EE4A37" w:rsidRPr="00EE4A37" w:rsidRDefault="002F149B" w:rsidP="00EE4A37">
      <w:r>
        <w:t xml:space="preserve">Les résultats du groupe C et B indiquent </w:t>
      </w:r>
      <w:r w:rsidRPr="002F149B">
        <w:t>un changement de comportement en fonction du poids</w:t>
      </w:r>
      <w:r>
        <w:t xml:space="preserve"> de l’objet. Le premier essai avant le changement est le plus haut car le sujet constate le changement, pensant que l’objet étant léger</w:t>
      </w:r>
      <w:r w:rsidR="00E40595">
        <w:t xml:space="preserve">, il corrige presque instantanément son geste </w:t>
      </w:r>
      <w:r w:rsidR="00E40595" w:rsidRPr="00E40595">
        <w:t>grâce au retour sensorielle du poids</w:t>
      </w:r>
      <w:r>
        <w:t>. Puis dans les essais suivants, son geste</w:t>
      </w:r>
      <w:r w:rsidR="00E40595">
        <w:t xml:space="preserve"> est corrigé</w:t>
      </w:r>
      <w:r>
        <w:t>. Cela indique la présence d’une boucle de rétrocontrôle, une boucle fermée.</w:t>
      </w:r>
      <w:r>
        <w:br/>
        <w:t>Ce n’est pas le cas chez le bébé, l</w:t>
      </w:r>
      <w:r w:rsidRPr="002F149B">
        <w:t xml:space="preserve">e poids ne semble pas changer </w:t>
      </w:r>
      <w:r>
        <w:t>la manière dont il prend et soulève l’objet. Il est en boucle ouverte, il n’adapte pas encore son comportement en fonction des retours sensoriels qu’il a.</w:t>
      </w:r>
    </w:p>
    <w:sectPr w:rsidR="00EE4A37" w:rsidRPr="00EE4A37" w:rsidSect="00E40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BA"/>
    <w:multiLevelType w:val="hybridMultilevel"/>
    <w:tmpl w:val="E90C3416"/>
    <w:lvl w:ilvl="0" w:tplc="39EA59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6A5D"/>
    <w:multiLevelType w:val="multilevel"/>
    <w:tmpl w:val="7668E3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BD459E"/>
    <w:multiLevelType w:val="hybridMultilevel"/>
    <w:tmpl w:val="09C4E388"/>
    <w:lvl w:ilvl="0" w:tplc="E9C26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81"/>
    <w:rsid w:val="001F7D19"/>
    <w:rsid w:val="002F149B"/>
    <w:rsid w:val="00386EEC"/>
    <w:rsid w:val="00491578"/>
    <w:rsid w:val="00674F7F"/>
    <w:rsid w:val="00A27D34"/>
    <w:rsid w:val="00DA40D7"/>
    <w:rsid w:val="00E40595"/>
    <w:rsid w:val="00EE4A37"/>
    <w:rsid w:val="00F23481"/>
    <w:rsid w:val="00F75CCA"/>
    <w:rsid w:val="00F77289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724B"/>
  <w15:chartTrackingRefBased/>
  <w15:docId w15:val="{D4B817C2-A718-4EB1-BFED-7E94121E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75CCA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5CC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EEC"/>
    <w:rPr>
      <w:rFonts w:asciiTheme="majorHAnsi" w:eastAsiaTheme="majorEastAsia" w:hAnsiTheme="majorHAnsi" w:cstheme="majorBidi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</cp:revision>
  <dcterms:created xsi:type="dcterms:W3CDTF">2021-10-20T11:24:00Z</dcterms:created>
  <dcterms:modified xsi:type="dcterms:W3CDTF">2021-10-20T12:18:00Z</dcterms:modified>
</cp:coreProperties>
</file>