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AB3" w14:textId="14C02291" w:rsidR="008A10FB" w:rsidRPr="00080821" w:rsidRDefault="008A10FB">
      <w:r w:rsidRPr="00080821">
        <w:t xml:space="preserve">Séance 1: </w:t>
      </w:r>
    </w:p>
    <w:p w14:paraId="5C3C6053" w14:textId="7834B559" w:rsidR="00B2705F" w:rsidRPr="00B2705F" w:rsidRDefault="00B2705F" w:rsidP="009745EE">
      <w:pPr>
        <w:rPr>
          <w:u w:val="single"/>
        </w:rPr>
      </w:pPr>
      <w:r w:rsidRPr="00B2705F">
        <w:rPr>
          <w:u w:val="single"/>
        </w:rPr>
        <w:t xml:space="preserve">Question guide de révision : </w:t>
      </w:r>
    </w:p>
    <w:p w14:paraId="0C59D2FD" w14:textId="191E1EBB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>Quelles conclusions peut-on tirer des études de Olds et Milner ?</w:t>
      </w:r>
    </w:p>
    <w:p w14:paraId="338DA81A" w14:textId="144DD460" w:rsidR="00B2705F" w:rsidRPr="00B2705F" w:rsidRDefault="00B2705F" w:rsidP="00B2705F">
      <w:r>
        <w:t>Stimulation directe du cerveau = récompense si bonne région</w:t>
      </w:r>
    </w:p>
    <w:p w14:paraId="6CFFF432" w14:textId="0920FB6C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>Quelles sont les projections de l'aire ventro-tegmentale ? Quelles sont les projections de la substance noire?</w:t>
      </w:r>
    </w:p>
    <w:p w14:paraId="08145EC5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>Aire ventro-tegmentale :</w:t>
      </w:r>
    </w:p>
    <w:p w14:paraId="10844FA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=====&gt; Cortex préfrontal</w:t>
      </w:r>
    </w:p>
    <w:p w14:paraId="3EF1B52E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 xml:space="preserve">+ -&gt; Hippocampe </w:t>
      </w:r>
    </w:p>
    <w:p w14:paraId="59C07FEC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>+ -&gt; Amygdale</w:t>
      </w:r>
    </w:p>
    <w:p w14:paraId="48F8753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==&gt; Noyau accumbens</w:t>
      </w:r>
    </w:p>
    <w:p w14:paraId="7EB6DD08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Substance noire </w:t>
      </w:r>
    </w:p>
    <w:p w14:paraId="6381F70D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Noyau caudé (maladie de Parkinson ici connexion détruire)</w:t>
      </w:r>
    </w:p>
    <w:p w14:paraId="515A0319" w14:textId="311DE90A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Putamen</w:t>
      </w:r>
    </w:p>
    <w:p w14:paraId="32481C86" w14:textId="0BEFA670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>Comment les ganglions de la base sont-ils connectés au cortex? Quel rôle jouent les ganglions de la base? Quel rôle joue le striatum? Quel cortex sont régulés par le noyau accumbens?</w:t>
      </w:r>
    </w:p>
    <w:p w14:paraId="5F56E74E" w14:textId="333D935B" w:rsidR="00B2705F" w:rsidRDefault="00B2705F" w:rsidP="00B2705F">
      <w:pPr>
        <w:pStyle w:val="ListParagraph"/>
        <w:numPr>
          <w:ilvl w:val="1"/>
          <w:numId w:val="1"/>
        </w:numPr>
      </w:pPr>
      <w:r>
        <w:t xml:space="preserve">Boucle cortico-cortical : </w:t>
      </w:r>
      <w:r w:rsidRPr="00B2705F">
        <w:t xml:space="preserve">Cortex -&gt; Striatum -&gt; Noyaux gris centraux = ganglions de la base -&gt; Pallidum -&gt; thalamus -&gt; Cortex </w:t>
      </w:r>
    </w:p>
    <w:p w14:paraId="0AC2DE4A" w14:textId="677EC3B0" w:rsidR="0016259C" w:rsidRDefault="0016259C" w:rsidP="0016259C">
      <w:pPr>
        <w:pStyle w:val="ListParagraph"/>
        <w:numPr>
          <w:ilvl w:val="1"/>
          <w:numId w:val="1"/>
        </w:numPr>
      </w:pPr>
      <w:r>
        <w:t xml:space="preserve">Ganglions de la base = régulation, Striatum = centre de la boucle = régule ++ </w:t>
      </w:r>
    </w:p>
    <w:p w14:paraId="03D0BBB5" w14:textId="05261F8B" w:rsidR="00B2705F" w:rsidRDefault="00B2705F" w:rsidP="0016259C">
      <w:pPr>
        <w:pStyle w:val="ListParagraph"/>
        <w:numPr>
          <w:ilvl w:val="1"/>
          <w:numId w:val="1"/>
        </w:numPr>
      </w:pPr>
      <w:r>
        <w:t>R</w:t>
      </w:r>
      <w:r w:rsidRPr="00B2705F">
        <w:t>égule l’activité du cortex (amplifier ou diminuer)</w:t>
      </w:r>
    </w:p>
    <w:p w14:paraId="2294BA7D" w14:textId="7C625B02" w:rsidR="0016259C" w:rsidRPr="00B2705F" w:rsidRDefault="0016259C" w:rsidP="0016259C">
      <w:pPr>
        <w:pStyle w:val="ListParagraph"/>
        <w:numPr>
          <w:ilvl w:val="1"/>
          <w:numId w:val="1"/>
        </w:numPr>
      </w:pPr>
      <w:r>
        <w:t xml:space="preserve">Cortex sensoriel/moteur/associatif/émotions </w:t>
      </w:r>
    </w:p>
    <w:p w14:paraId="136842C9" w14:textId="3045D488" w:rsidR="008A10FB" w:rsidRDefault="003D3709">
      <w:r>
        <w:t xml:space="preserve">Séance 2 : </w:t>
      </w:r>
    </w:p>
    <w:p w14:paraId="7C964138" w14:textId="77777777" w:rsidR="00080821" w:rsidRPr="00080821" w:rsidRDefault="00080821" w:rsidP="00080821">
      <w:pPr>
        <w:pStyle w:val="ListParagraph"/>
        <w:numPr>
          <w:ilvl w:val="0"/>
          <w:numId w:val="1"/>
        </w:numPr>
      </w:pPr>
      <w:r w:rsidRPr="00080821">
        <w:t>Quel rôle joue la réponse tonique et la réponse phasique des neurones dopaminergiques dans le renforcement? Argumentez sur la base de données expérimentales.</w:t>
      </w:r>
    </w:p>
    <w:p w14:paraId="0DE74DB5" w14:textId="2258AF3A" w:rsidR="003D3709" w:rsidRDefault="003D3709" w:rsidP="003D3709">
      <w:pPr>
        <w:pStyle w:val="ListParagraph"/>
        <w:numPr>
          <w:ilvl w:val="1"/>
          <w:numId w:val="1"/>
        </w:numPr>
      </w:pPr>
      <w:r>
        <w:t>Réponse tonique = aucun rôle</w:t>
      </w:r>
    </w:p>
    <w:p w14:paraId="3F47051C" w14:textId="7BE4309A" w:rsidR="003D3709" w:rsidRDefault="003D3709" w:rsidP="003D3709">
      <w:pPr>
        <w:pStyle w:val="ListParagraph"/>
        <w:numPr>
          <w:ilvl w:val="1"/>
          <w:numId w:val="1"/>
        </w:numPr>
      </w:pPr>
      <w:r>
        <w:t>Réponse phasique = rôle dans la récompense ( != plaisir)</w:t>
      </w:r>
    </w:p>
    <w:p w14:paraId="7C297229" w14:textId="4883C79D" w:rsidR="00944593" w:rsidRDefault="00944593" w:rsidP="003D3709">
      <w:pPr>
        <w:pStyle w:val="ListParagraph"/>
        <w:numPr>
          <w:ilvl w:val="1"/>
          <w:numId w:val="1"/>
        </w:numPr>
        <w:rPr>
          <w:lang w:val="en-US"/>
        </w:rPr>
      </w:pPr>
      <w:r w:rsidRPr="00944593">
        <w:rPr>
          <w:lang w:val="en-US"/>
        </w:rPr>
        <w:t>EXP</w:t>
      </w:r>
      <w:r>
        <w:rPr>
          <w:lang w:val="en-US"/>
        </w:rPr>
        <w:t>1</w:t>
      </w:r>
      <w:r w:rsidRPr="00944593">
        <w:rPr>
          <w:lang w:val="en-US"/>
        </w:rPr>
        <w:t>: optogénétique, place preference learning</w:t>
      </w:r>
      <w:r>
        <w:rPr>
          <w:lang w:val="en-US"/>
        </w:rPr>
        <w:t xml:space="preserve">, stimulation breve vs </w:t>
      </w:r>
      <w:r w:rsidR="005845F4">
        <w:rPr>
          <w:lang w:val="en-US"/>
        </w:rPr>
        <w:t>continues</w:t>
      </w:r>
    </w:p>
    <w:p w14:paraId="7D5F3C71" w14:textId="7AE9F23B" w:rsidR="00944593" w:rsidRPr="00944593" w:rsidRDefault="00944593" w:rsidP="003D3709">
      <w:pPr>
        <w:pStyle w:val="ListParagraph"/>
        <w:numPr>
          <w:ilvl w:val="1"/>
          <w:numId w:val="1"/>
        </w:numPr>
      </w:pPr>
      <w:r w:rsidRPr="00944593">
        <w:t>EXP2: Same avec de l</w:t>
      </w:r>
      <w:r>
        <w:t xml:space="preserve">’inhibition courte/longue, aire TegVen. PAS SUR ICI DEMANDER </w:t>
      </w:r>
    </w:p>
    <w:p w14:paraId="7A44383B" w14:textId="343E13A8" w:rsidR="003D3709" w:rsidRDefault="003D3709" w:rsidP="003D3709">
      <w:pPr>
        <w:pStyle w:val="ListParagraph"/>
        <w:numPr>
          <w:ilvl w:val="1"/>
          <w:numId w:val="1"/>
        </w:numPr>
      </w:pPr>
      <w:r>
        <w:t>Contredit l’idée que « une régions une fonction »</w:t>
      </w:r>
    </w:p>
    <w:p w14:paraId="4C84DB83" w14:textId="01E069C0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>Quel rôle joue la dopamine au niveau des connections entre le cortex et le striatum? Argumentez sur la base d'arguments expérimentaux?</w:t>
      </w:r>
    </w:p>
    <w:p w14:paraId="194590D1" w14:textId="0F32B947" w:rsidR="00080821" w:rsidRDefault="005845F4" w:rsidP="00080821">
      <w:pPr>
        <w:pStyle w:val="ListParagraph"/>
        <w:numPr>
          <w:ilvl w:val="1"/>
          <w:numId w:val="1"/>
        </w:numPr>
      </w:pPr>
      <w:r>
        <w:t xml:space="preserve">Dopamine = neuromodulateur </w:t>
      </w:r>
    </w:p>
    <w:p w14:paraId="27FA9D81" w14:textId="2282CFAB" w:rsidR="00494D82" w:rsidRDefault="00494D82" w:rsidP="00080821">
      <w:pPr>
        <w:pStyle w:val="ListParagraph"/>
        <w:numPr>
          <w:ilvl w:val="1"/>
          <w:numId w:val="1"/>
        </w:numPr>
      </w:pPr>
      <w:r>
        <w:t>Neurone épineux = lien entre cortex et striatum</w:t>
      </w:r>
    </w:p>
    <w:p w14:paraId="02585C86" w14:textId="460040B6" w:rsidR="005845F4" w:rsidRDefault="005845F4" w:rsidP="00080821">
      <w:pPr>
        <w:pStyle w:val="ListParagraph"/>
        <w:numPr>
          <w:ilvl w:val="1"/>
          <w:numId w:val="1"/>
        </w:numPr>
      </w:pPr>
      <w:r>
        <w:t xml:space="preserve">EXP 2008 : </w:t>
      </w:r>
      <w:r w:rsidR="00494D82">
        <w:t>preuve directe</w:t>
      </w:r>
      <w:r>
        <w:t xml:space="preserve"> ; neurone </w:t>
      </w:r>
      <w:r w:rsidR="00494D82">
        <w:t>épineux</w:t>
      </w:r>
      <w:r>
        <w:t xml:space="preserve"> in-vitro ; inhibition </w:t>
      </w:r>
      <w:r w:rsidR="00494D82">
        <w:t>récepteur</w:t>
      </w:r>
      <w:r>
        <w:t xml:space="preserve"> dopaminergique == pas de potentialisation</w:t>
      </w:r>
      <w:r w:rsidR="00494D82">
        <w:t xml:space="preserve"> // inverse </w:t>
      </w:r>
    </w:p>
    <w:p w14:paraId="208CF34D" w14:textId="557F4437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>Quels sont les 5 arguments en faveur de l'hypothèse que le système dopaminergique médiatise l'effet des récompenses sur le comportement?</w:t>
      </w:r>
      <w:r w:rsidR="00150898">
        <w:t xml:space="preserve"> Juste lister </w:t>
      </w:r>
    </w:p>
    <w:p w14:paraId="089B4F8C" w14:textId="07EF41DE" w:rsidR="00F070EE" w:rsidRPr="00F070EE" w:rsidRDefault="00F070EE" w:rsidP="00F070EE">
      <w:pPr>
        <w:pStyle w:val="ListParagraph"/>
        <w:numPr>
          <w:ilvl w:val="1"/>
          <w:numId w:val="1"/>
        </w:numPr>
      </w:pPr>
      <w:r w:rsidRPr="00F070EE">
        <w:t>Activer artificiellement le système dopaminergique</w:t>
      </w:r>
      <w:r>
        <w:t xml:space="preserve"> (=SD)</w:t>
      </w:r>
      <w:r w:rsidRPr="00F070EE">
        <w:t xml:space="preserve"> renforce le comportement</w:t>
      </w:r>
      <w:r w:rsidR="000B70B3">
        <w:t xml:space="preserve"> (EXP place preference learning)</w:t>
      </w:r>
    </w:p>
    <w:p w14:paraId="2758A6FD" w14:textId="437F7DC1" w:rsidR="00080821" w:rsidRDefault="00F070EE" w:rsidP="00080821">
      <w:pPr>
        <w:pStyle w:val="ListParagraph"/>
        <w:numPr>
          <w:ilvl w:val="1"/>
          <w:numId w:val="1"/>
        </w:numPr>
      </w:pPr>
      <w:r>
        <w:t xml:space="preserve">SD ancien phylogénétiquement parlant </w:t>
      </w:r>
    </w:p>
    <w:p w14:paraId="0D0825AA" w14:textId="315E2893" w:rsidR="00F070EE" w:rsidRDefault="00F070EE" w:rsidP="00080821">
      <w:pPr>
        <w:pStyle w:val="ListParagraph"/>
        <w:numPr>
          <w:ilvl w:val="1"/>
          <w:numId w:val="1"/>
        </w:numPr>
      </w:pPr>
      <w:r>
        <w:t>SD projection nombreuse et cibles importantes</w:t>
      </w:r>
    </w:p>
    <w:p w14:paraId="04476E7E" w14:textId="28131440" w:rsidR="00F070EE" w:rsidRDefault="00F070EE" w:rsidP="00080821">
      <w:pPr>
        <w:pStyle w:val="ListParagraph"/>
        <w:numPr>
          <w:ilvl w:val="1"/>
          <w:numId w:val="1"/>
        </w:numPr>
      </w:pPr>
      <w:r>
        <w:t>Dopamine = neuromodulateur = plasticité des connections entre cortex et striatum</w:t>
      </w:r>
    </w:p>
    <w:p w14:paraId="7EFCA4F0" w14:textId="02B17B7A" w:rsidR="00F070EE" w:rsidRDefault="00F070EE" w:rsidP="00080821">
      <w:pPr>
        <w:pStyle w:val="ListParagraph"/>
        <w:numPr>
          <w:ilvl w:val="1"/>
          <w:numId w:val="1"/>
        </w:numPr>
      </w:pPr>
      <w:r>
        <w:t xml:space="preserve">Interférer SD perturbe le renforcement : deux exp </w:t>
      </w:r>
    </w:p>
    <w:p w14:paraId="202D99EA" w14:textId="136B0B83" w:rsidR="00060A9F" w:rsidRDefault="00060A9F" w:rsidP="00F070EE">
      <w:pPr>
        <w:pStyle w:val="ListParagraph"/>
        <w:numPr>
          <w:ilvl w:val="2"/>
          <w:numId w:val="1"/>
        </w:numPr>
      </w:pPr>
      <w:r>
        <w:lastRenderedPageBreak/>
        <w:t>EXP1 : levier → nourriture, antagoniste dopamine → extinction +- rapide en fct du dosage</w:t>
      </w:r>
    </w:p>
    <w:p w14:paraId="526575F1" w14:textId="7637E3A8" w:rsidR="00F070EE" w:rsidRPr="00080821" w:rsidRDefault="00060A9F" w:rsidP="00F070EE">
      <w:pPr>
        <w:pStyle w:val="ListParagraph"/>
        <w:numPr>
          <w:ilvl w:val="2"/>
          <w:numId w:val="1"/>
        </w:numPr>
      </w:pPr>
      <w:r>
        <w:t xml:space="preserve">EXP2 : Souris ADN modifié = réponse phasique modifié + labyrinthe == apprentissage moins rapide </w:t>
      </w:r>
    </w:p>
    <w:p w14:paraId="093F4E95" w14:textId="26266148" w:rsidR="00080821" w:rsidRDefault="00080821" w:rsidP="00080821">
      <w:pPr>
        <w:pStyle w:val="ListParagraph"/>
        <w:numPr>
          <w:ilvl w:val="0"/>
          <w:numId w:val="1"/>
        </w:numPr>
      </w:pPr>
      <w:commentRangeStart w:id="0"/>
      <w:r w:rsidRPr="00080821">
        <w:t>Sur quels arguments peut-on se reposer pour affirmer que le renforcement avec des récompenses naturelles (comme la nourriture chez le rat) implique de manière fondamentale le système dopaminergique?</w:t>
      </w:r>
      <w:commentRangeEnd w:id="0"/>
      <w:r w:rsidR="00E8337C">
        <w:rPr>
          <w:rStyle w:val="CommentReference"/>
        </w:rPr>
        <w:commentReference w:id="0"/>
      </w:r>
    </w:p>
    <w:p w14:paraId="2B06148B" w14:textId="2780DDA4" w:rsidR="00C13929" w:rsidRDefault="00150898" w:rsidP="00C13929">
      <w:pPr>
        <w:pStyle w:val="ListParagraph"/>
        <w:numPr>
          <w:ilvl w:val="1"/>
          <w:numId w:val="1"/>
        </w:numPr>
      </w:pPr>
      <w:r>
        <w:t xml:space="preserve">Référence au traeau de wise </w:t>
      </w:r>
    </w:p>
    <w:p w14:paraId="15C3A230" w14:textId="2456B4A4" w:rsidR="00150898" w:rsidRDefault="00150898" w:rsidP="00C13929">
      <w:pPr>
        <w:pStyle w:val="ListParagraph"/>
        <w:numPr>
          <w:ilvl w:val="1"/>
          <w:numId w:val="1"/>
        </w:numPr>
      </w:pPr>
      <w:r>
        <w:t xml:space="preserve">Lorsqu’on interfère avec le système dopaminergique (antagoniste ou génétiquement modifié) -&gt; pertube les apprentissage </w:t>
      </w:r>
    </w:p>
    <w:p w14:paraId="2D5CC701" w14:textId="1E27F76C" w:rsidR="00150898" w:rsidRDefault="00150898" w:rsidP="00C13929">
      <w:pPr>
        <w:pStyle w:val="ListParagraph"/>
        <w:numPr>
          <w:ilvl w:val="1"/>
          <w:numId w:val="1"/>
        </w:numPr>
      </w:pPr>
      <w:r>
        <w:t>Dire les deux expé</w:t>
      </w:r>
    </w:p>
    <w:p w14:paraId="5DEC1911" w14:textId="0E68DAC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bémol peut-on apporter à l'affirmation que le système dopaminergique est "le circuit de récompense" du </w:t>
      </w:r>
      <w:r w:rsidR="001B4AB1" w:rsidRPr="00080821">
        <w:t>cerveau ?</w:t>
      </w:r>
    </w:p>
    <w:p w14:paraId="679EEF18" w14:textId="2E46B6A1" w:rsidR="00150898" w:rsidRPr="00080821" w:rsidRDefault="00150898" w:rsidP="00150898">
      <w:pPr>
        <w:pStyle w:val="ListParagraph"/>
        <w:numPr>
          <w:ilvl w:val="1"/>
          <w:numId w:val="1"/>
        </w:numPr>
      </w:pPr>
      <w:r>
        <w:t xml:space="preserve">Est-ce que c’est le seul Système de récompense ? Non probablement juste </w:t>
      </w:r>
    </w:p>
    <w:p w14:paraId="38EDF648" w14:textId="4ABF73D0" w:rsidR="00965CAE" w:rsidRDefault="008A1658" w:rsidP="00965CAE">
      <w:pPr>
        <w:pStyle w:val="ListParagraph"/>
        <w:numPr>
          <w:ilvl w:val="1"/>
          <w:numId w:val="1"/>
        </w:numPr>
      </w:pPr>
      <w:r>
        <w:t xml:space="preserve">Il y a des choses que l’on ne </w:t>
      </w:r>
      <w:r w:rsidR="002D60B7">
        <w:t>sait</w:t>
      </w:r>
      <w:r>
        <w:t xml:space="preserve"> pas </w:t>
      </w:r>
      <w:r w:rsidR="004A1EEB">
        <w:t xml:space="preserve">sur le SR, pas uniquement = SD </w:t>
      </w:r>
    </w:p>
    <w:p w14:paraId="163CA7E1" w14:textId="2BFE6514" w:rsidR="008A1658" w:rsidRDefault="008A1658" w:rsidP="00965CAE">
      <w:pPr>
        <w:pStyle w:val="ListParagraph"/>
        <w:numPr>
          <w:ilvl w:val="1"/>
          <w:numId w:val="1"/>
        </w:numPr>
      </w:pPr>
      <w:commentRangeStart w:id="1"/>
      <w:r>
        <w:t>EXP3 rat sign-tracking</w:t>
      </w:r>
      <w:r w:rsidR="00E8337C">
        <w:t xml:space="preserve"> : </w:t>
      </w:r>
      <w:commentRangeEnd w:id="1"/>
      <w:r w:rsidR="000B70B3">
        <w:rPr>
          <w:rStyle w:val="CommentReference"/>
        </w:rPr>
        <w:commentReference w:id="1"/>
      </w:r>
    </w:p>
    <w:p w14:paraId="59787B6B" w14:textId="2A1C153B" w:rsidR="000545B6" w:rsidRDefault="00150898" w:rsidP="000545B6">
      <w:pPr>
        <w:pStyle w:val="ListParagraph"/>
        <w:numPr>
          <w:ilvl w:val="2"/>
          <w:numId w:val="1"/>
        </w:numPr>
      </w:pPr>
      <w:r>
        <w:t xml:space="preserve">Stimulus -&gt; récompense </w:t>
      </w:r>
    </w:p>
    <w:p w14:paraId="1267423E" w14:textId="44AC81FC" w:rsidR="00150898" w:rsidRDefault="00150898" w:rsidP="000545B6">
      <w:pPr>
        <w:pStyle w:val="ListParagraph"/>
        <w:numPr>
          <w:ilvl w:val="2"/>
          <w:numId w:val="1"/>
        </w:numPr>
      </w:pPr>
      <w:r>
        <w:t>Réponse conditionnel :</w:t>
      </w:r>
    </w:p>
    <w:p w14:paraId="2903755E" w14:textId="61584B60" w:rsidR="00150898" w:rsidRDefault="00150898" w:rsidP="00150898">
      <w:pPr>
        <w:pStyle w:val="ListParagraph"/>
        <w:numPr>
          <w:ilvl w:val="3"/>
          <w:numId w:val="1"/>
        </w:numPr>
      </w:pPr>
      <w:r>
        <w:t xml:space="preserve">Sign trackeur : s’approche du SC </w:t>
      </w:r>
    </w:p>
    <w:p w14:paraId="135095A4" w14:textId="35A4E995" w:rsidR="00150898" w:rsidRDefault="00150898" w:rsidP="00150898">
      <w:pPr>
        <w:pStyle w:val="ListParagraph"/>
        <w:numPr>
          <w:ilvl w:val="3"/>
          <w:numId w:val="1"/>
        </w:numPr>
      </w:pPr>
      <w:r>
        <w:t xml:space="preserve">Goal trackeur : s’approche de l’endroit ou la récompense vas êtres donné </w:t>
      </w:r>
    </w:p>
    <w:p w14:paraId="12A1C453" w14:textId="250C415E" w:rsidR="00150898" w:rsidRDefault="00150898" w:rsidP="00150898">
      <w:pPr>
        <w:pStyle w:val="ListParagraph"/>
        <w:numPr>
          <w:ilvl w:val="2"/>
          <w:numId w:val="1"/>
        </w:numPr>
      </w:pPr>
      <w:r>
        <w:t>Si on pertube le Système dopamineriguqe -&gt; pertubation uniquement chez les sign trackeur</w:t>
      </w:r>
    </w:p>
    <w:p w14:paraId="6234723C" w14:textId="3C691E46" w:rsidR="00150898" w:rsidRDefault="00150898" w:rsidP="00150898">
      <w:pPr>
        <w:pStyle w:val="ListParagraph"/>
        <w:numPr>
          <w:ilvl w:val="2"/>
          <w:numId w:val="1"/>
        </w:numPr>
      </w:pPr>
      <w:r>
        <w:t>-&gt; y’a un truc qu’on sais pas</w:t>
      </w:r>
    </w:p>
    <w:p w14:paraId="27BB24C5" w14:textId="2B922AA5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Normalement on devrait avoir une pertubation dans les deux groupes </w:t>
      </w:r>
    </w:p>
    <w:p w14:paraId="217ACD51" w14:textId="402AB303" w:rsidR="00150898" w:rsidRDefault="00150898" w:rsidP="00150898">
      <w:pPr>
        <w:pStyle w:val="ListParagraph"/>
        <w:numPr>
          <w:ilvl w:val="2"/>
          <w:numId w:val="1"/>
        </w:numPr>
      </w:pPr>
      <w:r>
        <w:t>Deux régions du cerveau différente, quelq système est impliqué chez les goal trackeur</w:t>
      </w:r>
    </w:p>
    <w:p w14:paraId="24CB4ADA" w14:textId="55F78E7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Sur quels arguments reposent l'affirmation que l'effet addictif de la plupart des drogues repose sur leur effet au niveau du système dopaminergique? </w:t>
      </w:r>
    </w:p>
    <w:p w14:paraId="15227655" w14:textId="18669C29" w:rsidR="00E8337C" w:rsidRPr="00E8337C" w:rsidRDefault="00E8337C" w:rsidP="00E8337C">
      <w:pPr>
        <w:pStyle w:val="ListParagraph"/>
        <w:numPr>
          <w:ilvl w:val="1"/>
          <w:numId w:val="1"/>
        </w:numPr>
      </w:pPr>
      <w:r w:rsidRPr="00E8337C">
        <w:t>EXP : pet scan + injection cocaine</w:t>
      </w:r>
      <w:r>
        <w:t xml:space="preserve">/meth == cerveau + reste longtemps dans noyaux acubens + corrélation impression subjective </w:t>
      </w:r>
    </w:p>
    <w:p w14:paraId="614FEFD8" w14:textId="4A8123B3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Juste savoir qu’elles agissent de manière différente </w:t>
      </w:r>
    </w:p>
    <w:p w14:paraId="2CBFB6C1" w14:textId="502BCBB7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+ point de réflexion quand on parle d’addiction au jeux vidéo </w:t>
      </w:r>
    </w:p>
    <w:p w14:paraId="3B330E9C" w14:textId="6F52E85C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= pas la même chose, n’agis pas naturellement sur le système dopaminergique </w:t>
      </w:r>
    </w:p>
    <w:p w14:paraId="5AA90230" w14:textId="61B7B758" w:rsidR="002D60B7" w:rsidRDefault="002D60B7" w:rsidP="002D60B7">
      <w:r>
        <w:t>Cours 3</w:t>
      </w:r>
      <w:r w:rsidR="004A1EEB">
        <w:t> :</w:t>
      </w:r>
    </w:p>
    <w:p w14:paraId="7BA586CF" w14:textId="26B60EDF" w:rsidR="005E2B0B" w:rsidRDefault="00C9342A" w:rsidP="005E2B0B">
      <w:pPr>
        <w:pStyle w:val="ListParagraph"/>
        <w:numPr>
          <w:ilvl w:val="0"/>
          <w:numId w:val="1"/>
        </w:numPr>
      </w:pPr>
      <w:r w:rsidRPr="00C9342A">
        <w:t xml:space="preserve">Sur quels arguments reposent l'hypothèse que le système dopaminergique serait </w:t>
      </w:r>
      <w:commentRangeStart w:id="2"/>
      <w:commentRangeStart w:id="3"/>
      <w:r w:rsidRPr="00C9342A">
        <w:t>"le centre de plaisir du cerveau"</w:t>
      </w:r>
      <w:r w:rsidR="00F85311">
        <w:t xml:space="preserve"> </w:t>
      </w:r>
      <w:commentRangeEnd w:id="2"/>
      <w:r w:rsidR="00381253">
        <w:rPr>
          <w:rStyle w:val="CommentReference"/>
        </w:rPr>
        <w:commentReference w:id="2"/>
      </w:r>
      <w:commentRangeEnd w:id="3"/>
      <w:r w:rsidR="005E2B0B">
        <w:rPr>
          <w:rStyle w:val="CommentReference"/>
        </w:rPr>
        <w:commentReference w:id="3"/>
      </w:r>
      <w:r w:rsidRPr="00C9342A">
        <w:t>? Que peut-on penser de ces arguments</w:t>
      </w:r>
      <w:r w:rsidR="005E2B0B">
        <w:t> ?</w:t>
      </w:r>
    </w:p>
    <w:p w14:paraId="3F189B0B" w14:textId="5D4DC3EE" w:rsidR="00C9342A" w:rsidRDefault="00381253" w:rsidP="00C9342A">
      <w:pPr>
        <w:pStyle w:val="ListParagraph"/>
        <w:numPr>
          <w:ilvl w:val="1"/>
          <w:numId w:val="1"/>
        </w:numPr>
      </w:pPr>
      <w:r>
        <w:t xml:space="preserve">Cette explication == valide également les HP précédente (addiction drogue + dopamine médiatise le SR) </w:t>
      </w:r>
    </w:p>
    <w:p w14:paraId="0B627095" w14:textId="42F94512" w:rsidR="002F20CF" w:rsidRDefault="002F20CF" w:rsidP="002F20CF">
      <w:pPr>
        <w:pStyle w:val="ListParagraph"/>
        <w:numPr>
          <w:ilvl w:val="2"/>
          <w:numId w:val="1"/>
        </w:numPr>
      </w:pPr>
      <w:r>
        <w:t>Si le rat arrete d’appuiyer sur le levier c’est parce qu’il a plus de plaisir</w:t>
      </w:r>
    </w:p>
    <w:p w14:paraId="6FDBA83D" w14:textId="3ED84ECD" w:rsidR="002F20CF" w:rsidRDefault="002F20CF" w:rsidP="002F20CF">
      <w:pPr>
        <w:pStyle w:val="ListParagraph"/>
        <w:numPr>
          <w:ilvl w:val="1"/>
          <w:numId w:val="1"/>
        </w:numPr>
      </w:pPr>
      <w:r>
        <w:t xml:space="preserve">-&gt; Mais on peut l’expliquer autrement </w:t>
      </w:r>
    </w:p>
    <w:p w14:paraId="5292DEAA" w14:textId="2CBC50D4" w:rsidR="00381253" w:rsidRDefault="008145B9" w:rsidP="00C9342A">
      <w:pPr>
        <w:pStyle w:val="ListParagraph"/>
        <w:numPr>
          <w:ilvl w:val="1"/>
          <w:numId w:val="1"/>
        </w:numPr>
      </w:pPr>
      <w:r>
        <w:t xml:space="preserve">Report de sensation de plaisir </w:t>
      </w:r>
    </w:p>
    <w:p w14:paraId="4F75AB68" w14:textId="6EA5F9BF" w:rsidR="008145B9" w:rsidRDefault="003413B6" w:rsidP="008145B9">
      <w:pPr>
        <w:pStyle w:val="ListParagraph"/>
        <w:numPr>
          <w:ilvl w:val="2"/>
          <w:numId w:val="1"/>
        </w:numPr>
      </w:pPr>
      <w:r>
        <w:t>Certain patient Parkinsonien </w:t>
      </w:r>
      <w:commentRangeStart w:id="4"/>
      <w:r>
        <w:t>?</w:t>
      </w:r>
      <w:commentRangeEnd w:id="4"/>
      <w:r w:rsidR="005E2B0B">
        <w:rPr>
          <w:rStyle w:val="CommentReference"/>
        </w:rPr>
        <w:commentReference w:id="4"/>
      </w:r>
    </w:p>
    <w:p w14:paraId="4E6069AB" w14:textId="478B44F9" w:rsidR="008145B9" w:rsidRDefault="008145B9" w:rsidP="008145B9">
      <w:pPr>
        <w:pStyle w:val="ListParagraph"/>
        <w:numPr>
          <w:ilvl w:val="2"/>
          <w:numId w:val="1"/>
        </w:numPr>
      </w:pPr>
      <w:r w:rsidRPr="008145B9">
        <w:t>Rapport clinique de Robert Heath</w:t>
      </w:r>
      <w:r>
        <w:t xml:space="preserve"> -&gt; constante </w:t>
      </w:r>
      <w:r w:rsidR="005E2B0B">
        <w:t>surinterprétation</w:t>
      </w:r>
      <w:r>
        <w:t xml:space="preserve"> </w:t>
      </w:r>
      <w:r w:rsidR="006F0244">
        <w:t>des paroles « oui il a dit ça parce que »</w:t>
      </w:r>
    </w:p>
    <w:p w14:paraId="44E1E497" w14:textId="77777777" w:rsidR="002F20CF" w:rsidRPr="00C9342A" w:rsidRDefault="002F20CF" w:rsidP="002F20CF">
      <w:pPr>
        <w:pStyle w:val="ListParagraph"/>
        <w:numPr>
          <w:ilvl w:val="1"/>
          <w:numId w:val="1"/>
        </w:numPr>
      </w:pPr>
    </w:p>
    <w:p w14:paraId="300702CE" w14:textId="150D1698" w:rsidR="00C9342A" w:rsidRDefault="00C9342A" w:rsidP="00626AAE">
      <w:pPr>
        <w:pStyle w:val="ListParagraph"/>
        <w:numPr>
          <w:ilvl w:val="0"/>
          <w:numId w:val="1"/>
        </w:numPr>
      </w:pPr>
      <w:r w:rsidRPr="00C9342A">
        <w:lastRenderedPageBreak/>
        <w:t>Comment la réponse phasique des neurones dopaminergiques déclenchée par une récompense évolue-t-elle au cours d’un apprentissage de type conditionnement opérant/conditionnement pavlovien ? Pourquoi cela réfute-t-il l’hypothèse selon laquelle le</w:t>
      </w:r>
      <w:r>
        <w:t xml:space="preserve"> </w:t>
      </w:r>
      <w:r w:rsidRPr="00C9342A">
        <w:t>système dopaminergique serait le « centre de plaisir du cerveau » ?</w:t>
      </w:r>
    </w:p>
    <w:p w14:paraId="55F8B2D8" w14:textId="78918921" w:rsidR="00C9342A" w:rsidRPr="005E2B0B" w:rsidRDefault="00C9342A" w:rsidP="000371D1">
      <w:pPr>
        <w:pStyle w:val="ListParagraph"/>
        <w:numPr>
          <w:ilvl w:val="1"/>
          <w:numId w:val="1"/>
        </w:numPr>
        <w:rPr>
          <w:b/>
          <w:bCs/>
        </w:rPr>
      </w:pPr>
      <w:r w:rsidRPr="005E2B0B">
        <w:rPr>
          <w:b/>
          <w:bCs/>
        </w:rPr>
        <w:t>QUESTION IMPORTANTE : exam 100%</w:t>
      </w:r>
    </w:p>
    <w:p w14:paraId="1E4E2289" w14:textId="790D278F" w:rsidR="000371D1" w:rsidRDefault="000371D1" w:rsidP="000371D1">
      <w:pPr>
        <w:pStyle w:val="ListParagraph"/>
        <w:numPr>
          <w:ilvl w:val="1"/>
          <w:numId w:val="1"/>
        </w:numPr>
      </w:pPr>
      <w:r>
        <w:t xml:space="preserve">Retenir le paterne de découverte de </w:t>
      </w:r>
      <w:r w:rsidR="007E0C92">
        <w:t>Schultz</w:t>
      </w:r>
      <w:r>
        <w:t xml:space="preserve"> </w:t>
      </w:r>
    </w:p>
    <w:p w14:paraId="48628EEF" w14:textId="6791B416" w:rsidR="000371D1" w:rsidRDefault="000371D1" w:rsidP="000371D1">
      <w:pPr>
        <w:pStyle w:val="ListParagraph"/>
        <w:numPr>
          <w:ilvl w:val="1"/>
          <w:numId w:val="1"/>
        </w:numPr>
      </w:pPr>
      <w:r>
        <w:t>Et pourquoi ça change tout</w:t>
      </w:r>
    </w:p>
    <w:p w14:paraId="5BB6A51B" w14:textId="4AB9C393" w:rsidR="006F0244" w:rsidRDefault="006F0244" w:rsidP="000371D1">
      <w:pPr>
        <w:pStyle w:val="ListParagraph"/>
        <w:numPr>
          <w:ilvl w:val="1"/>
          <w:numId w:val="1"/>
        </w:numPr>
      </w:pPr>
      <w:r>
        <w:t>EXP</w:t>
      </w:r>
      <w:r w:rsidR="00FA6E8D">
        <w:t xml:space="preserve"> </w:t>
      </w:r>
      <w:r w:rsidR="00FA6E8D" w:rsidRPr="00FA6E8D">
        <w:t>Wolfram Schultz</w:t>
      </w:r>
      <w:r>
        <w:t xml:space="preserve">: </w:t>
      </w:r>
    </w:p>
    <w:p w14:paraId="23161F0C" w14:textId="7F99040F" w:rsidR="006F0244" w:rsidRDefault="007E0C92" w:rsidP="006F0244">
      <w:pPr>
        <w:pStyle w:val="ListParagraph"/>
        <w:numPr>
          <w:ilvl w:val="2"/>
          <w:numId w:val="1"/>
        </w:numPr>
      </w:pPr>
      <w:r>
        <w:t xml:space="preserve">Conditionnement pavlovien + intervalle inter essais aléatoire </w:t>
      </w:r>
    </w:p>
    <w:p w14:paraId="1DCDEA0F" w14:textId="5DE74E24" w:rsidR="007E0C92" w:rsidRDefault="007E0C92" w:rsidP="006F0244">
      <w:pPr>
        <w:pStyle w:val="ListParagraph"/>
        <w:numPr>
          <w:ilvl w:val="2"/>
          <w:numId w:val="1"/>
        </w:numPr>
      </w:pPr>
      <w:r>
        <w:t>Avant // après apprentissage réponse phasique pas au même endroit</w:t>
      </w:r>
    </w:p>
    <w:p w14:paraId="0DADA688" w14:textId="5FF2E772" w:rsidR="007E0C92" w:rsidRDefault="007E0C92" w:rsidP="006F0244">
      <w:pPr>
        <w:pStyle w:val="ListParagraph"/>
        <w:numPr>
          <w:ilvl w:val="2"/>
          <w:numId w:val="1"/>
        </w:numPr>
      </w:pPr>
      <w:r>
        <w:t xml:space="preserve">Récompense toujours = récompense car le singe appuis sur le bouton </w:t>
      </w:r>
    </w:p>
    <w:p w14:paraId="04A5EC9D" w14:textId="36DD5480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EXP </w:t>
      </w:r>
      <w:r w:rsidR="005E2B0B">
        <w:t>Parkinson</w:t>
      </w:r>
      <w:r>
        <w:t> : same avec les carte rouge et bleu</w:t>
      </w:r>
      <w:r w:rsidR="007978A9">
        <w:t xml:space="preserve"> + argent</w:t>
      </w:r>
    </w:p>
    <w:p w14:paraId="243DDAC2" w14:textId="665F06E1" w:rsidR="007978A9" w:rsidRDefault="007978A9" w:rsidP="00BB51B1">
      <w:pPr>
        <w:pStyle w:val="ListParagraph"/>
        <w:numPr>
          <w:ilvl w:val="1"/>
          <w:numId w:val="1"/>
        </w:numPr>
      </w:pPr>
      <w:r>
        <w:t xml:space="preserve">EXP IRM : Modélisation mathématique du </w:t>
      </w:r>
      <w:r w:rsidR="005E2B0B">
        <w:t>pattern</w:t>
      </w:r>
      <w:r>
        <w:t xml:space="preserve"> de réponse supposé correspond Observation</w:t>
      </w:r>
    </w:p>
    <w:p w14:paraId="37C2EF02" w14:textId="49D9D738" w:rsidR="007E0C92" w:rsidRDefault="007E0C92" w:rsidP="007E0C92">
      <w:pPr>
        <w:pStyle w:val="ListParagraph"/>
        <w:numPr>
          <w:ilvl w:val="1"/>
          <w:numId w:val="1"/>
        </w:numPr>
      </w:pPr>
      <w:r>
        <w:t xml:space="preserve">-&gt; Réfute dopamine = plaisir car la récompense ne </w:t>
      </w:r>
      <w:r w:rsidR="005E2B0B">
        <w:t>déclenche</w:t>
      </w:r>
      <w:r>
        <w:t xml:space="preserve"> pas de réponse phasique </w:t>
      </w:r>
    </w:p>
    <w:p w14:paraId="15D00AA1" w14:textId="77777777" w:rsidR="007E0C92" w:rsidRDefault="007E0C92" w:rsidP="007E0C92">
      <w:pPr>
        <w:pStyle w:val="ListParagraph"/>
        <w:numPr>
          <w:ilvl w:val="1"/>
          <w:numId w:val="1"/>
        </w:numPr>
        <w:spacing w:line="256" w:lineRule="auto"/>
      </w:pPr>
      <w:r>
        <w:t xml:space="preserve">CCL : </w:t>
      </w:r>
    </w:p>
    <w:p w14:paraId="69348552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Début de l’apprentissage : Neurone ne réponse pas au stimulus mais à la récompense elle-même </w:t>
      </w:r>
    </w:p>
    <w:p w14:paraId="1EEB9BE5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Apprentissage acquis : Réponse à la récompense disparait </w:t>
      </w:r>
    </w:p>
    <w:p w14:paraId="4641BD87" w14:textId="6023FECD" w:rsidR="00BB51B1" w:rsidRDefault="007E0C92" w:rsidP="00BB51B1">
      <w:pPr>
        <w:pStyle w:val="ListParagraph"/>
        <w:numPr>
          <w:ilvl w:val="2"/>
          <w:numId w:val="1"/>
        </w:numPr>
        <w:spacing w:line="256" w:lineRule="auto"/>
      </w:pPr>
      <w:r>
        <w:t>Omission de la récompense : inhibition des neurones au moment où la récompense aurait dû être donnée</w:t>
      </w:r>
    </w:p>
    <w:p w14:paraId="1F465530" w14:textId="12BA58B8" w:rsidR="00C9342A" w:rsidRPr="00C9342A" w:rsidRDefault="00C9342A" w:rsidP="00C9342A">
      <w:pPr>
        <w:pStyle w:val="ListParagraph"/>
        <w:numPr>
          <w:ilvl w:val="0"/>
          <w:numId w:val="1"/>
        </w:numPr>
      </w:pPr>
      <w:r w:rsidRPr="00C9342A">
        <w:t>Sur quels principes reposent le modèle de Rescorla-Wagner</w:t>
      </w:r>
      <w:r w:rsidR="007D4CC6">
        <w:t xml:space="preserve"> </w:t>
      </w:r>
      <w:r w:rsidRPr="00C9342A">
        <w:t>?</w:t>
      </w:r>
    </w:p>
    <w:p w14:paraId="0850F343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Le sujet cherche à prédire l’intensité du SI</w:t>
      </w:r>
    </w:p>
    <w:p w14:paraId="24911920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Prédiction mise à jour lorsque le sujet est surpris</w:t>
      </w:r>
    </w:p>
    <w:p w14:paraId="1AD182A2" w14:textId="161BE593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Surprise : </w:t>
      </w:r>
      <w:r w:rsidR="007D4CC6">
        <w:t xml:space="preserve">Intensité réel moins somme de la valeur des stimulus </w:t>
      </w:r>
    </w:p>
    <w:p w14:paraId="38BBE780" w14:textId="61D63A75" w:rsidR="00C9342A" w:rsidRDefault="00BB51B1" w:rsidP="007D4CC6">
      <w:pPr>
        <w:pStyle w:val="ListParagraph"/>
        <w:numPr>
          <w:ilvl w:val="1"/>
          <w:numId w:val="1"/>
        </w:numPr>
      </w:pPr>
      <w:r>
        <w:t xml:space="preserve">Surprise importante -&gt; augmentation proportionnelle de la valeur des stimulus </w:t>
      </w:r>
    </w:p>
    <w:p w14:paraId="728D7C0F" w14:textId="2D45FF0B" w:rsidR="00680D77" w:rsidRDefault="00680D77" w:rsidP="00680D77">
      <w:r>
        <w:t>Cours 4 :</w:t>
      </w:r>
    </w:p>
    <w:p w14:paraId="622BCD8F" w14:textId="6846A245" w:rsidR="00473E42" w:rsidRDefault="00473E42" w:rsidP="00473E42">
      <w:pPr>
        <w:pStyle w:val="ListParagraph"/>
        <w:numPr>
          <w:ilvl w:val="0"/>
          <w:numId w:val="1"/>
        </w:numPr>
      </w:pPr>
      <w:r>
        <w:t>Quel est le rapport entre le modèle de Rescorla-Wagner et les neurones dopaminergiques</w:t>
      </w:r>
      <w:r w:rsidR="00D97DB6">
        <w:t xml:space="preserve"> </w:t>
      </w:r>
      <w:r>
        <w:t>? Dès lors, quel est le cadre général utilisé actuellement en neurosciences pour comprendre le rôle des neurones dopaminergiques</w:t>
      </w:r>
      <w:r w:rsidR="00D97DB6">
        <w:t xml:space="preserve"> </w:t>
      </w:r>
      <w:r>
        <w:t>?</w:t>
      </w:r>
    </w:p>
    <w:p w14:paraId="21AD02DB" w14:textId="7CF19548" w:rsidR="00473E42" w:rsidRDefault="00473E42" w:rsidP="00473E42">
      <w:pPr>
        <w:pStyle w:val="ListParagraph"/>
        <w:numPr>
          <w:ilvl w:val="1"/>
          <w:numId w:val="1"/>
        </w:numPr>
      </w:pPr>
      <w:r>
        <w:t xml:space="preserve">IMPORTANT </w:t>
      </w:r>
    </w:p>
    <w:p w14:paraId="4090202C" w14:textId="77777777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Ancienne HP : </w:t>
      </w:r>
      <w:r>
        <w:rPr>
          <w:rFonts w:eastAsiaTheme="minorEastAsia"/>
          <w:strike/>
        </w:rPr>
        <w:t>Le système dopaminergique est le centre de plaisir du cerveau</w:t>
      </w:r>
      <w:r>
        <w:rPr>
          <w:rFonts w:eastAsiaTheme="minorEastAsia"/>
        </w:rPr>
        <w:t xml:space="preserve"> </w:t>
      </w:r>
    </w:p>
    <w:p w14:paraId="742F1F02" w14:textId="7F195BDE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// Nouvelle HP : Le système dopaminergique implémente l’erreur de prédiction formalisée par le modèle de Rescorla-Wagner</w:t>
      </w:r>
    </w:p>
    <w:p w14:paraId="0AE656B4" w14:textId="15DAAF78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Expliquer la surprise </w:t>
      </w:r>
    </w:p>
    <w:p w14:paraId="1763DC1C" w14:textId="4495FC50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Début de l’app</w:t>
      </w:r>
    </w:p>
    <w:p w14:paraId="48FD6081" w14:textId="7F8CDD1D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App acquis</w:t>
      </w:r>
    </w:p>
    <w:p w14:paraId="5A0B918D" w14:textId="4CA0A273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Omission de la récompense</w:t>
      </w:r>
    </w:p>
    <w:p w14:paraId="4984FCCE" w14:textId="24598415" w:rsidR="007C3779" w:rsidRDefault="007C3779" w:rsidP="007C377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Cadre général = ND implémente la surprise de RW</w:t>
      </w:r>
    </w:p>
    <w:p w14:paraId="6EF8BA89" w14:textId="3D8C0700" w:rsidR="00F14ABB" w:rsidRPr="00F14ABB" w:rsidRDefault="00F14ABB" w:rsidP="00607722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commentRangeStart w:id="5"/>
      <w:r w:rsidRPr="00F14ABB">
        <w:rPr>
          <w:rFonts w:eastAsiaTheme="minorEastAsia"/>
        </w:rPr>
        <w:t xml:space="preserve">Cerveau = full prédiction </w:t>
      </w:r>
      <w:commentRangeEnd w:id="5"/>
      <w:r>
        <w:rPr>
          <w:rStyle w:val="CommentReference"/>
        </w:rPr>
        <w:commentReference w:id="5"/>
      </w:r>
      <w:r w:rsidRPr="00F14ABB">
        <w:rPr>
          <w:rFonts w:eastAsiaTheme="minorEastAsia"/>
        </w:rPr>
        <w:t xml:space="preserve">!!! </w:t>
      </w:r>
      <w:r>
        <w:rPr>
          <w:rFonts w:eastAsiaTheme="minorEastAsia"/>
        </w:rPr>
        <w:t xml:space="preserve">Machine à calculer </w:t>
      </w:r>
    </w:p>
    <w:p w14:paraId="4579CEE0" w14:textId="5E6B20C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Qu'est-ce que le blocage ? Comment le modèle de Rescorla-Wagner explique-t-il le blocage ? la réponse des neurones dopaminergiques chez le macaque et l'activité cérébral chez des sujets humains sont-elles conformes </w:t>
      </w:r>
      <w:r w:rsidR="007C3779">
        <w:t>aux prédictions</w:t>
      </w:r>
      <w:r>
        <w:t xml:space="preserve"> du modèle de Rescorla-Wagner ?</w:t>
      </w:r>
    </w:p>
    <w:p w14:paraId="5ED6BFDA" w14:textId="71AD99DD" w:rsidR="00F14EBE" w:rsidRDefault="00F14EBE" w:rsidP="00473E42">
      <w:pPr>
        <w:pStyle w:val="ListParagraph"/>
        <w:numPr>
          <w:ilvl w:val="1"/>
          <w:numId w:val="1"/>
        </w:numPr>
      </w:pPr>
      <w:r w:rsidRPr="00F14EBE">
        <w:t>Phénomène classique pour démontrer la surprise</w:t>
      </w:r>
    </w:p>
    <w:p w14:paraId="041ECA90" w14:textId="56F1C97A" w:rsidR="00F14ABB" w:rsidRDefault="00F14ABB" w:rsidP="00473E42">
      <w:pPr>
        <w:pStyle w:val="ListParagraph"/>
        <w:numPr>
          <w:ilvl w:val="1"/>
          <w:numId w:val="1"/>
        </w:numPr>
      </w:pPr>
      <w:r>
        <w:t xml:space="preserve">Expliquer blocage : </w:t>
      </w:r>
    </w:p>
    <w:p w14:paraId="3D9B9BEF" w14:textId="416E02FA" w:rsidR="00F14EBE" w:rsidRDefault="00473E42" w:rsidP="00F14EBE">
      <w:pPr>
        <w:pStyle w:val="ListParagraph"/>
        <w:numPr>
          <w:ilvl w:val="1"/>
          <w:numId w:val="1"/>
        </w:numPr>
      </w:pPr>
      <w:r>
        <w:t xml:space="preserve">Savoir décrire avec RW </w:t>
      </w:r>
    </w:p>
    <w:p w14:paraId="3F56EEB2" w14:textId="197835DD" w:rsidR="00F14EBE" w:rsidRDefault="005F4162" w:rsidP="00F14EB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FB6BF4" wp14:editId="0BBAA0D3">
            <wp:simplePos x="0" y="0"/>
            <wp:positionH relativeFrom="column">
              <wp:posOffset>2884170</wp:posOffset>
            </wp:positionH>
            <wp:positionV relativeFrom="paragraph">
              <wp:posOffset>456565</wp:posOffset>
            </wp:positionV>
            <wp:extent cx="3616960" cy="2055495"/>
            <wp:effectExtent l="0" t="0" r="2540" b="1905"/>
            <wp:wrapTopAndBottom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EBE">
        <w:rPr>
          <w:noProof/>
        </w:rPr>
        <w:drawing>
          <wp:anchor distT="0" distB="0" distL="114300" distR="114300" simplePos="0" relativeHeight="251658240" behindDoc="0" locked="0" layoutInCell="1" allowOverlap="1" wp14:anchorId="4E19C749" wp14:editId="4E35516F">
            <wp:simplePos x="0" y="0"/>
            <wp:positionH relativeFrom="page">
              <wp:posOffset>0</wp:posOffset>
            </wp:positionH>
            <wp:positionV relativeFrom="paragraph">
              <wp:posOffset>436924</wp:posOffset>
            </wp:positionV>
            <wp:extent cx="3733800" cy="20980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779">
        <w:t>Explication humain</w:t>
      </w:r>
      <w:r w:rsidR="00E00DC0">
        <w:t> : same exp,</w:t>
      </w:r>
      <w:r>
        <w:t xml:space="preserve"> différence entre condition blocage et non : Non blocage : Activité du noyaux accubens // Blocage : rien ; Au moment du </w:t>
      </w:r>
      <w:commentRangeStart w:id="6"/>
      <w:r>
        <w:t xml:space="preserve">test : ?  </w:t>
      </w:r>
      <w:commentRangeEnd w:id="6"/>
      <w:r>
        <w:rPr>
          <w:rStyle w:val="CommentReference"/>
        </w:rPr>
        <w:commentReference w:id="6"/>
      </w:r>
    </w:p>
    <w:p w14:paraId="33B7298A" w14:textId="4D667803" w:rsidR="0039653D" w:rsidRDefault="0039653D" w:rsidP="00F14EBE">
      <w:pPr>
        <w:pStyle w:val="ListParagraph"/>
        <w:numPr>
          <w:ilvl w:val="1"/>
          <w:numId w:val="1"/>
        </w:numPr>
      </w:pPr>
      <w:r>
        <w:t xml:space="preserve">Changement dans la réponse hémodinamique par rapport au niveau base </w:t>
      </w:r>
    </w:p>
    <w:p w14:paraId="6D023EBD" w14:textId="12BC17B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lorsqu'un stimulus est </w:t>
      </w:r>
      <w:r w:rsidRPr="00AF3F8A">
        <w:rPr>
          <w:b/>
          <w:bCs/>
        </w:rPr>
        <w:t>renforcé de manière probabiliste</w:t>
      </w:r>
      <w:r>
        <w:t xml:space="preserve"> ? Quid de l'erreur de prédiction en cas d'essais renforcés et non-renforcés ? La réponse des neurones dopaminergiques chez le macaque et l'activité cérébrale chez des sujets humains sont-ils conformes à ces prédictions ?</w:t>
      </w:r>
    </w:p>
    <w:p w14:paraId="783A95AB" w14:textId="77777777" w:rsidR="00971E23" w:rsidRDefault="00971E23" w:rsidP="00971E23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La valeur d’un stimulus converge vers/oscille autour la proba de renforcement</w:t>
      </w:r>
    </w:p>
    <w:p w14:paraId="685924F7" w14:textId="40369260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App </w:t>
      </w:r>
      <w:r w:rsidR="000C1602">
        <w:rPr>
          <w:rFonts w:eastAsiaTheme="minorEastAsia"/>
        </w:rPr>
        <w:t>acquis</w:t>
      </w:r>
      <w:r>
        <w:rPr>
          <w:rFonts w:eastAsiaTheme="minorEastAsia"/>
        </w:rPr>
        <w:t xml:space="preserve"> = Renforcé : S = 1 – V</w:t>
      </w:r>
      <w:r w:rsidR="000C1602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 // Non-renforcé</w:t>
      </w:r>
      <w:r w:rsidR="002069D9">
        <w:rPr>
          <w:rFonts w:eastAsiaTheme="minorEastAsia"/>
        </w:rPr>
        <w:t xml:space="preserve"> : S = </w:t>
      </w:r>
      <w:r w:rsidR="000C1602">
        <w:rPr>
          <w:rFonts w:eastAsiaTheme="minorEastAsia"/>
        </w:rPr>
        <w:t>0</w:t>
      </w:r>
      <w:r w:rsidR="002069D9">
        <w:rPr>
          <w:rFonts w:eastAsiaTheme="minorEastAsia"/>
        </w:rPr>
        <w:t xml:space="preserve"> – </w:t>
      </w:r>
      <w:r w:rsidR="000C1602">
        <w:rPr>
          <w:rFonts w:eastAsiaTheme="minorEastAsia"/>
        </w:rPr>
        <w:t>V</w:t>
      </w:r>
      <w:r w:rsidR="002069D9">
        <w:rPr>
          <w:rFonts w:eastAsiaTheme="minorEastAsia"/>
        </w:rPr>
        <w:t xml:space="preserve"> </w:t>
      </w:r>
      <w:r w:rsidR="000C1602">
        <w:rPr>
          <w:rFonts w:eastAsiaTheme="minorEastAsia"/>
        </w:rPr>
        <w:t xml:space="preserve">&lt; 0 ; </w:t>
      </w:r>
      <m:oMath>
        <m:r>
          <w:rPr>
            <w:rFonts w:ascii="Cambria Math" w:eastAsiaTheme="minorEastAsia" w:hAnsi="Cambria Math"/>
          </w:rPr>
          <m:t>V∈  [0,1]</m:t>
        </m:r>
      </m:oMath>
    </w:p>
    <w:p w14:paraId="44913645" w14:textId="683CBD71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La réponse phasique est directement fonction de la </w:t>
      </w:r>
      <w:r w:rsidR="002069D9">
        <w:rPr>
          <w:rFonts w:eastAsiaTheme="minorEastAsia"/>
        </w:rPr>
        <w:t>surprise</w:t>
      </w:r>
      <w:r>
        <w:rPr>
          <w:rFonts w:eastAsiaTheme="minorEastAsia"/>
        </w:rPr>
        <w:t xml:space="preserve"> et donc de la probabilité de renforcement (différence de la réponse dopaminergique entre S = 1 et S = 0.25)</w:t>
      </w:r>
    </w:p>
    <w:p w14:paraId="19DC89AE" w14:textId="77777777" w:rsidR="002069D9" w:rsidRDefault="002069D9" w:rsidP="002069D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  <w:lang w:val="en-US"/>
        </w:rPr>
        <w:t xml:space="preserve">Fiorillo, Tobler, &amp; Schultz (2003). Nature, 299, 1898 </w:t>
      </w:r>
    </w:p>
    <w:p w14:paraId="19DC6A6B" w14:textId="7024211D" w:rsidR="00473E42" w:rsidRDefault="002069D9" w:rsidP="00473E42">
      <w:pPr>
        <w:pStyle w:val="ListParagraph"/>
        <w:numPr>
          <w:ilvl w:val="1"/>
          <w:numId w:val="1"/>
        </w:numPr>
      </w:pPr>
      <w:r>
        <w:t>EXP Humain :</w:t>
      </w:r>
      <w:r w:rsidR="000C1602">
        <w:t xml:space="preserve"> IRM, Indice proba gagner de l’argent, </w:t>
      </w:r>
      <w:commentRangeStart w:id="7"/>
      <w:r w:rsidR="000C1602">
        <w:t xml:space="preserve">résultat : </w:t>
      </w:r>
      <w:commentRangeEnd w:id="7"/>
      <w:r w:rsidR="000C1602">
        <w:rPr>
          <w:rStyle w:val="CommentReference"/>
        </w:rPr>
        <w:commentReference w:id="7"/>
      </w:r>
      <w:r w:rsidR="0039653D">
        <w:t xml:space="preserve">reste une différence pendant l’essai </w:t>
      </w:r>
      <w:r w:rsidR="0015673B">
        <w:t xml:space="preserve">par rapport au niveau de base </w:t>
      </w:r>
    </w:p>
    <w:p w14:paraId="00E2194F" w14:textId="59B029B3" w:rsidR="00473E42" w:rsidRDefault="00473E42" w:rsidP="00AF3F8A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</w:t>
      </w:r>
      <w:r w:rsidRPr="00AF3F8A">
        <w:t xml:space="preserve">lorsqu'un stimulus est </w:t>
      </w:r>
      <w:r w:rsidRPr="00AF3F8A">
        <w:rPr>
          <w:b/>
          <w:bCs/>
        </w:rPr>
        <w:t>suivi d'une récompense d'intensité variable</w:t>
      </w:r>
      <w:r>
        <w:t xml:space="preserve"> ? Quid de l'erreur de prédiction ? La réponse des neurones dopaminergiques chez le macaque est-elle conforme à ces prédictions ?</w:t>
      </w:r>
    </w:p>
    <w:p w14:paraId="6BA83CAE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X = jus de fruit : quantité : small, medium, large </w:t>
      </w:r>
    </w:p>
    <w:p w14:paraId="43B4C091" w14:textId="77487444" w:rsidR="00AF3F8A" w:rsidRP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Convergence vers la valeur du stimulus medium -&gt; On fixe l’</w:t>
      </w:r>
      <w:r w:rsidRPr="00AF3F8A">
        <w:rPr>
          <w:rFonts w:eastAsiaTheme="minorEastAsia"/>
        </w:rPr>
        <w:t xml:space="preserve">attente vers </w:t>
      </w:r>
      <w:r>
        <w:rPr>
          <w:rFonts w:eastAsiaTheme="minorEastAsia"/>
        </w:rPr>
        <w:t xml:space="preserve">cette </w:t>
      </w:r>
      <w:r w:rsidRPr="00AF3F8A">
        <w:rPr>
          <w:rFonts w:eastAsiaTheme="minorEastAsia"/>
        </w:rPr>
        <w:t xml:space="preserve">moyenne </w:t>
      </w:r>
    </w:p>
    <w:p w14:paraId="084C50D9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Small -&gt; erreur de prédiction négative (S= small – medium &lt;0) -&gt; inhibition des neurones </w:t>
      </w:r>
    </w:p>
    <w:p w14:paraId="72C643F6" w14:textId="51FC7E75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Medium -&gt; Erreur nulle = 0 -&gt; réponse dopaminergique normale</w:t>
      </w:r>
      <w:r w:rsidR="00963D4A">
        <w:rPr>
          <w:rFonts w:eastAsiaTheme="minorEastAsia"/>
        </w:rPr>
        <w:t xml:space="preserve"> (tonique)</w:t>
      </w:r>
    </w:p>
    <w:p w14:paraId="26C41978" w14:textId="5669AC41" w:rsidR="00060799" w:rsidRPr="00393D22" w:rsidRDefault="00AF3F8A" w:rsidP="004B2087">
      <w:pPr>
        <w:pStyle w:val="ListParagraph"/>
        <w:numPr>
          <w:ilvl w:val="1"/>
          <w:numId w:val="1"/>
        </w:numPr>
        <w:spacing w:line="256" w:lineRule="auto"/>
      </w:pPr>
      <w:r w:rsidRPr="00AA591F">
        <w:rPr>
          <w:rFonts w:eastAsiaTheme="minorEastAsia"/>
        </w:rPr>
        <w:t xml:space="preserve">Large -&gt; surprise positive -&gt; réponse dopaminergique </w:t>
      </w:r>
      <w:r w:rsidR="00963D4A" w:rsidRPr="00AA591F">
        <w:rPr>
          <w:rFonts w:eastAsiaTheme="minorEastAsia"/>
        </w:rPr>
        <w:t>phasique</w:t>
      </w:r>
    </w:p>
    <w:p w14:paraId="2F0224FD" w14:textId="7F9B3F28" w:rsidR="00393D22" w:rsidRDefault="00DC5D22" w:rsidP="00DC5D22">
      <w:pPr>
        <w:spacing w:line="256" w:lineRule="auto"/>
      </w:pPr>
      <w:r>
        <w:t xml:space="preserve">Cours 5 : </w:t>
      </w:r>
      <w:r w:rsidR="0069315E" w:rsidRPr="0069315E">
        <w:t>TD Learning, part I</w:t>
      </w:r>
    </w:p>
    <w:p w14:paraId="3DAB296E" w14:textId="01D2D30D" w:rsid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69315E">
        <w:rPr>
          <w:lang w:val="en-US"/>
        </w:rPr>
        <w:t>Pas de question youpi </w:t>
      </w:r>
    </w:p>
    <w:p w14:paraId="0FF75465" w14:textId="64E282CC" w:rsidR="0069315E" w:rsidRP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Juste du vocab -&gt; Anki</w:t>
      </w:r>
    </w:p>
    <w:p w14:paraId="29AA5A1E" w14:textId="77777777" w:rsidR="0069315E" w:rsidRPr="0069315E" w:rsidRDefault="0069315E" w:rsidP="0069315E">
      <w:pPr>
        <w:spacing w:line="256" w:lineRule="auto"/>
        <w:rPr>
          <w:lang w:val="en-US"/>
        </w:rPr>
      </w:pPr>
    </w:p>
    <w:sectPr w:rsidR="0069315E" w:rsidRPr="00693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2-01-25T15:56:00Z" w:initials="CV">
    <w:p w14:paraId="0C91AD3C" w14:textId="418617E2" w:rsidR="00E8337C" w:rsidRDefault="00E8337C">
      <w:pPr>
        <w:pStyle w:val="CommentText"/>
      </w:pPr>
      <w:r>
        <w:rPr>
          <w:rStyle w:val="CommentReference"/>
        </w:rPr>
        <w:annotationRef/>
      </w:r>
      <w:r w:rsidR="000B70B3">
        <w:t>Les questions suivent toujours l’ordre du cours, et la j’ai un trou, je passe direct à la question suivante</w:t>
      </w:r>
    </w:p>
  </w:comment>
  <w:comment w:id="1" w:author="Charles Vin" w:date="2022-02-05T13:38:00Z" w:initials="CV">
    <w:p w14:paraId="00BEA636" w14:textId="6393BEE0" w:rsidR="000B70B3" w:rsidRDefault="000B70B3">
      <w:pPr>
        <w:pStyle w:val="CommentText"/>
      </w:pPr>
      <w:r>
        <w:rPr>
          <w:rStyle w:val="CommentReference"/>
        </w:rPr>
        <w:annotationRef/>
      </w:r>
      <w:r w:rsidR="00C4073F">
        <w:t>Voir cours pour la question</w:t>
      </w:r>
    </w:p>
  </w:comment>
  <w:comment w:id="2" w:author="Charles Vin [2]" w:date="2022-01-31T14:58:00Z" w:initials="CV">
    <w:p w14:paraId="255585A8" w14:textId="456C8D75" w:rsidR="00381253" w:rsidRDefault="00381253">
      <w:pPr>
        <w:pStyle w:val="CommentText"/>
      </w:pPr>
      <w:r>
        <w:rPr>
          <w:rStyle w:val="CommentReference"/>
        </w:rPr>
        <w:annotationRef/>
      </w:r>
      <w:r>
        <w:t xml:space="preserve">Dopamine == plaisir ? On dirrai une question de l’HP 1 </w:t>
      </w:r>
    </w:p>
  </w:comment>
  <w:comment w:id="3" w:author="Charles Vin" w:date="2022-02-05T13:44:00Z" w:initials="CV">
    <w:p w14:paraId="7F80553F" w14:textId="512F37B2" w:rsidR="005E2B0B" w:rsidRDefault="005E2B0B">
      <w:pPr>
        <w:pStyle w:val="CommentText"/>
      </w:pPr>
      <w:r>
        <w:rPr>
          <w:rStyle w:val="CommentReference"/>
        </w:rPr>
        <w:annotationRef/>
      </w:r>
      <w:r>
        <w:t>J’ai pas giga compris ce que veut dire médiatise dans l’HP1</w:t>
      </w:r>
    </w:p>
  </w:comment>
  <w:comment w:id="4" w:author="Charles Vin" w:date="2022-02-05T13:42:00Z" w:initials="CV">
    <w:p w14:paraId="31653982" w14:textId="5FE9D9CC" w:rsidR="005E2B0B" w:rsidRDefault="005E2B0B">
      <w:pPr>
        <w:pStyle w:val="CommentText"/>
      </w:pPr>
      <w:r>
        <w:rPr>
          <w:rStyle w:val="CommentReference"/>
        </w:rPr>
        <w:annotationRef/>
      </w:r>
      <w:r>
        <w:t>Rappeler le contexte svp + le pourquoi c’est faut (surinterpretation aussi ?) </w:t>
      </w:r>
    </w:p>
  </w:comment>
  <w:comment w:id="5" w:author="Charles Vin [2]" w:date="2022-02-04T13:51:00Z" w:initials="CV">
    <w:p w14:paraId="086E2597" w14:textId="560FA36D" w:rsidR="00F14ABB" w:rsidRDefault="00F14ABB">
      <w:pPr>
        <w:pStyle w:val="CommentText"/>
      </w:pPr>
      <w:r>
        <w:rPr>
          <w:rStyle w:val="CommentReference"/>
        </w:rPr>
        <w:annotationRef/>
      </w:r>
      <w:r>
        <w:t xml:space="preserve">Demander quoi dire de plus  </w:t>
      </w:r>
    </w:p>
  </w:comment>
  <w:comment w:id="6" w:author="Charles Vin [2]" w:date="2022-02-04T14:09:00Z" w:initials="CV">
    <w:p w14:paraId="4C8BA683" w14:textId="77777777" w:rsidR="005F4162" w:rsidRDefault="005F4162">
      <w:pPr>
        <w:pStyle w:val="CommentText"/>
      </w:pPr>
      <w:r>
        <w:rPr>
          <w:rStyle w:val="CommentReference"/>
        </w:rPr>
        <w:annotationRef/>
      </w:r>
      <w:r>
        <w:t xml:space="preserve">Résultat exp humain pas lcair : </w:t>
      </w:r>
    </w:p>
    <w:p w14:paraId="78054779" w14:textId="47ADD2A2" w:rsidR="005F4162" w:rsidRDefault="005F4162">
      <w:pPr>
        <w:pStyle w:val="CommentText"/>
      </w:pPr>
      <w:r>
        <w:t xml:space="preserve">Graphique B = Omission de la réponse OU au moment du test ? </w:t>
      </w:r>
    </w:p>
  </w:comment>
  <w:comment w:id="7" w:author="Charles Vin [2]" w:date="2022-02-04T14:26:00Z" w:initials="CV">
    <w:p w14:paraId="2E89A089" w14:textId="06BB4669" w:rsidR="000C1602" w:rsidRDefault="000C1602">
      <w:pPr>
        <w:pStyle w:val="CommentText"/>
      </w:pPr>
      <w:r>
        <w:rPr>
          <w:rStyle w:val="CommentReference"/>
        </w:rPr>
        <w:annotationRef/>
      </w:r>
      <w:r w:rsidRPr="000C1602">
        <w:t>same comprend pas trop les résultats, c’est quoi en Y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1AD3C" w15:done="1"/>
  <w15:commentEx w15:paraId="00BEA636" w15:done="1"/>
  <w15:commentEx w15:paraId="255585A8" w15:done="1"/>
  <w15:commentEx w15:paraId="7F80553F" w15:paraIdParent="255585A8" w15:done="1"/>
  <w15:commentEx w15:paraId="31653982" w15:done="1"/>
  <w15:commentEx w15:paraId="086E2597" w15:done="1"/>
  <w15:commentEx w15:paraId="78054779" w15:done="0"/>
  <w15:commentEx w15:paraId="2E89A0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9C41" w16cex:dateUtc="2022-01-25T14:56:00Z"/>
  <w16cex:commentExtensible w16cex:durableId="25A8FC6D" w16cex:dateUtc="2022-02-05T12:38:00Z"/>
  <w16cex:commentExtensible w16cex:durableId="25A2777E" w16cex:dateUtc="2022-01-31T13:58:00Z"/>
  <w16cex:commentExtensible w16cex:durableId="25A8FDD7" w16cex:dateUtc="2022-02-05T12:44:00Z"/>
  <w16cex:commentExtensible w16cex:durableId="25A8FD5C" w16cex:dateUtc="2022-02-05T12:42:00Z"/>
  <w16cex:commentExtensible w16cex:durableId="25A7ADF4" w16cex:dateUtc="2022-02-04T12:51:00Z"/>
  <w16cex:commentExtensible w16cex:durableId="25A7B21F" w16cex:dateUtc="2022-02-04T13:09:00Z"/>
  <w16cex:commentExtensible w16cex:durableId="25A7B5FC" w16cex:dateUtc="2022-02-04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1AD3C" w16cid:durableId="259A9C41"/>
  <w16cid:commentId w16cid:paraId="00BEA636" w16cid:durableId="25A8FC6D"/>
  <w16cid:commentId w16cid:paraId="255585A8" w16cid:durableId="25A2777E"/>
  <w16cid:commentId w16cid:paraId="7F80553F" w16cid:durableId="25A8FDD7"/>
  <w16cid:commentId w16cid:paraId="31653982" w16cid:durableId="25A8FD5C"/>
  <w16cid:commentId w16cid:paraId="086E2597" w16cid:durableId="25A7ADF4"/>
  <w16cid:commentId w16cid:paraId="78054779" w16cid:durableId="25A7B21F"/>
  <w16cid:commentId w16cid:paraId="2E89A089" w16cid:durableId="25A7B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5649"/>
    <w:multiLevelType w:val="hybridMultilevel"/>
    <w:tmpl w:val="6C240766"/>
    <w:lvl w:ilvl="0" w:tplc="C91C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  <w15:person w15:author="Charles Vin [2]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B"/>
    <w:rsid w:val="000371D1"/>
    <w:rsid w:val="000545B6"/>
    <w:rsid w:val="00060799"/>
    <w:rsid w:val="00060A9F"/>
    <w:rsid w:val="00080821"/>
    <w:rsid w:val="000A552B"/>
    <w:rsid w:val="000B70B3"/>
    <w:rsid w:val="000C1602"/>
    <w:rsid w:val="00131D3E"/>
    <w:rsid w:val="00150898"/>
    <w:rsid w:val="0015673B"/>
    <w:rsid w:val="0016259C"/>
    <w:rsid w:val="001B4AB1"/>
    <w:rsid w:val="001C73BC"/>
    <w:rsid w:val="002069D9"/>
    <w:rsid w:val="00240563"/>
    <w:rsid w:val="002700B8"/>
    <w:rsid w:val="002D60B7"/>
    <w:rsid w:val="002F20CF"/>
    <w:rsid w:val="003413B6"/>
    <w:rsid w:val="00381253"/>
    <w:rsid w:val="00381694"/>
    <w:rsid w:val="00393D22"/>
    <w:rsid w:val="0039653D"/>
    <w:rsid w:val="003A51C7"/>
    <w:rsid w:val="003D3709"/>
    <w:rsid w:val="00473E42"/>
    <w:rsid w:val="00487936"/>
    <w:rsid w:val="00494D82"/>
    <w:rsid w:val="004A1EEB"/>
    <w:rsid w:val="005022AE"/>
    <w:rsid w:val="00533DF2"/>
    <w:rsid w:val="005845F4"/>
    <w:rsid w:val="00586129"/>
    <w:rsid w:val="005E2B0B"/>
    <w:rsid w:val="005E6A1B"/>
    <w:rsid w:val="005F4162"/>
    <w:rsid w:val="00680D77"/>
    <w:rsid w:val="006922AF"/>
    <w:rsid w:val="0069315E"/>
    <w:rsid w:val="006F0244"/>
    <w:rsid w:val="007978A9"/>
    <w:rsid w:val="007C3779"/>
    <w:rsid w:val="007D4CC6"/>
    <w:rsid w:val="007E0C92"/>
    <w:rsid w:val="008145B9"/>
    <w:rsid w:val="008433AF"/>
    <w:rsid w:val="008A10FB"/>
    <w:rsid w:val="008A1658"/>
    <w:rsid w:val="00942311"/>
    <w:rsid w:val="00944593"/>
    <w:rsid w:val="00963D4A"/>
    <w:rsid w:val="00965CAE"/>
    <w:rsid w:val="00971E23"/>
    <w:rsid w:val="009745EE"/>
    <w:rsid w:val="009B02EF"/>
    <w:rsid w:val="009D35E8"/>
    <w:rsid w:val="00A82F70"/>
    <w:rsid w:val="00AA591F"/>
    <w:rsid w:val="00AF3F8A"/>
    <w:rsid w:val="00B2705F"/>
    <w:rsid w:val="00BB51B1"/>
    <w:rsid w:val="00BC25C8"/>
    <w:rsid w:val="00C13929"/>
    <w:rsid w:val="00C4073F"/>
    <w:rsid w:val="00C920E3"/>
    <w:rsid w:val="00C9342A"/>
    <w:rsid w:val="00C96F6B"/>
    <w:rsid w:val="00CE5A9D"/>
    <w:rsid w:val="00D65E6A"/>
    <w:rsid w:val="00D97DB6"/>
    <w:rsid w:val="00DC5D22"/>
    <w:rsid w:val="00E00DC0"/>
    <w:rsid w:val="00E112AB"/>
    <w:rsid w:val="00E8337C"/>
    <w:rsid w:val="00F070EE"/>
    <w:rsid w:val="00F14ABB"/>
    <w:rsid w:val="00F14EBE"/>
    <w:rsid w:val="00F32E17"/>
    <w:rsid w:val="00F85311"/>
    <w:rsid w:val="00F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88"/>
  <w15:chartTrackingRefBased/>
  <w15:docId w15:val="{2C83C9CB-DB72-4FE7-9469-21D97A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37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44</cp:revision>
  <dcterms:created xsi:type="dcterms:W3CDTF">2022-01-12T10:35:00Z</dcterms:created>
  <dcterms:modified xsi:type="dcterms:W3CDTF">2022-02-13T11:41:00Z</dcterms:modified>
</cp:coreProperties>
</file>