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2D2F9" w14:textId="77777777" w:rsidR="008D06FA" w:rsidRDefault="008D06FA" w:rsidP="008D06FA">
      <w:pPr>
        <w:widowControl w:val="0"/>
        <w:autoSpaceDE w:val="0"/>
        <w:autoSpaceDN w:val="0"/>
        <w:adjustRightInd w:val="0"/>
        <w:rPr>
          <w:rFonts w:ascii="‡ı'17Pˇ" w:hAnsi="‡ı'17Pˇ" w:cs="‡ı'17Pˇ"/>
          <w:color w:val="00000A"/>
        </w:rPr>
      </w:pPr>
      <w:r>
        <w:rPr>
          <w:rFonts w:ascii="MS Mincho" w:eastAsia="MS Mincho" w:hAnsi="MS Mincho" w:cs="MS Mincho"/>
          <w:color w:val="00000A"/>
        </w:rPr>
        <w:t>✓</w:t>
      </w:r>
      <w:r>
        <w:rPr>
          <w:rFonts w:ascii="‡ı'17Pˇ" w:hAnsi="‡ı'17Pˇ" w:cs="‡ı'17Pˇ"/>
          <w:color w:val="00000A"/>
        </w:rPr>
        <w:t xml:space="preserve"> Working with another group or individuals outside of your group, perform</w:t>
      </w:r>
    </w:p>
    <w:p w14:paraId="6C946E26" w14:textId="77777777" w:rsidR="008D06FA" w:rsidRDefault="008D06FA" w:rsidP="008D06FA">
      <w:pPr>
        <w:widowControl w:val="0"/>
        <w:autoSpaceDE w:val="0"/>
        <w:autoSpaceDN w:val="0"/>
        <w:adjustRightInd w:val="0"/>
        <w:rPr>
          <w:rFonts w:ascii="‡ı'17Pˇ" w:hAnsi="‡ı'17Pˇ" w:cs="‡ı'17Pˇ"/>
          <w:color w:val="00000A"/>
        </w:rPr>
      </w:pPr>
      <w:r>
        <w:rPr>
          <w:rFonts w:ascii="‡ı'17Pˇ" w:hAnsi="‡ı'17Pˇ" w:cs="‡ı'17Pˇ"/>
          <w:color w:val="00000A"/>
        </w:rPr>
        <w:t>basic usability testing.</w:t>
      </w:r>
    </w:p>
    <w:p w14:paraId="1552A3E4" w14:textId="77777777" w:rsidR="008D06FA" w:rsidRDefault="008D06FA" w:rsidP="008D06FA">
      <w:pPr>
        <w:widowControl w:val="0"/>
        <w:autoSpaceDE w:val="0"/>
        <w:autoSpaceDN w:val="0"/>
        <w:adjustRightInd w:val="0"/>
        <w:rPr>
          <w:rFonts w:ascii="‡ı'17Pˇ" w:hAnsi="‡ı'17Pˇ" w:cs="‡ı'17Pˇ"/>
          <w:color w:val="00000A"/>
        </w:rPr>
      </w:pPr>
      <w:r>
        <w:rPr>
          <w:rFonts w:ascii="‡ı'17Pˇ" w:hAnsi="‡ı'17Pˇ" w:cs="‡ı'17Pˇ"/>
          <w:color w:val="00000A"/>
        </w:rPr>
        <w:t>○ Record what you did to perform usability testing and any findings.</w:t>
      </w:r>
    </w:p>
    <w:p w14:paraId="73A69700" w14:textId="77777777" w:rsidR="008D06FA" w:rsidRDefault="008D06FA" w:rsidP="008D06FA">
      <w:pPr>
        <w:widowControl w:val="0"/>
        <w:autoSpaceDE w:val="0"/>
        <w:autoSpaceDN w:val="0"/>
        <w:adjustRightInd w:val="0"/>
        <w:rPr>
          <w:rFonts w:ascii="‡ı'17Pˇ" w:hAnsi="‡ı'17Pˇ" w:cs="‡ı'17Pˇ"/>
          <w:color w:val="00000A"/>
        </w:rPr>
      </w:pPr>
      <w:r>
        <w:rPr>
          <w:rFonts w:ascii="MS Mincho" w:eastAsia="MS Mincho" w:hAnsi="MS Mincho" w:cs="MS Mincho"/>
          <w:color w:val="00000A"/>
        </w:rPr>
        <w:t>✓</w:t>
      </w:r>
      <w:r>
        <w:rPr>
          <w:rFonts w:ascii="‡ı'17Pˇ" w:hAnsi="‡ı'17Pˇ" w:cs="‡ı'17Pˇ"/>
          <w:color w:val="00000A"/>
        </w:rPr>
        <w:t xml:space="preserve"> Record any updates to your design made as a result of the above testing</w:t>
      </w:r>
    </w:p>
    <w:p w14:paraId="58FBC7F2" w14:textId="77777777" w:rsidR="00436D10" w:rsidRDefault="008D06FA" w:rsidP="008D06FA">
      <w:pPr>
        <w:rPr>
          <w:rFonts w:ascii="‡ı'17Pˇ" w:hAnsi="‡ı'17Pˇ" w:cs="‡ı'17Pˇ"/>
          <w:color w:val="00000A"/>
        </w:rPr>
      </w:pPr>
      <w:r>
        <w:rPr>
          <w:rFonts w:ascii="‡ı'17Pˇ" w:hAnsi="‡ı'17Pˇ" w:cs="‡ı'17Pˇ"/>
          <w:color w:val="00000A"/>
        </w:rPr>
        <w:t>and review.</w:t>
      </w:r>
    </w:p>
    <w:p w14:paraId="4E326CF3" w14:textId="77777777" w:rsidR="008D06FA" w:rsidRDefault="008D06FA" w:rsidP="008D06FA">
      <w:pPr>
        <w:rPr>
          <w:rFonts w:ascii="‡ı'17Pˇ" w:hAnsi="‡ı'17Pˇ" w:cs="‡ı'17Pˇ"/>
          <w:color w:val="00000A"/>
        </w:rPr>
      </w:pPr>
    </w:p>
    <w:p w14:paraId="7F8A7E8A" w14:textId="77777777" w:rsidR="008D06FA" w:rsidRDefault="008D06FA" w:rsidP="008D06FA">
      <w:pPr>
        <w:rPr>
          <w:rFonts w:ascii="‡ı'17Pˇ" w:hAnsi="‡ı'17Pˇ" w:cs="‡ı'17Pˇ"/>
          <w:color w:val="00000A"/>
        </w:rPr>
      </w:pPr>
    </w:p>
    <w:p w14:paraId="7F257348" w14:textId="375839F4" w:rsidR="008D06FA" w:rsidRDefault="004C43CA" w:rsidP="005C736E">
      <w:pPr>
        <w:pStyle w:val="ListParagraph"/>
      </w:pPr>
      <w:r>
        <w:t>To test the usability of the site, we</w:t>
      </w:r>
      <w:r w:rsidR="0073142E">
        <w:t xml:space="preserve"> asked the </w:t>
      </w:r>
      <w:r w:rsidR="005731F3">
        <w:t>another</w:t>
      </w:r>
      <w:r w:rsidR="0073142E">
        <w:t xml:space="preserve"> group to go through the website (paper design) </w:t>
      </w:r>
      <w:r w:rsidR="00040E55">
        <w:t>as though they were making a booking</w:t>
      </w:r>
      <w:r w:rsidR="005731F3">
        <w:t xml:space="preserve"> on the site</w:t>
      </w:r>
      <w:r w:rsidR="00040E55">
        <w:t>.  As they went through the process out loud, our team members observed what their assumptions</w:t>
      </w:r>
      <w:r w:rsidR="005731F3">
        <w:t xml:space="preserve"> and actions where.  If any of these processes were incorrect or ambiguous, we asked them what method would have been clearer</w:t>
      </w:r>
      <w:r>
        <w:t>,</w:t>
      </w:r>
      <w:r w:rsidR="005731F3">
        <w:t xml:space="preserve"> and </w:t>
      </w:r>
      <w:r>
        <w:t>changed this in the design.</w:t>
      </w:r>
      <w:r w:rsidR="009262F5">
        <w:t xml:space="preserve">  </w:t>
      </w:r>
    </w:p>
    <w:p w14:paraId="4EB41091" w14:textId="77777777" w:rsidR="00B629D9" w:rsidRDefault="00B629D9" w:rsidP="00B629D9">
      <w:pPr>
        <w:pStyle w:val="ListParagraph"/>
      </w:pPr>
    </w:p>
    <w:p w14:paraId="7D83285D" w14:textId="2704E4DF" w:rsidR="004731F7" w:rsidRDefault="00B629D9" w:rsidP="00B629D9">
      <w:pPr>
        <w:pStyle w:val="ListParagraph"/>
      </w:pPr>
      <w:r>
        <w:t>In general, the original design was simple and easy to navigate around with no confusion over “what does what”.  H</w:t>
      </w:r>
      <w:r w:rsidR="004731F7">
        <w:t xml:space="preserve">owever, some </w:t>
      </w:r>
      <w:r w:rsidR="00C15E09">
        <w:t>elements</w:t>
      </w:r>
      <w:r w:rsidR="004731F7">
        <w:t xml:space="preserve"> that were overlooked were as follows:</w:t>
      </w:r>
    </w:p>
    <w:p w14:paraId="2A378AD5" w14:textId="77777777" w:rsidR="004731F7" w:rsidRDefault="004731F7" w:rsidP="00B629D9">
      <w:pPr>
        <w:pStyle w:val="ListParagraph"/>
      </w:pPr>
    </w:p>
    <w:p w14:paraId="5B4BB7AE" w14:textId="00151746" w:rsidR="004125C9" w:rsidRDefault="004731F7" w:rsidP="004731F7">
      <w:pPr>
        <w:pStyle w:val="ListParagraph"/>
        <w:numPr>
          <w:ilvl w:val="0"/>
          <w:numId w:val="3"/>
        </w:numPr>
      </w:pPr>
      <w:r>
        <w:t>There was no dedicated home button on each relevant page</w:t>
      </w:r>
      <w:r w:rsidR="003A4B8B">
        <w:t>.</w:t>
      </w:r>
    </w:p>
    <w:p w14:paraId="6FD6F041" w14:textId="73495973" w:rsidR="009D7279" w:rsidRDefault="003A4B8B" w:rsidP="004731F7">
      <w:pPr>
        <w:pStyle w:val="ListParagraph"/>
        <w:numPr>
          <w:ilvl w:val="0"/>
          <w:numId w:val="3"/>
        </w:numPr>
      </w:pPr>
      <w:r>
        <w:t xml:space="preserve">It seemed unnecessary to have a confirmation of users details on the final </w:t>
      </w:r>
      <w:r w:rsidR="00B57FC5">
        <w:t>“</w:t>
      </w:r>
      <w:r>
        <w:t>booking page</w:t>
      </w:r>
      <w:r w:rsidR="00B57FC5">
        <w:t>”</w:t>
      </w:r>
      <w:r>
        <w:t>.  In</w:t>
      </w:r>
      <w:r w:rsidR="000C3331">
        <w:t>stead,</w:t>
      </w:r>
      <w:r>
        <w:t xml:space="preserve"> details about the name of hotel, location of hotel, number of nights, number of adults and children,</w:t>
      </w:r>
      <w:r w:rsidR="009D7279">
        <w:t xml:space="preserve"> arrival and departure dates, and total price were more appropriate.</w:t>
      </w:r>
      <w:r w:rsidR="00335BA6">
        <w:t xml:space="preserve">  Additionally, a cancelation and confirm booking button was </w:t>
      </w:r>
      <w:r w:rsidR="00B57FC5">
        <w:t>added</w:t>
      </w:r>
      <w:r w:rsidR="006850F2">
        <w:t>.</w:t>
      </w:r>
    </w:p>
    <w:p w14:paraId="35CAF932" w14:textId="19DDCCBB" w:rsidR="00335BA6" w:rsidRDefault="000C3331" w:rsidP="004731F7">
      <w:pPr>
        <w:pStyle w:val="ListParagraph"/>
        <w:numPr>
          <w:ilvl w:val="0"/>
          <w:numId w:val="3"/>
        </w:numPr>
      </w:pPr>
      <w:r>
        <w:t xml:space="preserve">There were no “click to confirm and go to next page” buttons on pages such as </w:t>
      </w:r>
      <w:r w:rsidR="00D801E0">
        <w:t xml:space="preserve">the </w:t>
      </w:r>
      <w:r w:rsidR="00B57FC5">
        <w:t>“booking your hotel”</w:t>
      </w:r>
      <w:r w:rsidR="00284716">
        <w:t xml:space="preserve"> page, and the </w:t>
      </w:r>
      <w:r w:rsidR="00B57FC5">
        <w:t>“</w:t>
      </w:r>
      <w:r w:rsidR="00284716">
        <w:t>signup and login</w:t>
      </w:r>
      <w:r w:rsidR="00B57FC5">
        <w:t>”</w:t>
      </w:r>
      <w:r w:rsidR="00284716">
        <w:t xml:space="preserve"> pages</w:t>
      </w:r>
      <w:r w:rsidR="00335BA6">
        <w:t>.</w:t>
      </w:r>
    </w:p>
    <w:p w14:paraId="11F6936A" w14:textId="3A21230D" w:rsidR="00FC5BA0" w:rsidRDefault="00173F13" w:rsidP="004731F7">
      <w:pPr>
        <w:pStyle w:val="ListParagraph"/>
        <w:numPr>
          <w:ilvl w:val="0"/>
          <w:numId w:val="3"/>
        </w:numPr>
      </w:pPr>
      <w:r>
        <w:t xml:space="preserve">The design did not mention what the top right </w:t>
      </w:r>
      <w:r>
        <w:t>“login or sign up” link</w:t>
      </w:r>
      <w:r>
        <w:t xml:space="preserve"> would do</w:t>
      </w:r>
      <w:r w:rsidR="00903420">
        <w:t xml:space="preserve">.  However, once </w:t>
      </w:r>
      <w:r>
        <w:t xml:space="preserve">this link was </w:t>
      </w:r>
      <w:r w:rsidR="00903420">
        <w:t xml:space="preserve">selected, </w:t>
      </w:r>
      <w:r w:rsidR="00DA15F7">
        <w:t>the browser would recognize that the user had entered their details and would skip the second login/sign up page (</w:t>
      </w:r>
      <w:r w:rsidR="000A5034">
        <w:t>page after the “booking your hotel” page</w:t>
      </w:r>
      <w:r w:rsidR="00DA15F7">
        <w:t>)</w:t>
      </w:r>
      <w:r w:rsidR="000A5034">
        <w:t xml:space="preserve"> and go straight to the “booking confirmation page”.  Additionally, the </w:t>
      </w:r>
      <w:r w:rsidR="004A6653">
        <w:t>top right link w</w:t>
      </w:r>
      <w:r w:rsidR="00FC5BA0">
        <w:t>h</w:t>
      </w:r>
      <w:r w:rsidR="004A6653">
        <w:t xml:space="preserve">ere the </w:t>
      </w:r>
      <w:r w:rsidR="004A6653">
        <w:t>“login or sign up” link</w:t>
      </w:r>
      <w:r w:rsidR="004A6653">
        <w:t xml:space="preserve"> originally was, will change to “welcome &lt;name&gt;” and there will also be a “logout” link directly below it</w:t>
      </w:r>
      <w:r w:rsidR="008B40C6">
        <w:t>,</w:t>
      </w:r>
      <w:r w:rsidR="00217DC7">
        <w:t xml:space="preserve"> where once clicked, it will return to the original </w:t>
      </w:r>
      <w:r w:rsidR="00217DC7">
        <w:t>“login or sign up” link</w:t>
      </w:r>
      <w:r w:rsidR="00217DC7">
        <w:t>.</w:t>
      </w:r>
    </w:p>
    <w:p w14:paraId="6B91D82A" w14:textId="77777777" w:rsidR="00FC5BA0" w:rsidRDefault="00FC5BA0" w:rsidP="00FC5BA0">
      <w:pPr>
        <w:ind w:left="720"/>
      </w:pPr>
    </w:p>
    <w:p w14:paraId="5AC49ACC" w14:textId="1325816D" w:rsidR="009262F5" w:rsidRDefault="00FC5BA0" w:rsidP="005C736E">
      <w:pPr>
        <w:ind w:left="720"/>
      </w:pPr>
      <w:r>
        <w:t>These properties were added to the final</w:t>
      </w:r>
      <w:r w:rsidR="00296883">
        <w:t xml:space="preserve"> design.  </w:t>
      </w:r>
      <w:r w:rsidR="00B629D9">
        <w:br/>
      </w:r>
      <w:bookmarkStart w:id="0" w:name="_GoBack"/>
      <w:bookmarkEnd w:id="0"/>
    </w:p>
    <w:sectPr w:rsidR="009262F5" w:rsidSect="00F13F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‡ı'17P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03DFB"/>
    <w:multiLevelType w:val="hybridMultilevel"/>
    <w:tmpl w:val="EAA45926"/>
    <w:lvl w:ilvl="0" w:tplc="8B0011A2">
      <w:start w:val="1"/>
      <w:numFmt w:val="decimal"/>
      <w:lvlText w:val="%1."/>
      <w:lvlJc w:val="left"/>
      <w:pPr>
        <w:ind w:left="720" w:hanging="360"/>
      </w:pPr>
      <w:rPr>
        <w:rFonts w:ascii="‡ı'17Pˇ" w:hAnsi="‡ı'17Pˇ" w:cs="‡ı'17Pˇ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51159"/>
    <w:multiLevelType w:val="hybridMultilevel"/>
    <w:tmpl w:val="9F809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51B1E"/>
    <w:multiLevelType w:val="hybridMultilevel"/>
    <w:tmpl w:val="54A6EBC4"/>
    <w:lvl w:ilvl="0" w:tplc="0FE40D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FA"/>
    <w:rsid w:val="00040E55"/>
    <w:rsid w:val="000A5034"/>
    <w:rsid w:val="000C3331"/>
    <w:rsid w:val="00173F13"/>
    <w:rsid w:val="001B4C51"/>
    <w:rsid w:val="00217DC7"/>
    <w:rsid w:val="002255AB"/>
    <w:rsid w:val="00284716"/>
    <w:rsid w:val="00296883"/>
    <w:rsid w:val="00335BA6"/>
    <w:rsid w:val="003A4B8B"/>
    <w:rsid w:val="003F7AF8"/>
    <w:rsid w:val="004125C9"/>
    <w:rsid w:val="004731F7"/>
    <w:rsid w:val="00482154"/>
    <w:rsid w:val="004A6653"/>
    <w:rsid w:val="004C43CA"/>
    <w:rsid w:val="005731F3"/>
    <w:rsid w:val="005C736E"/>
    <w:rsid w:val="006850F2"/>
    <w:rsid w:val="0073142E"/>
    <w:rsid w:val="008B40C6"/>
    <w:rsid w:val="008D06FA"/>
    <w:rsid w:val="00903420"/>
    <w:rsid w:val="009262F5"/>
    <w:rsid w:val="009C78AE"/>
    <w:rsid w:val="009D7279"/>
    <w:rsid w:val="00B57FC5"/>
    <w:rsid w:val="00B629D9"/>
    <w:rsid w:val="00C15E09"/>
    <w:rsid w:val="00D801E0"/>
    <w:rsid w:val="00D91DC6"/>
    <w:rsid w:val="00DA15F7"/>
    <w:rsid w:val="00F13FB0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35E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2018-03-14T09:39:00Z</dcterms:created>
  <dcterms:modified xsi:type="dcterms:W3CDTF">2018-03-14T09:39:00Z</dcterms:modified>
</cp:coreProperties>
</file>