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AD1F" w14:textId="218A6612" w:rsidR="00AA7606" w:rsidRDefault="00AC373A">
      <w:pPr>
        <w:pStyle w:val="MdHeading1"/>
      </w:pPr>
      <w:r w:rsidRPr="00AC373A">
        <w:t xml:space="preserve">Sigma—Juris </w:t>
      </w:r>
      <w:proofErr w:type="spellStart"/>
      <w:r w:rsidRPr="00AC373A">
        <w:t>Intelligence</w:t>
      </w:r>
      <w:r w:rsidR="00000000">
        <w:t>Intelligence</w:t>
      </w:r>
      <w:proofErr w:type="spellEnd"/>
      <w:r w:rsidR="00000000">
        <w:t xml:space="preserve"> Framework: Arquitetura Mestra e Sumário Executivo</w:t>
      </w:r>
    </w:p>
    <w:p w14:paraId="0A1741ED" w14:textId="77777777" w:rsidR="00AA7606" w:rsidRDefault="00000000">
      <w:pPr>
        <w:pStyle w:val="MdParagraph"/>
      </w:pPr>
      <w:r>
        <w:t xml:space="preserve">Este documento apresenta a arquitetura mestra e o sumário executivo do Juris </w:t>
      </w:r>
      <w:proofErr w:type="spellStart"/>
      <w:r>
        <w:t>Intelligence</w:t>
      </w:r>
      <w:proofErr w:type="spellEnd"/>
      <w:r>
        <w:t xml:space="preserve"> Framework (JIF), um Sistema Integrado de Inteligência Jurídica projetado para ser um tratado metodológico completo, abrangendo entre 800 e 1.500 páginas quando consolidado. A estrutura é inspirada em frameworks profissionais como </w:t>
      </w:r>
      <w:proofErr w:type="spellStart"/>
      <w:r>
        <w:t>ERPs</w:t>
      </w:r>
      <w:proofErr w:type="spellEnd"/>
      <w:r>
        <w:t xml:space="preserve"> e sistemas operacionais, garantindo consistência e escalabilidade.</w:t>
      </w:r>
    </w:p>
    <w:p w14:paraId="3948D566" w14:textId="77777777" w:rsidR="00AA7606" w:rsidRDefault="00AA7606">
      <w:pPr>
        <w:pStyle w:val="MdSpace"/>
        <w:spacing w:after="60"/>
      </w:pPr>
    </w:p>
    <w:p w14:paraId="3A2F7BA7" w14:textId="77777777" w:rsidR="00AA7606" w:rsidRDefault="00000000">
      <w:pPr>
        <w:pStyle w:val="MdHeading2"/>
      </w:pPr>
      <w:r>
        <w:t>Arquitetura Geral do JIF</w:t>
      </w:r>
    </w:p>
    <w:p w14:paraId="4AA78817" w14:textId="77777777" w:rsidR="00AA7606" w:rsidRDefault="00000000">
      <w:pPr>
        <w:pStyle w:val="MdParagraph"/>
      </w:pPr>
      <w:r>
        <w:t>A arquitetura do JIF é organizada em diretórios principais, cada um contendo módulos e capítulos específicos que detalham a metodologia e os componentes do sistema.</w:t>
      </w:r>
    </w:p>
    <w:p w14:paraId="181CACB4" w14:textId="77777777" w:rsidR="00AA7606" w:rsidRDefault="00AA7606">
      <w:pPr>
        <w:pStyle w:val="MdSpace"/>
        <w:spacing w:after="60"/>
      </w:pPr>
    </w:p>
    <w:p w14:paraId="1F1A40C5" w14:textId="77777777" w:rsidR="00AA7606"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JIF/</w:t>
      </w:r>
    </w:p>
    <w:p w14:paraId="4D339511"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00_GOVERNANCA</w:t>
      </w:r>
    </w:p>
    <w:p w14:paraId="4EEA7C4D"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01_KERNEL</w:t>
      </w:r>
    </w:p>
    <w:p w14:paraId="14AF689F"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02_DIRETIVA_MESTRA</w:t>
      </w:r>
    </w:p>
    <w:p w14:paraId="284D5CA7"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03_FRAMEWORK</w:t>
      </w:r>
    </w:p>
    <w:p w14:paraId="3AE831AF"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04_MOTORES</w:t>
      </w:r>
    </w:p>
    <w:p w14:paraId="78C6D732"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05_BIBLIOTECAS</w:t>
      </w:r>
    </w:p>
    <w:p w14:paraId="7F3A8415"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06_BRIEFINGS</w:t>
      </w:r>
    </w:p>
    <w:p w14:paraId="02EA21A1"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07_TEMPLATES</w:t>
      </w:r>
    </w:p>
    <w:p w14:paraId="6B18C4AC"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08_CHECKLISTS</w:t>
      </w:r>
    </w:p>
    <w:p w14:paraId="303DFA9E"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09_INDICADORES</w:t>
      </w:r>
    </w:p>
    <w:p w14:paraId="54C43AD1"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10_MODELOS_MATEMATICOS</w:t>
      </w:r>
    </w:p>
    <w:p w14:paraId="07113F58"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11_INTELIGENCIA_ARTIFICIAL</w:t>
      </w:r>
    </w:p>
    <w:p w14:paraId="3BB7B729"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12_DOCUMENTACAO</w:t>
      </w:r>
    </w:p>
    <w:p w14:paraId="11FA6F79" w14:textId="77777777" w:rsidR="00AA7606"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13_CASOS_DE_USO</w:t>
      </w:r>
    </w:p>
    <w:p w14:paraId="4F9324B0" w14:textId="77777777" w:rsidR="00AA7606"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99_EVOLUCAO</w:t>
      </w:r>
    </w:p>
    <w:p w14:paraId="5AF34276" w14:textId="77777777" w:rsidR="00AA7606" w:rsidRDefault="00AA7606">
      <w:pPr>
        <w:pStyle w:val="MdSpace"/>
        <w:spacing w:after="60"/>
      </w:pPr>
    </w:p>
    <w:p w14:paraId="4149907E" w14:textId="77777777" w:rsidR="00AA7606" w:rsidRDefault="00000000">
      <w:pPr>
        <w:pStyle w:val="MdHeading2"/>
      </w:pPr>
      <w:r>
        <w:t>Sumário Executivo dos 40 Capítulos</w:t>
      </w:r>
    </w:p>
    <w:p w14:paraId="3E3913A1" w14:textId="77777777" w:rsidR="00AA7606" w:rsidRDefault="00000000">
      <w:pPr>
        <w:pStyle w:val="MdParagraph"/>
      </w:pPr>
      <w:r>
        <w:t>A SIIE será composta por 40 capítulos, organizados em blocos temáticos para facilitar a compreensão e a navegação. A seguir, o sumário detalhado:</w:t>
      </w:r>
    </w:p>
    <w:p w14:paraId="2EB2E9DF" w14:textId="77777777" w:rsidR="00AA7606" w:rsidRDefault="00AA7606">
      <w:pPr>
        <w:pStyle w:val="MdSpace"/>
        <w:spacing w:after="60"/>
      </w:pPr>
    </w:p>
    <w:p w14:paraId="20C2D672" w14:textId="77777777" w:rsidR="00AA7606" w:rsidRDefault="00000000">
      <w:pPr>
        <w:pStyle w:val="MdHeading3"/>
      </w:pPr>
      <w:r>
        <w:t>BLOCO I — FUNDAMENTOS (Capítulos 1–6)</w:t>
      </w:r>
    </w:p>
    <w:p w14:paraId="6DA9A35C" w14:textId="77777777" w:rsidR="00AA7606" w:rsidRDefault="00000000">
      <w:pPr>
        <w:pStyle w:val="MdParagraph"/>
      </w:pPr>
      <w:r>
        <w:rPr>
          <w:rStyle w:val="MdStrong"/>
        </w:rPr>
        <w:t>Capítulo 1: Governança Jurídica e Filosofia do Framework</w:t>
      </w:r>
    </w:p>
    <w:p w14:paraId="1FECF95C" w14:textId="77777777" w:rsidR="00AA7606" w:rsidRDefault="00000000">
      <w:pPr>
        <w:pStyle w:val="MdListItem"/>
        <w:numPr>
          <w:ilvl w:val="0"/>
          <w:numId w:val="2"/>
        </w:numPr>
      </w:pPr>
      <w:r>
        <w:t>Missão, Visão, Objetivos e Escopo do JIF</w:t>
      </w:r>
    </w:p>
    <w:p w14:paraId="6126F87D" w14:textId="77777777" w:rsidR="00AA7606" w:rsidRDefault="00000000">
      <w:pPr>
        <w:pStyle w:val="MdListItem"/>
        <w:numPr>
          <w:ilvl w:val="0"/>
          <w:numId w:val="2"/>
        </w:numPr>
      </w:pPr>
      <w:r>
        <w:lastRenderedPageBreak/>
        <w:t>Princípios Fundamentais e Ética</w:t>
      </w:r>
    </w:p>
    <w:p w14:paraId="2F17CAD9" w14:textId="77777777" w:rsidR="00AA7606" w:rsidRDefault="00000000">
      <w:pPr>
        <w:pStyle w:val="MdListItem"/>
        <w:numPr>
          <w:ilvl w:val="0"/>
          <w:numId w:val="2"/>
        </w:numPr>
      </w:pPr>
      <w:r>
        <w:t>Limitações e Controle de Versões</w:t>
      </w:r>
    </w:p>
    <w:p w14:paraId="3ECDAED7" w14:textId="77777777" w:rsidR="00AA7606" w:rsidRDefault="00000000">
      <w:pPr>
        <w:pStyle w:val="MdListItem"/>
        <w:numPr>
          <w:ilvl w:val="0"/>
          <w:numId w:val="2"/>
        </w:numPr>
      </w:pPr>
      <w:r>
        <w:t xml:space="preserve">Licenciamento, Autores, Histórico e </w:t>
      </w:r>
      <w:proofErr w:type="spellStart"/>
      <w:r>
        <w:t>Roadmap</w:t>
      </w:r>
      <w:proofErr w:type="spellEnd"/>
    </w:p>
    <w:p w14:paraId="73B936EF" w14:textId="77777777" w:rsidR="00AA7606" w:rsidRDefault="00AA7606">
      <w:pPr>
        <w:pStyle w:val="MdSpace"/>
        <w:spacing w:after="60"/>
      </w:pPr>
    </w:p>
    <w:p w14:paraId="237D5DF2" w14:textId="77777777" w:rsidR="00AA7606" w:rsidRDefault="00000000">
      <w:pPr>
        <w:pStyle w:val="MdParagraph"/>
      </w:pPr>
      <w:r>
        <w:rPr>
          <w:rStyle w:val="MdStrong"/>
        </w:rPr>
        <w:t>Capítulo 2: Diretiva Mestra Jurídica</w:t>
      </w:r>
    </w:p>
    <w:p w14:paraId="1B89CEC7" w14:textId="77777777" w:rsidR="00AA7606" w:rsidRDefault="00000000">
      <w:pPr>
        <w:pStyle w:val="MdListItem"/>
        <w:numPr>
          <w:ilvl w:val="0"/>
          <w:numId w:val="2"/>
        </w:numPr>
      </w:pPr>
      <w:r>
        <w:t>Diretiva Geral: Nenhuma linha ignorada, nenhuma prova omitida, nenhuma decisão ignorada.</w:t>
      </w:r>
    </w:p>
    <w:p w14:paraId="10CE752C" w14:textId="77777777" w:rsidR="00AA7606" w:rsidRDefault="00000000">
      <w:pPr>
        <w:pStyle w:val="MdListItem"/>
        <w:numPr>
          <w:ilvl w:val="0"/>
          <w:numId w:val="2"/>
        </w:numPr>
      </w:pPr>
      <w:r>
        <w:t>Diretiva Processual, Probatória, Jurisprudencial, Doutrinária.</w:t>
      </w:r>
    </w:p>
    <w:p w14:paraId="5B71DA65" w14:textId="77777777" w:rsidR="00AA7606" w:rsidRDefault="00000000">
      <w:pPr>
        <w:pStyle w:val="MdListItem"/>
        <w:numPr>
          <w:ilvl w:val="0"/>
          <w:numId w:val="2"/>
        </w:numPr>
      </w:pPr>
      <w:r>
        <w:t>Diretiva Constitucional, Estratégica, Recursal, Auditoria e IA.</w:t>
      </w:r>
    </w:p>
    <w:p w14:paraId="39D4447C" w14:textId="77777777" w:rsidR="00AA7606" w:rsidRDefault="00000000">
      <w:pPr>
        <w:pStyle w:val="MdListItem"/>
        <w:numPr>
          <w:ilvl w:val="0"/>
          <w:numId w:val="2"/>
        </w:numPr>
      </w:pPr>
      <w:r>
        <w:t>Separação de Fato, Prova, Hipótese, Inferência, Norma, Jurisprudência, Doutrina, Conclusão e Recomendação.</w:t>
      </w:r>
    </w:p>
    <w:p w14:paraId="1F542330" w14:textId="77777777" w:rsidR="00AA7606" w:rsidRDefault="00AA7606">
      <w:pPr>
        <w:pStyle w:val="MdSpace"/>
        <w:spacing w:after="60"/>
      </w:pPr>
    </w:p>
    <w:p w14:paraId="79D6AF9E" w14:textId="77777777" w:rsidR="00AA7606" w:rsidRDefault="00000000">
      <w:pPr>
        <w:pStyle w:val="MdParagraph"/>
      </w:pPr>
      <w:r>
        <w:rPr>
          <w:rStyle w:val="MdStrong"/>
        </w:rPr>
        <w:t>Capítulo 3: Kernel Jurídico</w:t>
      </w:r>
    </w:p>
    <w:p w14:paraId="3C1C2FAB" w14:textId="77777777" w:rsidR="00AA7606" w:rsidRDefault="00000000">
      <w:pPr>
        <w:pStyle w:val="MdListItem"/>
        <w:numPr>
          <w:ilvl w:val="0"/>
          <w:numId w:val="2"/>
        </w:numPr>
      </w:pPr>
      <w:r>
        <w:t>Kernel Principal: Orquestração, identificação de demanda, ramo jurídico, procedimento, objetivo.</w:t>
      </w:r>
    </w:p>
    <w:p w14:paraId="205D82EC" w14:textId="77777777" w:rsidR="00AA7606" w:rsidRDefault="00000000">
      <w:pPr>
        <w:pStyle w:val="MdListItem"/>
        <w:numPr>
          <w:ilvl w:val="0"/>
          <w:numId w:val="2"/>
        </w:numPr>
      </w:pPr>
      <w:r>
        <w:t>Carregamento e controle de execução de módulos.</w:t>
      </w:r>
    </w:p>
    <w:p w14:paraId="3E745C5E" w14:textId="77777777" w:rsidR="00AA7606" w:rsidRDefault="00000000">
      <w:pPr>
        <w:pStyle w:val="MdListItem"/>
        <w:numPr>
          <w:ilvl w:val="0"/>
          <w:numId w:val="2"/>
        </w:numPr>
      </w:pPr>
      <w:r>
        <w:t>Validação, auditoria e consolidação.</w:t>
      </w:r>
    </w:p>
    <w:p w14:paraId="11086AAD" w14:textId="77777777" w:rsidR="00AA7606" w:rsidRDefault="00000000">
      <w:pPr>
        <w:pStyle w:val="MdListItem"/>
        <w:numPr>
          <w:ilvl w:val="0"/>
          <w:numId w:val="2"/>
        </w:numPr>
      </w:pPr>
      <w:r>
        <w:t>Kernels especializados: Executivo, Processual, Estratégico, Recursal, Empresarial, Administrativo, Tributário, Trabalhista, Minerário, Agrário, Ambiental.</w:t>
      </w:r>
    </w:p>
    <w:p w14:paraId="0AF1313D" w14:textId="77777777" w:rsidR="00AA7606" w:rsidRDefault="00AA7606">
      <w:pPr>
        <w:pStyle w:val="MdSpace"/>
        <w:spacing w:after="60"/>
      </w:pPr>
    </w:p>
    <w:p w14:paraId="61FAA216" w14:textId="77777777" w:rsidR="00AA7606" w:rsidRDefault="00000000">
      <w:pPr>
        <w:pStyle w:val="MdParagraph"/>
      </w:pPr>
      <w:r>
        <w:rPr>
          <w:rStyle w:val="MdStrong"/>
        </w:rPr>
        <w:t>Capítulo 4: Método Científico Aplicado ao Direito</w:t>
      </w:r>
    </w:p>
    <w:p w14:paraId="67291748" w14:textId="77777777" w:rsidR="00AA7606" w:rsidRDefault="00000000">
      <w:pPr>
        <w:pStyle w:val="MdListItem"/>
        <w:numPr>
          <w:ilvl w:val="0"/>
          <w:numId w:val="2"/>
        </w:numPr>
      </w:pPr>
      <w:r>
        <w:t>Definição e importância do método científico no contexto jurídico.</w:t>
      </w:r>
    </w:p>
    <w:p w14:paraId="2E6F1793" w14:textId="77777777" w:rsidR="00AA7606" w:rsidRDefault="00000000">
      <w:pPr>
        <w:pStyle w:val="MdListItem"/>
        <w:numPr>
          <w:ilvl w:val="0"/>
          <w:numId w:val="2"/>
        </w:numPr>
      </w:pPr>
      <w:r>
        <w:t>Etapas do método: observação, formulação de hipóteses, coleta de dados, análise, conclusão.</w:t>
      </w:r>
    </w:p>
    <w:p w14:paraId="76E823E3" w14:textId="77777777" w:rsidR="00AA7606" w:rsidRDefault="00000000">
      <w:pPr>
        <w:pStyle w:val="MdListItem"/>
        <w:numPr>
          <w:ilvl w:val="0"/>
          <w:numId w:val="2"/>
        </w:numPr>
      </w:pPr>
      <w:r>
        <w:t>Aplicação prática em casos jurídicos.</w:t>
      </w:r>
    </w:p>
    <w:p w14:paraId="42B5B23A" w14:textId="77777777" w:rsidR="00AA7606" w:rsidRDefault="00AA7606">
      <w:pPr>
        <w:pStyle w:val="MdSpace"/>
        <w:spacing w:after="60"/>
      </w:pPr>
    </w:p>
    <w:p w14:paraId="4F83312A" w14:textId="77777777" w:rsidR="00AA7606" w:rsidRDefault="00000000">
      <w:pPr>
        <w:pStyle w:val="MdParagraph"/>
      </w:pPr>
      <w:r>
        <w:rPr>
          <w:rStyle w:val="MdStrong"/>
        </w:rPr>
        <w:t>Capítulo 5: Lógica Jurídica e Engenharia Argumentativa</w:t>
      </w:r>
    </w:p>
    <w:p w14:paraId="7701E6C8" w14:textId="77777777" w:rsidR="00AA7606" w:rsidRDefault="00000000">
      <w:pPr>
        <w:pStyle w:val="MdListItem"/>
        <w:numPr>
          <w:ilvl w:val="0"/>
          <w:numId w:val="2"/>
        </w:numPr>
      </w:pPr>
      <w:r>
        <w:t>Princípios da lógica formal e informal no Direito.</w:t>
      </w:r>
    </w:p>
    <w:p w14:paraId="1EFF6E49" w14:textId="77777777" w:rsidR="00AA7606" w:rsidRDefault="00000000">
      <w:pPr>
        <w:pStyle w:val="MdListItem"/>
        <w:numPr>
          <w:ilvl w:val="0"/>
          <w:numId w:val="2"/>
        </w:numPr>
      </w:pPr>
      <w:r>
        <w:t>Estrutura de argumentos jurídicos: premissas, inferências, conclusões.</w:t>
      </w:r>
    </w:p>
    <w:p w14:paraId="4836A216" w14:textId="77777777" w:rsidR="00AA7606" w:rsidRDefault="00000000">
      <w:pPr>
        <w:pStyle w:val="MdListItem"/>
        <w:numPr>
          <w:ilvl w:val="0"/>
          <w:numId w:val="2"/>
        </w:numPr>
      </w:pPr>
      <w:r>
        <w:t>Técnicas de engenharia argumentativa para construção de teses e refutação.</w:t>
      </w:r>
    </w:p>
    <w:p w14:paraId="72F50F57" w14:textId="77777777" w:rsidR="00AA7606" w:rsidRDefault="00AA7606">
      <w:pPr>
        <w:pStyle w:val="MdSpace"/>
        <w:spacing w:after="60"/>
      </w:pPr>
    </w:p>
    <w:p w14:paraId="3E5A6548" w14:textId="77777777" w:rsidR="00AA7606" w:rsidRDefault="00000000">
      <w:pPr>
        <w:pStyle w:val="MdParagraph"/>
      </w:pPr>
      <w:r>
        <w:rPr>
          <w:rStyle w:val="MdStrong"/>
        </w:rPr>
        <w:t>Capítulo 6: Hermenêutica Jurídica Avançada</w:t>
      </w:r>
    </w:p>
    <w:p w14:paraId="2CEC4B8E" w14:textId="77777777" w:rsidR="00AA7606" w:rsidRDefault="00000000">
      <w:pPr>
        <w:pStyle w:val="MdListItem"/>
        <w:numPr>
          <w:ilvl w:val="0"/>
          <w:numId w:val="2"/>
        </w:numPr>
      </w:pPr>
      <w:r>
        <w:t>Teorias da interpretação jurídica.</w:t>
      </w:r>
    </w:p>
    <w:p w14:paraId="001B5C9C" w14:textId="77777777" w:rsidR="00AA7606" w:rsidRDefault="00000000">
      <w:pPr>
        <w:pStyle w:val="MdListItem"/>
        <w:numPr>
          <w:ilvl w:val="0"/>
          <w:numId w:val="2"/>
        </w:numPr>
      </w:pPr>
      <w:r>
        <w:t>Métodos de interpretação: literal, sistemático, teleológico, histórico, sociológico.</w:t>
      </w:r>
    </w:p>
    <w:p w14:paraId="34BC6DDE" w14:textId="77777777" w:rsidR="00AA7606" w:rsidRDefault="00000000">
      <w:pPr>
        <w:pStyle w:val="MdListItem"/>
        <w:numPr>
          <w:ilvl w:val="0"/>
          <w:numId w:val="2"/>
        </w:numPr>
      </w:pPr>
      <w:r>
        <w:t>Hermenêutica constitucional e a interpretação de princípios.</w:t>
      </w:r>
    </w:p>
    <w:p w14:paraId="3BCFA309" w14:textId="77777777" w:rsidR="00AA7606" w:rsidRDefault="00AA7606">
      <w:pPr>
        <w:pStyle w:val="MdSpace"/>
        <w:spacing w:after="60"/>
      </w:pPr>
    </w:p>
    <w:p w14:paraId="27AE59C7" w14:textId="77777777" w:rsidR="00AA7606" w:rsidRDefault="00000000">
      <w:pPr>
        <w:pStyle w:val="MdHeading3"/>
      </w:pPr>
      <w:r>
        <w:t>BLOCO II — ENGENHARIA JURÍDICA (Capítulos 7–13)</w:t>
      </w:r>
    </w:p>
    <w:p w14:paraId="66B6E209" w14:textId="77777777" w:rsidR="00AA7606" w:rsidRDefault="00000000">
      <w:pPr>
        <w:pStyle w:val="MdParagraph"/>
      </w:pPr>
      <w:r>
        <w:rPr>
          <w:rStyle w:val="MdStrong"/>
        </w:rPr>
        <w:t>Capítulo 7: Engenharia Processual</w:t>
      </w:r>
    </w:p>
    <w:p w14:paraId="110A5CB2" w14:textId="77777777" w:rsidR="00AA7606" w:rsidRDefault="00000000">
      <w:pPr>
        <w:pStyle w:val="MdListItem"/>
        <w:numPr>
          <w:ilvl w:val="0"/>
          <w:numId w:val="2"/>
        </w:numPr>
      </w:pPr>
      <w:r>
        <w:t>Mapeamento e otimização de fluxos processuais.</w:t>
      </w:r>
    </w:p>
    <w:p w14:paraId="5592E1F1" w14:textId="77777777" w:rsidR="00AA7606" w:rsidRDefault="00000000">
      <w:pPr>
        <w:pStyle w:val="MdListItem"/>
        <w:numPr>
          <w:ilvl w:val="0"/>
          <w:numId w:val="2"/>
        </w:numPr>
      </w:pPr>
      <w:r>
        <w:t>Identificação de fases, competências, partes, pedidos, causa de pedir, provas, cronologia.</w:t>
      </w:r>
    </w:p>
    <w:p w14:paraId="7EF2CD1D" w14:textId="77777777" w:rsidR="00AA7606" w:rsidRDefault="00000000">
      <w:pPr>
        <w:pStyle w:val="MdListItem"/>
        <w:numPr>
          <w:ilvl w:val="0"/>
          <w:numId w:val="2"/>
        </w:numPr>
      </w:pPr>
      <w:r>
        <w:t>Automação e gestão de processos judiciais.</w:t>
      </w:r>
    </w:p>
    <w:p w14:paraId="43B3C753" w14:textId="77777777" w:rsidR="00AA7606" w:rsidRDefault="00AA7606">
      <w:pPr>
        <w:pStyle w:val="MdSpace"/>
        <w:spacing w:after="60"/>
      </w:pPr>
    </w:p>
    <w:p w14:paraId="62F2834E" w14:textId="77777777" w:rsidR="00AA7606" w:rsidRDefault="00000000">
      <w:pPr>
        <w:pStyle w:val="MdParagraph"/>
      </w:pPr>
      <w:r>
        <w:rPr>
          <w:rStyle w:val="MdStrong"/>
        </w:rPr>
        <w:t>Capítulo 8: Engenharia da Prova</w:t>
      </w:r>
    </w:p>
    <w:p w14:paraId="0CA44478" w14:textId="77777777" w:rsidR="00AA7606" w:rsidRDefault="00000000">
      <w:pPr>
        <w:pStyle w:val="MdListItem"/>
        <w:numPr>
          <w:ilvl w:val="0"/>
          <w:numId w:val="2"/>
        </w:numPr>
      </w:pPr>
      <w:r>
        <w:t>Análise documental integral: leitura linha por linha, nenhuma prova omitida.</w:t>
      </w:r>
    </w:p>
    <w:p w14:paraId="14E3701C" w14:textId="77777777" w:rsidR="00AA7606" w:rsidRDefault="00000000">
      <w:pPr>
        <w:pStyle w:val="MdListItem"/>
        <w:numPr>
          <w:ilvl w:val="0"/>
          <w:numId w:val="2"/>
        </w:numPr>
      </w:pPr>
      <w:r>
        <w:t>Classificação e valoração das provas.</w:t>
      </w:r>
    </w:p>
    <w:p w14:paraId="7450A4B5" w14:textId="77777777" w:rsidR="00AA7606" w:rsidRDefault="00000000">
      <w:pPr>
        <w:pStyle w:val="MdListItem"/>
        <w:numPr>
          <w:ilvl w:val="0"/>
          <w:numId w:val="2"/>
        </w:numPr>
      </w:pPr>
      <w:r>
        <w:t>Estratégias de produção e contestação de provas.</w:t>
      </w:r>
    </w:p>
    <w:p w14:paraId="54CB98FB" w14:textId="77777777" w:rsidR="00AA7606" w:rsidRDefault="00AA7606">
      <w:pPr>
        <w:pStyle w:val="MdSpace"/>
        <w:spacing w:after="60"/>
      </w:pPr>
    </w:p>
    <w:p w14:paraId="21B8BE4F" w14:textId="77777777" w:rsidR="00AA7606" w:rsidRDefault="00000000">
      <w:pPr>
        <w:pStyle w:val="MdParagraph"/>
      </w:pPr>
      <w:r>
        <w:rPr>
          <w:rStyle w:val="MdStrong"/>
        </w:rPr>
        <w:t>Capítulo 9: Engenharia da Fundamentação</w:t>
      </w:r>
    </w:p>
    <w:p w14:paraId="4769B078" w14:textId="77777777" w:rsidR="00AA7606" w:rsidRDefault="00000000">
      <w:pPr>
        <w:pStyle w:val="MdListItem"/>
        <w:numPr>
          <w:ilvl w:val="0"/>
          <w:numId w:val="2"/>
        </w:numPr>
      </w:pPr>
      <w:r>
        <w:t>Estrutura e elementos de uma fundamentação jurídica robusta.</w:t>
      </w:r>
    </w:p>
    <w:p w14:paraId="3CA3C848" w14:textId="77777777" w:rsidR="00AA7606" w:rsidRDefault="00000000">
      <w:pPr>
        <w:pStyle w:val="MdListItem"/>
        <w:numPr>
          <w:ilvl w:val="0"/>
          <w:numId w:val="2"/>
        </w:numPr>
      </w:pPr>
      <w:r>
        <w:t>Construção de raciocínios lógicos e coerentes.</w:t>
      </w:r>
    </w:p>
    <w:p w14:paraId="72474014" w14:textId="77777777" w:rsidR="00AA7606" w:rsidRDefault="00000000">
      <w:pPr>
        <w:pStyle w:val="MdListItem"/>
        <w:numPr>
          <w:ilvl w:val="0"/>
          <w:numId w:val="2"/>
        </w:numPr>
      </w:pPr>
      <w:r>
        <w:t>Identificação e correção de falhas na fundamentação (omissões, contradições, saltos argumentativos).</w:t>
      </w:r>
    </w:p>
    <w:p w14:paraId="32723BDF" w14:textId="77777777" w:rsidR="00AA7606" w:rsidRDefault="00AA7606">
      <w:pPr>
        <w:pStyle w:val="MdSpace"/>
        <w:spacing w:after="60"/>
      </w:pPr>
    </w:p>
    <w:p w14:paraId="636FB68C" w14:textId="77777777" w:rsidR="00AA7606" w:rsidRDefault="00000000">
      <w:pPr>
        <w:pStyle w:val="MdParagraph"/>
      </w:pPr>
      <w:r>
        <w:rPr>
          <w:rStyle w:val="MdStrong"/>
        </w:rPr>
        <w:t>Capítulo 10: Engenharia dos Pedidos</w:t>
      </w:r>
    </w:p>
    <w:p w14:paraId="4FBAFF36" w14:textId="77777777" w:rsidR="00AA7606" w:rsidRDefault="00000000">
      <w:pPr>
        <w:pStyle w:val="MdListItem"/>
        <w:numPr>
          <w:ilvl w:val="0"/>
          <w:numId w:val="2"/>
        </w:numPr>
      </w:pPr>
      <w:r>
        <w:t>Classificação e formulação de pedidos judiciais.</w:t>
      </w:r>
    </w:p>
    <w:p w14:paraId="53DD991A" w14:textId="77777777" w:rsidR="00AA7606" w:rsidRDefault="00000000">
      <w:pPr>
        <w:pStyle w:val="MdListItem"/>
        <w:numPr>
          <w:ilvl w:val="0"/>
          <w:numId w:val="2"/>
        </w:numPr>
      </w:pPr>
      <w:r>
        <w:t>Relação entre pedidos, fatos e fundamentos.</w:t>
      </w:r>
    </w:p>
    <w:p w14:paraId="77475628" w14:textId="77777777" w:rsidR="00AA7606" w:rsidRDefault="00000000">
      <w:pPr>
        <w:pStyle w:val="MdListItem"/>
        <w:numPr>
          <w:ilvl w:val="0"/>
          <w:numId w:val="2"/>
        </w:numPr>
      </w:pPr>
      <w:r>
        <w:t>Estratégias para pedidos principais, subsidiários e alternativos.</w:t>
      </w:r>
    </w:p>
    <w:p w14:paraId="06C122F6" w14:textId="77777777" w:rsidR="00AA7606" w:rsidRDefault="00AA7606">
      <w:pPr>
        <w:pStyle w:val="MdSpace"/>
        <w:spacing w:after="60"/>
      </w:pPr>
    </w:p>
    <w:p w14:paraId="3A66F688" w14:textId="77777777" w:rsidR="00AA7606" w:rsidRDefault="00000000">
      <w:pPr>
        <w:pStyle w:val="MdParagraph"/>
      </w:pPr>
      <w:r>
        <w:rPr>
          <w:rStyle w:val="MdStrong"/>
        </w:rPr>
        <w:t>Capítulo 11: Engenharia Reversa das Decisões Judiciais</w:t>
      </w:r>
    </w:p>
    <w:p w14:paraId="1B0C9DF8" w14:textId="77777777" w:rsidR="00AA7606" w:rsidRDefault="00000000">
      <w:pPr>
        <w:pStyle w:val="MdListItem"/>
        <w:numPr>
          <w:ilvl w:val="0"/>
          <w:numId w:val="2"/>
        </w:numPr>
      </w:pPr>
      <w:r>
        <w:t>Reconstrução do raciocínio do julgador: teses, provas aceitas/ignoradas, fundamentos, precedentes.</w:t>
      </w:r>
    </w:p>
    <w:p w14:paraId="4E14EF69" w14:textId="77777777" w:rsidR="00AA7606" w:rsidRDefault="00000000">
      <w:pPr>
        <w:pStyle w:val="MdListItem"/>
        <w:numPr>
          <w:ilvl w:val="0"/>
          <w:numId w:val="2"/>
        </w:numPr>
      </w:pPr>
      <w:r>
        <w:t>Análise de coerência lógica, contradições, omissões, erros materiais e de premissa.</w:t>
      </w:r>
    </w:p>
    <w:p w14:paraId="14317174" w14:textId="77777777" w:rsidR="00AA7606" w:rsidRDefault="00000000">
      <w:pPr>
        <w:pStyle w:val="MdListItem"/>
        <w:numPr>
          <w:ilvl w:val="0"/>
          <w:numId w:val="2"/>
        </w:numPr>
      </w:pPr>
      <w:r>
        <w:t>Identificação de vulnerabilidades para fins recursais.</w:t>
      </w:r>
    </w:p>
    <w:p w14:paraId="47DA2E9B" w14:textId="77777777" w:rsidR="00AA7606" w:rsidRDefault="00AA7606">
      <w:pPr>
        <w:pStyle w:val="MdSpace"/>
        <w:spacing w:after="60"/>
      </w:pPr>
    </w:p>
    <w:p w14:paraId="183AC462" w14:textId="77777777" w:rsidR="00AA7606" w:rsidRDefault="00000000">
      <w:pPr>
        <w:pStyle w:val="MdParagraph"/>
      </w:pPr>
      <w:r>
        <w:rPr>
          <w:rStyle w:val="MdStrong"/>
        </w:rPr>
        <w:t>Capítulo 12: Engenharia Recursal</w:t>
      </w:r>
    </w:p>
    <w:p w14:paraId="218C8F70" w14:textId="77777777" w:rsidR="00AA7606" w:rsidRDefault="00000000">
      <w:pPr>
        <w:pStyle w:val="MdListItem"/>
        <w:numPr>
          <w:ilvl w:val="0"/>
          <w:numId w:val="2"/>
        </w:numPr>
      </w:pPr>
      <w:r>
        <w:t>Análise de cabimento, prazos e probabilidade de sucesso de recursos.</w:t>
      </w:r>
    </w:p>
    <w:p w14:paraId="28677921" w14:textId="77777777" w:rsidR="00AA7606" w:rsidRDefault="00000000">
      <w:pPr>
        <w:pStyle w:val="MdListItem"/>
        <w:numPr>
          <w:ilvl w:val="0"/>
          <w:numId w:val="2"/>
        </w:numPr>
      </w:pPr>
      <w:r>
        <w:t>Estruturação de peças recursais: apelação, agravo, embargos, recursos extraordinários.</w:t>
      </w:r>
    </w:p>
    <w:p w14:paraId="249EBEBB" w14:textId="77777777" w:rsidR="00AA7606" w:rsidRDefault="00000000">
      <w:pPr>
        <w:pStyle w:val="MdListItem"/>
        <w:numPr>
          <w:ilvl w:val="0"/>
          <w:numId w:val="2"/>
        </w:numPr>
      </w:pPr>
      <w:r>
        <w:t>Estratégias para maximizar o êxito recursal.</w:t>
      </w:r>
    </w:p>
    <w:p w14:paraId="7907DA4E" w14:textId="77777777" w:rsidR="00AA7606" w:rsidRDefault="00AA7606">
      <w:pPr>
        <w:pStyle w:val="MdSpace"/>
        <w:spacing w:after="60"/>
      </w:pPr>
    </w:p>
    <w:p w14:paraId="3D4EE264" w14:textId="77777777" w:rsidR="00AA7606" w:rsidRDefault="00000000">
      <w:pPr>
        <w:pStyle w:val="MdParagraph"/>
      </w:pPr>
      <w:r>
        <w:rPr>
          <w:rStyle w:val="MdStrong"/>
        </w:rPr>
        <w:t>Capítulo 13: Engenharia da Execução</w:t>
      </w:r>
    </w:p>
    <w:p w14:paraId="164FDA24" w14:textId="77777777" w:rsidR="00AA7606" w:rsidRDefault="00000000">
      <w:pPr>
        <w:pStyle w:val="MdListItem"/>
        <w:numPr>
          <w:ilvl w:val="0"/>
          <w:numId w:val="2"/>
        </w:numPr>
      </w:pPr>
      <w:r>
        <w:t>Mapeamento de bens e direitos do devedor.</w:t>
      </w:r>
    </w:p>
    <w:p w14:paraId="10705951" w14:textId="77777777" w:rsidR="00AA7606" w:rsidRDefault="00000000">
      <w:pPr>
        <w:pStyle w:val="MdListItem"/>
        <w:numPr>
          <w:ilvl w:val="0"/>
          <w:numId w:val="2"/>
        </w:numPr>
      </w:pPr>
      <w:r>
        <w:t>Estratégias para efetivação de decisões judiciais.</w:t>
      </w:r>
    </w:p>
    <w:p w14:paraId="411F41C8" w14:textId="77777777" w:rsidR="00AA7606" w:rsidRDefault="00000000">
      <w:pPr>
        <w:pStyle w:val="MdListItem"/>
        <w:numPr>
          <w:ilvl w:val="0"/>
          <w:numId w:val="2"/>
        </w:numPr>
      </w:pPr>
      <w:r>
        <w:t>Gestão de processos de execução e cumprimento de sentença.</w:t>
      </w:r>
    </w:p>
    <w:p w14:paraId="672B68D3" w14:textId="77777777" w:rsidR="00AA7606" w:rsidRDefault="00AA7606">
      <w:pPr>
        <w:pStyle w:val="MdSpace"/>
        <w:spacing w:after="60"/>
      </w:pPr>
    </w:p>
    <w:p w14:paraId="07615853" w14:textId="77777777" w:rsidR="00AA7606" w:rsidRDefault="00000000">
      <w:pPr>
        <w:pStyle w:val="MdHeading3"/>
      </w:pPr>
      <w:r>
        <w:t>BLOCO III — PESQUISA JURÍDICA (Capítulos 14–18)</w:t>
      </w:r>
    </w:p>
    <w:p w14:paraId="3C860A52" w14:textId="77777777" w:rsidR="00AA7606" w:rsidRDefault="00000000">
      <w:pPr>
        <w:pStyle w:val="MdParagraph"/>
      </w:pPr>
      <w:r>
        <w:rPr>
          <w:rStyle w:val="MdStrong"/>
        </w:rPr>
        <w:t>Capítulo 14: Pesquisa Legislativa</w:t>
      </w:r>
    </w:p>
    <w:p w14:paraId="7D46BF08" w14:textId="77777777" w:rsidR="00AA7606" w:rsidRDefault="00000000">
      <w:pPr>
        <w:pStyle w:val="MdListItem"/>
        <w:numPr>
          <w:ilvl w:val="0"/>
          <w:numId w:val="2"/>
        </w:numPr>
      </w:pPr>
      <w:r>
        <w:t>Metodologias de pesquisa de normas: leis, códigos, regulamentos, resoluções.</w:t>
      </w:r>
    </w:p>
    <w:p w14:paraId="1E1B8E8B" w14:textId="77777777" w:rsidR="00AA7606" w:rsidRDefault="00000000">
      <w:pPr>
        <w:pStyle w:val="MdListItem"/>
        <w:numPr>
          <w:ilvl w:val="0"/>
          <w:numId w:val="2"/>
        </w:numPr>
      </w:pPr>
      <w:r>
        <w:t>Análise de vigência, hierarquia e aplicabilidade.</w:t>
      </w:r>
    </w:p>
    <w:p w14:paraId="22382F0F" w14:textId="77777777" w:rsidR="00AA7606" w:rsidRDefault="00000000">
      <w:pPr>
        <w:pStyle w:val="MdListItem"/>
        <w:numPr>
          <w:ilvl w:val="0"/>
          <w:numId w:val="2"/>
        </w:numPr>
      </w:pPr>
      <w:r>
        <w:t>Ferramentas e bases de dados legislativas.</w:t>
      </w:r>
    </w:p>
    <w:p w14:paraId="60720DA4" w14:textId="77777777" w:rsidR="00AA7606" w:rsidRDefault="00AA7606">
      <w:pPr>
        <w:pStyle w:val="MdSpace"/>
        <w:spacing w:after="60"/>
      </w:pPr>
    </w:p>
    <w:p w14:paraId="12823974" w14:textId="77777777" w:rsidR="00AA7606" w:rsidRDefault="00000000">
      <w:pPr>
        <w:pStyle w:val="MdParagraph"/>
      </w:pPr>
      <w:r>
        <w:rPr>
          <w:rStyle w:val="MdStrong"/>
        </w:rPr>
        <w:t>Capítulo 15: Pesquisa Jurisprudencial</w:t>
      </w:r>
    </w:p>
    <w:p w14:paraId="28E2C7B2" w14:textId="77777777" w:rsidR="00AA7606" w:rsidRDefault="00000000">
      <w:pPr>
        <w:pStyle w:val="MdListItem"/>
        <w:numPr>
          <w:ilvl w:val="0"/>
          <w:numId w:val="2"/>
        </w:numPr>
      </w:pPr>
      <w:r>
        <w:t>Técnicas de pesquisa em tribunais superiores e locais.</w:t>
      </w:r>
    </w:p>
    <w:p w14:paraId="1F13C61E" w14:textId="77777777" w:rsidR="00AA7606" w:rsidRDefault="00000000">
      <w:pPr>
        <w:pStyle w:val="MdListItem"/>
        <w:numPr>
          <w:ilvl w:val="0"/>
          <w:numId w:val="2"/>
        </w:numPr>
      </w:pPr>
      <w:r>
        <w:lastRenderedPageBreak/>
        <w:t>Identificação de jurisprudência dominante, precedentes vinculantes, súmulas e temas repetitivos.</w:t>
      </w:r>
    </w:p>
    <w:p w14:paraId="54A42731" w14:textId="77777777" w:rsidR="00AA7606" w:rsidRDefault="00000000">
      <w:pPr>
        <w:pStyle w:val="MdListItem"/>
        <w:numPr>
          <w:ilvl w:val="0"/>
          <w:numId w:val="2"/>
        </w:numPr>
      </w:pPr>
      <w:r>
        <w:t>Análise de padrões decisórios e evolução da jurisprudência.</w:t>
      </w:r>
    </w:p>
    <w:p w14:paraId="388068C7" w14:textId="77777777" w:rsidR="00AA7606" w:rsidRDefault="00AA7606">
      <w:pPr>
        <w:pStyle w:val="MdSpace"/>
        <w:spacing w:after="60"/>
      </w:pPr>
    </w:p>
    <w:p w14:paraId="31407C4D" w14:textId="77777777" w:rsidR="00AA7606" w:rsidRDefault="00000000">
      <w:pPr>
        <w:pStyle w:val="MdParagraph"/>
      </w:pPr>
      <w:r>
        <w:rPr>
          <w:rStyle w:val="MdStrong"/>
        </w:rPr>
        <w:t>Capítulo 16: Pesquisa Doutrinária</w:t>
      </w:r>
    </w:p>
    <w:p w14:paraId="11ED5FEE" w14:textId="77777777" w:rsidR="00AA7606" w:rsidRDefault="00000000">
      <w:pPr>
        <w:pStyle w:val="MdListItem"/>
        <w:numPr>
          <w:ilvl w:val="0"/>
          <w:numId w:val="2"/>
        </w:numPr>
      </w:pPr>
      <w:r>
        <w:t>Fontes e métodos de pesquisa de doutrina: livros, artigos, revistas, pareceres.</w:t>
      </w:r>
    </w:p>
    <w:p w14:paraId="5A85EBA6" w14:textId="77777777" w:rsidR="00AA7606" w:rsidRDefault="00000000">
      <w:pPr>
        <w:pStyle w:val="MdListItem"/>
        <w:numPr>
          <w:ilvl w:val="0"/>
          <w:numId w:val="2"/>
        </w:numPr>
      </w:pPr>
      <w:r>
        <w:t>Identificação de doutrina majoritária e minoritária.</w:t>
      </w:r>
    </w:p>
    <w:p w14:paraId="5EAE365D" w14:textId="77777777" w:rsidR="00AA7606" w:rsidRDefault="00000000">
      <w:pPr>
        <w:pStyle w:val="MdListItem"/>
        <w:numPr>
          <w:ilvl w:val="0"/>
          <w:numId w:val="2"/>
        </w:numPr>
      </w:pPr>
      <w:r>
        <w:t>Utilização da doutrina na construção de argumentos.</w:t>
      </w:r>
    </w:p>
    <w:p w14:paraId="5C687FAD" w14:textId="77777777" w:rsidR="00AA7606" w:rsidRDefault="00AA7606">
      <w:pPr>
        <w:pStyle w:val="MdSpace"/>
        <w:spacing w:after="60"/>
      </w:pPr>
    </w:p>
    <w:p w14:paraId="2FF6ED49" w14:textId="77777777" w:rsidR="00AA7606" w:rsidRDefault="00000000">
      <w:pPr>
        <w:pStyle w:val="MdParagraph"/>
      </w:pPr>
      <w:r>
        <w:rPr>
          <w:rStyle w:val="MdStrong"/>
        </w:rPr>
        <w:t>Capítulo 17: Benchmark Jurídico</w:t>
      </w:r>
    </w:p>
    <w:p w14:paraId="2EF9D067" w14:textId="77777777" w:rsidR="00AA7606" w:rsidRDefault="00000000">
      <w:pPr>
        <w:pStyle w:val="MdListItem"/>
        <w:numPr>
          <w:ilvl w:val="0"/>
          <w:numId w:val="2"/>
        </w:numPr>
      </w:pPr>
      <w:r>
        <w:t>Comparação de práticas e resultados jurídicos.</w:t>
      </w:r>
    </w:p>
    <w:p w14:paraId="40BCD2D0" w14:textId="77777777" w:rsidR="00AA7606" w:rsidRDefault="00000000">
      <w:pPr>
        <w:pStyle w:val="MdListItem"/>
        <w:numPr>
          <w:ilvl w:val="0"/>
          <w:numId w:val="2"/>
        </w:numPr>
      </w:pPr>
      <w:r>
        <w:t>Análise de desempenho de escritórios, departamentos jurídicos e estratégias.</w:t>
      </w:r>
    </w:p>
    <w:p w14:paraId="26F055C6" w14:textId="77777777" w:rsidR="00AA7606" w:rsidRDefault="00000000">
      <w:pPr>
        <w:pStyle w:val="MdListItem"/>
        <w:numPr>
          <w:ilvl w:val="0"/>
          <w:numId w:val="2"/>
        </w:numPr>
      </w:pPr>
      <w:r>
        <w:t>Identificação de melhores práticas e oportunidades de melhoria.</w:t>
      </w:r>
    </w:p>
    <w:p w14:paraId="6D174918" w14:textId="77777777" w:rsidR="00AA7606" w:rsidRDefault="00AA7606">
      <w:pPr>
        <w:pStyle w:val="MdSpace"/>
        <w:spacing w:after="60"/>
      </w:pPr>
    </w:p>
    <w:p w14:paraId="315C1874" w14:textId="77777777" w:rsidR="00AA7606" w:rsidRDefault="00000000">
      <w:pPr>
        <w:pStyle w:val="MdParagraph"/>
      </w:pPr>
      <w:r>
        <w:rPr>
          <w:rStyle w:val="MdStrong"/>
        </w:rPr>
        <w:t>Capítulo 18: Inteligência Jurídica Comparada</w:t>
      </w:r>
    </w:p>
    <w:p w14:paraId="3522E1FF" w14:textId="77777777" w:rsidR="00AA7606" w:rsidRDefault="00000000">
      <w:pPr>
        <w:pStyle w:val="MdListItem"/>
        <w:numPr>
          <w:ilvl w:val="0"/>
          <w:numId w:val="2"/>
        </w:numPr>
      </w:pPr>
      <w:r>
        <w:t>Análise de sistemas jurídicos estrangeiros e internacionais.</w:t>
      </w:r>
    </w:p>
    <w:p w14:paraId="1644D4E6" w14:textId="77777777" w:rsidR="00AA7606" w:rsidRDefault="00000000">
      <w:pPr>
        <w:pStyle w:val="MdListItem"/>
        <w:numPr>
          <w:ilvl w:val="0"/>
          <w:numId w:val="2"/>
        </w:numPr>
      </w:pPr>
      <w:r>
        <w:t>Estudo de soluções jurídicas em diferentes jurisdições.</w:t>
      </w:r>
    </w:p>
    <w:p w14:paraId="69A82630" w14:textId="77777777" w:rsidR="00AA7606" w:rsidRDefault="00000000">
      <w:pPr>
        <w:pStyle w:val="MdListItem"/>
        <w:numPr>
          <w:ilvl w:val="0"/>
          <w:numId w:val="2"/>
        </w:numPr>
      </w:pPr>
      <w:r>
        <w:t>Aplicação de insights de direito comparado em contextos nacionais.</w:t>
      </w:r>
    </w:p>
    <w:p w14:paraId="72CDE6D6" w14:textId="77777777" w:rsidR="00AA7606" w:rsidRDefault="00AA7606">
      <w:pPr>
        <w:pStyle w:val="MdSpace"/>
        <w:spacing w:after="60"/>
      </w:pPr>
    </w:p>
    <w:p w14:paraId="601D930E" w14:textId="77777777" w:rsidR="00AA7606" w:rsidRDefault="00000000">
      <w:pPr>
        <w:pStyle w:val="MdHeading3"/>
      </w:pPr>
      <w:r>
        <w:t>BLOCO IV — ANÁLISE ESTRATÉGICA (Capítulos 19–24)</w:t>
      </w:r>
    </w:p>
    <w:p w14:paraId="699F6EE7" w14:textId="77777777" w:rsidR="00AA7606" w:rsidRDefault="00000000">
      <w:pPr>
        <w:pStyle w:val="MdParagraph"/>
      </w:pPr>
      <w:r>
        <w:rPr>
          <w:rStyle w:val="MdStrong"/>
        </w:rPr>
        <w:t>Capítulo 19: Gestão Estratégica Jurídica</w:t>
      </w:r>
    </w:p>
    <w:p w14:paraId="246E868F" w14:textId="77777777" w:rsidR="00AA7606" w:rsidRDefault="00000000">
      <w:pPr>
        <w:pStyle w:val="MdListItem"/>
        <w:numPr>
          <w:ilvl w:val="0"/>
          <w:numId w:val="2"/>
        </w:numPr>
      </w:pPr>
      <w:r>
        <w:t>Definição de objetivos e metas jurídicas.</w:t>
      </w:r>
    </w:p>
    <w:p w14:paraId="3F2CF258" w14:textId="77777777" w:rsidR="00AA7606" w:rsidRDefault="00000000">
      <w:pPr>
        <w:pStyle w:val="MdListItem"/>
        <w:numPr>
          <w:ilvl w:val="0"/>
          <w:numId w:val="2"/>
        </w:numPr>
      </w:pPr>
      <w:r>
        <w:t>Planejamento e execução de estratégias processuais e negociais.</w:t>
      </w:r>
    </w:p>
    <w:p w14:paraId="3A59DE01" w14:textId="77777777" w:rsidR="00AA7606" w:rsidRDefault="00000000">
      <w:pPr>
        <w:pStyle w:val="MdListItem"/>
        <w:numPr>
          <w:ilvl w:val="0"/>
          <w:numId w:val="2"/>
        </w:numPr>
      </w:pPr>
      <w:r>
        <w:t>Monitoramento e avaliação de resultados.</w:t>
      </w:r>
    </w:p>
    <w:p w14:paraId="24A6A382" w14:textId="77777777" w:rsidR="00AA7606" w:rsidRDefault="00AA7606">
      <w:pPr>
        <w:pStyle w:val="MdSpace"/>
        <w:spacing w:after="60"/>
      </w:pPr>
    </w:p>
    <w:p w14:paraId="27DB6F38" w14:textId="77777777" w:rsidR="00AA7606" w:rsidRDefault="00000000">
      <w:pPr>
        <w:pStyle w:val="MdParagraph"/>
      </w:pPr>
      <w:r>
        <w:rPr>
          <w:rStyle w:val="MdStrong"/>
        </w:rPr>
        <w:t>Capítulo 20: Gestão de Riscos Jurídicos</w:t>
      </w:r>
    </w:p>
    <w:p w14:paraId="28468BA4" w14:textId="77777777" w:rsidR="00AA7606" w:rsidRDefault="00000000">
      <w:pPr>
        <w:pStyle w:val="MdListItem"/>
        <w:numPr>
          <w:ilvl w:val="0"/>
          <w:numId w:val="2"/>
        </w:numPr>
      </w:pPr>
      <w:r>
        <w:t>Identificação, avaliação e mitigação de riscos legais.</w:t>
      </w:r>
    </w:p>
    <w:p w14:paraId="3567D351" w14:textId="77777777" w:rsidR="00AA7606" w:rsidRDefault="00000000">
      <w:pPr>
        <w:pStyle w:val="MdListItem"/>
        <w:numPr>
          <w:ilvl w:val="0"/>
          <w:numId w:val="2"/>
        </w:numPr>
      </w:pPr>
      <w:r>
        <w:t>Criação de matrizes de risco e planos de contingência.</w:t>
      </w:r>
    </w:p>
    <w:p w14:paraId="6B22A1DD" w14:textId="77777777" w:rsidR="00AA7606" w:rsidRDefault="00000000">
      <w:pPr>
        <w:pStyle w:val="MdListItem"/>
        <w:numPr>
          <w:ilvl w:val="0"/>
          <w:numId w:val="2"/>
        </w:numPr>
      </w:pPr>
      <w:r>
        <w:t>Impacto financeiro e reputacional dos riscos jurídicos.</w:t>
      </w:r>
    </w:p>
    <w:p w14:paraId="2AA89A84" w14:textId="77777777" w:rsidR="00AA7606" w:rsidRDefault="00AA7606">
      <w:pPr>
        <w:pStyle w:val="MdSpace"/>
        <w:spacing w:after="60"/>
      </w:pPr>
    </w:p>
    <w:p w14:paraId="213C7DEA" w14:textId="77777777" w:rsidR="00AA7606" w:rsidRDefault="00000000">
      <w:pPr>
        <w:pStyle w:val="MdParagraph"/>
      </w:pPr>
      <w:r>
        <w:rPr>
          <w:rStyle w:val="MdStrong"/>
        </w:rPr>
        <w:t>Capítulo 21: Compliance e Governança</w:t>
      </w:r>
    </w:p>
    <w:p w14:paraId="28B74A2F" w14:textId="77777777" w:rsidR="00AA7606" w:rsidRDefault="00000000">
      <w:pPr>
        <w:pStyle w:val="MdListItem"/>
        <w:numPr>
          <w:ilvl w:val="0"/>
          <w:numId w:val="2"/>
        </w:numPr>
      </w:pPr>
      <w:r>
        <w:t>Estruturação de programas de compliance.</w:t>
      </w:r>
    </w:p>
    <w:p w14:paraId="1AA5AE31" w14:textId="77777777" w:rsidR="00AA7606" w:rsidRDefault="00000000">
      <w:pPr>
        <w:pStyle w:val="MdListItem"/>
        <w:numPr>
          <w:ilvl w:val="0"/>
          <w:numId w:val="2"/>
        </w:numPr>
      </w:pPr>
      <w:r>
        <w:t>Governança corporativa e responsabilidade social.</w:t>
      </w:r>
    </w:p>
    <w:p w14:paraId="61183B5B" w14:textId="77777777" w:rsidR="00AA7606" w:rsidRDefault="00000000">
      <w:pPr>
        <w:pStyle w:val="MdListItem"/>
        <w:numPr>
          <w:ilvl w:val="0"/>
          <w:numId w:val="2"/>
        </w:numPr>
      </w:pPr>
      <w:r>
        <w:t>Prevenção e combate à corrupção e fraudes.</w:t>
      </w:r>
    </w:p>
    <w:p w14:paraId="79A9FCAE" w14:textId="77777777" w:rsidR="00AA7606" w:rsidRDefault="00AA7606">
      <w:pPr>
        <w:pStyle w:val="MdSpace"/>
        <w:spacing w:after="60"/>
      </w:pPr>
    </w:p>
    <w:p w14:paraId="094F8B43" w14:textId="77777777" w:rsidR="00AA7606" w:rsidRDefault="00000000">
      <w:pPr>
        <w:pStyle w:val="MdParagraph"/>
      </w:pPr>
      <w:r>
        <w:rPr>
          <w:rStyle w:val="MdStrong"/>
        </w:rPr>
        <w:t>Capítulo 22: Auditoria Jurídica</w:t>
      </w:r>
    </w:p>
    <w:p w14:paraId="4B9E3A1E" w14:textId="77777777" w:rsidR="00AA7606" w:rsidRDefault="00000000">
      <w:pPr>
        <w:pStyle w:val="MdListItem"/>
        <w:numPr>
          <w:ilvl w:val="0"/>
          <w:numId w:val="2"/>
        </w:numPr>
      </w:pPr>
      <w:r>
        <w:t xml:space="preserve">Metodologias de auditoria legal: </w:t>
      </w:r>
      <w:proofErr w:type="spellStart"/>
      <w:r>
        <w:t>due</w:t>
      </w:r>
      <w:proofErr w:type="spellEnd"/>
      <w:r>
        <w:t xml:space="preserve"> </w:t>
      </w:r>
      <w:proofErr w:type="spellStart"/>
      <w:r>
        <w:t>diligence</w:t>
      </w:r>
      <w:proofErr w:type="spellEnd"/>
      <w:r>
        <w:t>, auditoria de processos.</w:t>
      </w:r>
    </w:p>
    <w:p w14:paraId="10287442" w14:textId="77777777" w:rsidR="00AA7606" w:rsidRDefault="00000000">
      <w:pPr>
        <w:pStyle w:val="MdListItem"/>
        <w:numPr>
          <w:ilvl w:val="0"/>
          <w:numId w:val="2"/>
        </w:numPr>
      </w:pPr>
      <w:r>
        <w:t>Identificação de passivos e contingências jurídicas.</w:t>
      </w:r>
    </w:p>
    <w:p w14:paraId="7B00B5E8" w14:textId="77777777" w:rsidR="00AA7606" w:rsidRDefault="00000000">
      <w:pPr>
        <w:pStyle w:val="MdListItem"/>
        <w:numPr>
          <w:ilvl w:val="0"/>
          <w:numId w:val="2"/>
        </w:numPr>
      </w:pPr>
      <w:r>
        <w:t>Recomendações para correção e melhoria.</w:t>
      </w:r>
    </w:p>
    <w:p w14:paraId="654F6C61" w14:textId="77777777" w:rsidR="00AA7606" w:rsidRDefault="00AA7606">
      <w:pPr>
        <w:pStyle w:val="MdSpace"/>
        <w:spacing w:after="60"/>
      </w:pPr>
    </w:p>
    <w:p w14:paraId="32FDC30B" w14:textId="77777777" w:rsidR="00AA7606" w:rsidRDefault="00000000">
      <w:pPr>
        <w:pStyle w:val="MdParagraph"/>
      </w:pPr>
      <w:r>
        <w:rPr>
          <w:rStyle w:val="MdStrong"/>
        </w:rPr>
        <w:t>Capítulo 23: Motor de Coerência Jurídica</w:t>
      </w:r>
    </w:p>
    <w:p w14:paraId="4C3055DC" w14:textId="77777777" w:rsidR="00AA7606" w:rsidRDefault="00000000">
      <w:pPr>
        <w:pStyle w:val="MdListItem"/>
        <w:numPr>
          <w:ilvl w:val="0"/>
          <w:numId w:val="2"/>
        </w:numPr>
      </w:pPr>
      <w:r>
        <w:lastRenderedPageBreak/>
        <w:t>Avaliação da qualidade técnica da construção jurídica.</w:t>
      </w:r>
    </w:p>
    <w:p w14:paraId="755AC318" w14:textId="77777777" w:rsidR="00AA7606" w:rsidRDefault="00000000">
      <w:pPr>
        <w:pStyle w:val="MdListItem"/>
        <w:numPr>
          <w:ilvl w:val="0"/>
          <w:numId w:val="2"/>
        </w:numPr>
      </w:pPr>
      <w:r>
        <w:t>Matriz de consistência: aderência fatos-provas, pedidos-fundamentos, requisitos legais.</w:t>
      </w:r>
    </w:p>
    <w:p w14:paraId="35FB5852" w14:textId="77777777" w:rsidR="00AA7606" w:rsidRDefault="00000000">
      <w:pPr>
        <w:pStyle w:val="MdListItem"/>
        <w:numPr>
          <w:ilvl w:val="0"/>
          <w:numId w:val="2"/>
        </w:numPr>
      </w:pPr>
      <w:r>
        <w:t>Identificação de omissões, contradições e fragilidades argumentativas.</w:t>
      </w:r>
    </w:p>
    <w:p w14:paraId="06780B26" w14:textId="77777777" w:rsidR="00AA7606" w:rsidRDefault="00AA7606">
      <w:pPr>
        <w:pStyle w:val="MdSpace"/>
        <w:spacing w:after="60"/>
      </w:pPr>
    </w:p>
    <w:p w14:paraId="46505D9D" w14:textId="77777777" w:rsidR="00AA7606" w:rsidRDefault="00000000">
      <w:pPr>
        <w:pStyle w:val="MdParagraph"/>
      </w:pPr>
      <w:r>
        <w:rPr>
          <w:rStyle w:val="MdStrong"/>
        </w:rPr>
        <w:t>Capítulo 24: Motor Decisório Jurídico</w:t>
      </w:r>
    </w:p>
    <w:p w14:paraId="14241B57" w14:textId="77777777" w:rsidR="00AA7606" w:rsidRDefault="00000000">
      <w:pPr>
        <w:pStyle w:val="MdListItem"/>
        <w:numPr>
          <w:ilvl w:val="0"/>
          <w:numId w:val="2"/>
        </w:numPr>
      </w:pPr>
      <w:r>
        <w:t>Análise de padrões decisórios de julgadores.</w:t>
      </w:r>
    </w:p>
    <w:p w14:paraId="4839A123" w14:textId="77777777" w:rsidR="00AA7606" w:rsidRDefault="00000000">
      <w:pPr>
        <w:pStyle w:val="MdListItem"/>
        <w:numPr>
          <w:ilvl w:val="0"/>
          <w:numId w:val="2"/>
        </w:numPr>
      </w:pPr>
      <w:r>
        <w:t>Engenharia cognitiva do julgador: fundamentos frequentes, teses acolhidas/rejeitadas.</w:t>
      </w:r>
    </w:p>
    <w:p w14:paraId="65E78EF5" w14:textId="77777777" w:rsidR="00AA7606" w:rsidRDefault="00000000">
      <w:pPr>
        <w:pStyle w:val="MdListItem"/>
        <w:numPr>
          <w:ilvl w:val="0"/>
          <w:numId w:val="2"/>
        </w:numPr>
      </w:pPr>
      <w:r>
        <w:t>Adaptação da argumentação sem distorcer fatos ou fundamentos.</w:t>
      </w:r>
    </w:p>
    <w:p w14:paraId="7F6445A3" w14:textId="77777777" w:rsidR="00AA7606" w:rsidRDefault="00AA7606">
      <w:pPr>
        <w:pStyle w:val="MdSpace"/>
        <w:spacing w:after="60"/>
      </w:pPr>
    </w:p>
    <w:p w14:paraId="44D068FD" w14:textId="77777777" w:rsidR="00AA7606" w:rsidRDefault="00000000">
      <w:pPr>
        <w:pStyle w:val="MdHeading3"/>
      </w:pPr>
      <w:r>
        <w:t>BLOCO V — MÓDULOS E MOTORES ESPECIALIZADOS (Capítulos 25–30)</w:t>
      </w:r>
    </w:p>
    <w:p w14:paraId="0A58859C" w14:textId="77777777" w:rsidR="00AA7606" w:rsidRDefault="00000000">
      <w:pPr>
        <w:pStyle w:val="MdParagraph"/>
      </w:pPr>
      <w:r>
        <w:rPr>
          <w:rStyle w:val="MdStrong"/>
        </w:rPr>
        <w:t>Capítulo 25: Módulo Jurídico Forense (MJF)</w:t>
      </w:r>
    </w:p>
    <w:p w14:paraId="010A6108" w14:textId="77777777" w:rsidR="00AA7606" w:rsidRDefault="00000000">
      <w:pPr>
        <w:pStyle w:val="MdListItem"/>
        <w:numPr>
          <w:ilvl w:val="0"/>
          <w:numId w:val="2"/>
        </w:numPr>
      </w:pPr>
      <w:r>
        <w:t>Instrução Processual: tipo de ação, fase, competência, partes, pedidos, provas, cronologia.</w:t>
      </w:r>
    </w:p>
    <w:p w14:paraId="06391B98" w14:textId="77777777" w:rsidR="00AA7606" w:rsidRDefault="00000000">
      <w:pPr>
        <w:pStyle w:val="MdListItem"/>
        <w:numPr>
          <w:ilvl w:val="0"/>
          <w:numId w:val="2"/>
        </w:numPr>
      </w:pPr>
      <w:r>
        <w:t>Análise Documental Integral: leitura linha por linha, mapa completo do processo.</w:t>
      </w:r>
    </w:p>
    <w:p w14:paraId="57E445B9" w14:textId="77777777" w:rsidR="00AA7606" w:rsidRDefault="00000000">
      <w:pPr>
        <w:pStyle w:val="MdListItem"/>
        <w:numPr>
          <w:ilvl w:val="0"/>
          <w:numId w:val="2"/>
        </w:numPr>
      </w:pPr>
      <w:r>
        <w:t>Engenharia Reversa da Decisão: reconstrução do raciocínio do julgador.</w:t>
      </w:r>
    </w:p>
    <w:p w14:paraId="6B53B5AF" w14:textId="77777777" w:rsidR="00AA7606" w:rsidRDefault="00000000">
      <w:pPr>
        <w:pStyle w:val="MdListItem"/>
        <w:numPr>
          <w:ilvl w:val="0"/>
          <w:numId w:val="2"/>
        </w:numPr>
      </w:pPr>
      <w:r>
        <w:t>Auditoria Jurídica: busca por vulnerabilidades (contradições, omissões, fundamentação insuficiente).</w:t>
      </w:r>
    </w:p>
    <w:p w14:paraId="056DF59C" w14:textId="77777777" w:rsidR="00AA7606" w:rsidRDefault="00000000">
      <w:pPr>
        <w:pStyle w:val="MdListItem"/>
        <w:numPr>
          <w:ilvl w:val="0"/>
          <w:numId w:val="2"/>
        </w:numPr>
      </w:pPr>
      <w:r>
        <w:t>Pesquisa Jurisprudencial e Doutrinária automatizada.</w:t>
      </w:r>
    </w:p>
    <w:p w14:paraId="66741F09" w14:textId="77777777" w:rsidR="00AA7606" w:rsidRDefault="00000000">
      <w:pPr>
        <w:pStyle w:val="MdListItem"/>
        <w:numPr>
          <w:ilvl w:val="0"/>
          <w:numId w:val="2"/>
        </w:numPr>
      </w:pPr>
      <w:r>
        <w:t>Análise Estratégica: construção de teses (melhor, segunda melhor, subsidiárias), Plano A, B, C.</w:t>
      </w:r>
    </w:p>
    <w:p w14:paraId="0FD79369" w14:textId="77777777" w:rsidR="00AA7606" w:rsidRDefault="00000000">
      <w:pPr>
        <w:pStyle w:val="MdListItem"/>
        <w:numPr>
          <w:ilvl w:val="0"/>
          <w:numId w:val="2"/>
        </w:numPr>
      </w:pPr>
      <w:r>
        <w:t>Simulação do Julgador e da Parte Contrária.</w:t>
      </w:r>
    </w:p>
    <w:p w14:paraId="5C3ECF47" w14:textId="77777777" w:rsidR="00AA7606" w:rsidRDefault="00000000">
      <w:pPr>
        <w:pStyle w:val="MdListItem"/>
        <w:numPr>
          <w:ilvl w:val="0"/>
          <w:numId w:val="2"/>
        </w:numPr>
      </w:pPr>
      <w:r>
        <w:t xml:space="preserve">Construção da Peça: petição, recurso, </w:t>
      </w:r>
      <w:proofErr w:type="gramStart"/>
      <w:r>
        <w:t>parecer, etc.</w:t>
      </w:r>
      <w:proofErr w:type="gramEnd"/>
    </w:p>
    <w:p w14:paraId="70A2B01B" w14:textId="77777777" w:rsidR="00AA7606" w:rsidRDefault="00AA7606">
      <w:pPr>
        <w:pStyle w:val="MdSpace"/>
        <w:spacing w:after="60"/>
      </w:pPr>
    </w:p>
    <w:p w14:paraId="2C4AE96E" w14:textId="77777777" w:rsidR="00AA7606" w:rsidRDefault="00000000">
      <w:pPr>
        <w:pStyle w:val="MdParagraph"/>
      </w:pPr>
      <w:r>
        <w:rPr>
          <w:rStyle w:val="MdStrong"/>
        </w:rPr>
        <w:t>Capítulo 26: Motores Especializados</w:t>
      </w:r>
    </w:p>
    <w:p w14:paraId="50E9F0E9" w14:textId="77777777" w:rsidR="00AA7606" w:rsidRDefault="00000000">
      <w:pPr>
        <w:pStyle w:val="MdListItem"/>
        <w:numPr>
          <w:ilvl w:val="0"/>
          <w:numId w:val="2"/>
        </w:numPr>
      </w:pPr>
      <w:r>
        <w:t>Motor Normativo, Jurisprudencial, Doutrinário, Probatório, Processual.</w:t>
      </w:r>
    </w:p>
    <w:p w14:paraId="39CBED37" w14:textId="77777777" w:rsidR="00AA7606" w:rsidRDefault="00000000">
      <w:pPr>
        <w:pStyle w:val="MdListItem"/>
        <w:numPr>
          <w:ilvl w:val="0"/>
          <w:numId w:val="2"/>
        </w:numPr>
      </w:pPr>
      <w:r>
        <w:t>Motor Estratégico, Matemático, Estatístico, de Compliance, Constitucional.</w:t>
      </w:r>
    </w:p>
    <w:p w14:paraId="5F583743" w14:textId="77777777" w:rsidR="00AA7606" w:rsidRDefault="00000000">
      <w:pPr>
        <w:pStyle w:val="MdListItem"/>
        <w:numPr>
          <w:ilvl w:val="0"/>
          <w:numId w:val="2"/>
        </w:numPr>
      </w:pPr>
      <w:r>
        <w:t>Motor de Auditoria, de Coerência, de Fundamentação, de Simulação, Recursal, de Negociação, de Gestão de Riscos.</w:t>
      </w:r>
    </w:p>
    <w:p w14:paraId="564CEED6" w14:textId="77777777" w:rsidR="00AA7606" w:rsidRDefault="00000000">
      <w:pPr>
        <w:pStyle w:val="MdListItem"/>
        <w:numPr>
          <w:ilvl w:val="0"/>
          <w:numId w:val="2"/>
        </w:numPr>
      </w:pPr>
      <w:r>
        <w:t>Motores por área: Empresarial, Tributário, Trabalhista, Minerário, Ambiental, Agrário.</w:t>
      </w:r>
    </w:p>
    <w:p w14:paraId="60737E5A" w14:textId="77777777" w:rsidR="00AA7606" w:rsidRDefault="00AA7606">
      <w:pPr>
        <w:pStyle w:val="MdSpace"/>
        <w:spacing w:after="60"/>
      </w:pPr>
    </w:p>
    <w:p w14:paraId="49C33124" w14:textId="77777777" w:rsidR="00AA7606" w:rsidRDefault="00000000">
      <w:pPr>
        <w:pStyle w:val="MdParagraph"/>
      </w:pPr>
      <w:r>
        <w:rPr>
          <w:rStyle w:val="MdStrong"/>
        </w:rPr>
        <w:t>Capítulo 27: Ontologia Jurídica</w:t>
      </w:r>
    </w:p>
    <w:p w14:paraId="604101E0" w14:textId="77777777" w:rsidR="00AA7606" w:rsidRDefault="00000000">
      <w:pPr>
        <w:pStyle w:val="MdListItem"/>
        <w:numPr>
          <w:ilvl w:val="0"/>
          <w:numId w:val="2"/>
        </w:numPr>
      </w:pPr>
      <w:r>
        <w:t>Modelo formal de conceitos, relações e vocabulário comum (partes, pedidos, provas, recursos, competências, normas, precedentes).</w:t>
      </w:r>
    </w:p>
    <w:p w14:paraId="38F1D960" w14:textId="77777777" w:rsidR="00AA7606" w:rsidRDefault="00000000">
      <w:pPr>
        <w:pStyle w:val="MdListItem"/>
        <w:numPr>
          <w:ilvl w:val="0"/>
          <w:numId w:val="2"/>
        </w:numPr>
      </w:pPr>
      <w:r>
        <w:t>Consistência do framework e integração com IA.</w:t>
      </w:r>
    </w:p>
    <w:p w14:paraId="312CFA0A" w14:textId="77777777" w:rsidR="00AA7606" w:rsidRDefault="00AA7606">
      <w:pPr>
        <w:pStyle w:val="MdSpace"/>
        <w:spacing w:after="60"/>
      </w:pPr>
    </w:p>
    <w:p w14:paraId="25811405" w14:textId="77777777" w:rsidR="00AA7606" w:rsidRDefault="00000000">
      <w:pPr>
        <w:pStyle w:val="MdParagraph"/>
      </w:pPr>
      <w:r>
        <w:rPr>
          <w:rStyle w:val="MdStrong"/>
        </w:rPr>
        <w:t>Capítulo 28: Grafo de Conhecimento Jurídico</w:t>
      </w:r>
    </w:p>
    <w:p w14:paraId="63E9DB1B" w14:textId="77777777" w:rsidR="00AA7606" w:rsidRDefault="00000000">
      <w:pPr>
        <w:pStyle w:val="MdListItem"/>
        <w:numPr>
          <w:ilvl w:val="0"/>
          <w:numId w:val="2"/>
        </w:numPr>
      </w:pPr>
      <w:r>
        <w:t>Registro de relações entre fatos, provas, normas, jurisprudência, doutrina e estratégias.</w:t>
      </w:r>
    </w:p>
    <w:p w14:paraId="1D878C1A" w14:textId="77777777" w:rsidR="00AA7606" w:rsidRDefault="00000000">
      <w:pPr>
        <w:pStyle w:val="MdListItem"/>
        <w:numPr>
          <w:ilvl w:val="0"/>
          <w:numId w:val="2"/>
        </w:numPr>
      </w:pPr>
      <w:r>
        <w:lastRenderedPageBreak/>
        <w:t>Respostas a perguntas complexas: precedentes semelhantes, teses de melhor desempenho, fundamentos decisivos.</w:t>
      </w:r>
    </w:p>
    <w:p w14:paraId="74168D7F" w14:textId="77777777" w:rsidR="00AA7606" w:rsidRDefault="00AA7606">
      <w:pPr>
        <w:pStyle w:val="MdSpace"/>
        <w:spacing w:after="60"/>
      </w:pPr>
    </w:p>
    <w:p w14:paraId="203F28FD" w14:textId="77777777" w:rsidR="00AA7606" w:rsidRDefault="00000000">
      <w:pPr>
        <w:pStyle w:val="MdParagraph"/>
      </w:pPr>
      <w:r>
        <w:rPr>
          <w:rStyle w:val="MdStrong"/>
        </w:rPr>
        <w:t>Capítulo 29: Modelos Matemáticos Aplicados ao Direito</w:t>
      </w:r>
    </w:p>
    <w:p w14:paraId="32144276" w14:textId="77777777" w:rsidR="00AA7606" w:rsidRDefault="00000000">
      <w:pPr>
        <w:pStyle w:val="MdListItem"/>
        <w:numPr>
          <w:ilvl w:val="0"/>
          <w:numId w:val="2"/>
        </w:numPr>
      </w:pPr>
      <w:r>
        <w:t>Modelo de Ponderação, Probabilístico, Multicritério, Bayesiano, de Sensibilidade, de Priorização.</w:t>
      </w:r>
    </w:p>
    <w:p w14:paraId="4E466675" w14:textId="77777777" w:rsidR="00AA7606" w:rsidRDefault="00000000">
      <w:pPr>
        <w:pStyle w:val="MdListItem"/>
        <w:numPr>
          <w:ilvl w:val="0"/>
          <w:numId w:val="2"/>
        </w:numPr>
      </w:pPr>
      <w:r>
        <w:t>Modelo de Peso das Provas, de Robustez da Fundamentação, de Risco Jurídico, de Simulação de Cenários.</w:t>
      </w:r>
    </w:p>
    <w:p w14:paraId="7DD57C2E" w14:textId="77777777" w:rsidR="00AA7606" w:rsidRDefault="00AA7606">
      <w:pPr>
        <w:pStyle w:val="MdSpace"/>
        <w:spacing w:after="60"/>
      </w:pPr>
    </w:p>
    <w:p w14:paraId="0209DD36" w14:textId="77777777" w:rsidR="00AA7606" w:rsidRDefault="00000000">
      <w:pPr>
        <w:pStyle w:val="MdParagraph"/>
      </w:pPr>
      <w:r>
        <w:rPr>
          <w:rStyle w:val="MdStrong"/>
        </w:rPr>
        <w:t>Capítulo 30: Inteligência Artificial Aplicada ao Direito</w:t>
      </w:r>
    </w:p>
    <w:p w14:paraId="4F7814B1" w14:textId="77777777" w:rsidR="00AA7606" w:rsidRDefault="00000000">
      <w:pPr>
        <w:pStyle w:val="MdListItem"/>
        <w:numPr>
          <w:ilvl w:val="0"/>
          <w:numId w:val="2"/>
        </w:numPr>
      </w:pPr>
      <w:r>
        <w:t>Visão geral da IA no Direito: processamento de linguagem natural, aprendizado de máquina.</w:t>
      </w:r>
    </w:p>
    <w:p w14:paraId="4CBEAD5C" w14:textId="77777777" w:rsidR="00AA7606" w:rsidRDefault="00000000">
      <w:pPr>
        <w:pStyle w:val="MdListItem"/>
        <w:numPr>
          <w:ilvl w:val="0"/>
          <w:numId w:val="2"/>
        </w:numPr>
      </w:pPr>
      <w:r>
        <w:t>Casos de uso e aplicações práticas no JIF.</w:t>
      </w:r>
    </w:p>
    <w:p w14:paraId="4A0D71D8" w14:textId="77777777" w:rsidR="00AA7606" w:rsidRDefault="00000000">
      <w:pPr>
        <w:pStyle w:val="MdListItem"/>
        <w:numPr>
          <w:ilvl w:val="0"/>
          <w:numId w:val="2"/>
        </w:numPr>
      </w:pPr>
      <w:r>
        <w:t>Desafios e ética da IA jurídica.</w:t>
      </w:r>
    </w:p>
    <w:p w14:paraId="00D559FE" w14:textId="77777777" w:rsidR="00AA7606" w:rsidRDefault="00AA7606">
      <w:pPr>
        <w:pStyle w:val="MdSpace"/>
        <w:spacing w:after="60"/>
      </w:pPr>
    </w:p>
    <w:p w14:paraId="13EA15AE" w14:textId="77777777" w:rsidR="00AA7606" w:rsidRDefault="00000000">
      <w:pPr>
        <w:pStyle w:val="MdHeading3"/>
      </w:pPr>
      <w:r>
        <w:t>BLOCO VI — BIBLIOTECAS E FERRAMENTAS (Capítulos 31–36)</w:t>
      </w:r>
    </w:p>
    <w:p w14:paraId="164E74BA" w14:textId="77777777" w:rsidR="00AA7606" w:rsidRDefault="00000000">
      <w:pPr>
        <w:pStyle w:val="MdParagraph"/>
      </w:pPr>
      <w:r>
        <w:rPr>
          <w:rStyle w:val="MdStrong"/>
        </w:rPr>
        <w:t>Capítulo 31: Biblioteca Jurídica</w:t>
      </w:r>
    </w:p>
    <w:p w14:paraId="5AE0D19B" w14:textId="77777777" w:rsidR="00AA7606" w:rsidRDefault="00000000">
      <w:pPr>
        <w:pStyle w:val="MdListItem"/>
        <w:numPr>
          <w:ilvl w:val="0"/>
          <w:numId w:val="2"/>
        </w:numPr>
      </w:pPr>
      <w:r>
        <w:t>Organização de conhecimento por área: Direito Civil, Empresarial, Tributário, Trabalhista, Ambiental, Minerário, Agrário, Administrativo, Constitucional, Processual Civil, Consumidor, Digital.</w:t>
      </w:r>
    </w:p>
    <w:p w14:paraId="7DD61B2F" w14:textId="77777777" w:rsidR="00AA7606" w:rsidRDefault="00000000">
      <w:pPr>
        <w:pStyle w:val="MdListItem"/>
        <w:numPr>
          <w:ilvl w:val="0"/>
          <w:numId w:val="2"/>
        </w:numPr>
      </w:pPr>
      <w:r>
        <w:t>Módulos específicos para Arbitragem, Mediação, Recuperação Judicial, Licitações.</w:t>
      </w:r>
    </w:p>
    <w:p w14:paraId="19DDC393" w14:textId="77777777" w:rsidR="00AA7606" w:rsidRDefault="00AA7606">
      <w:pPr>
        <w:pStyle w:val="MdSpace"/>
        <w:spacing w:after="60"/>
      </w:pPr>
    </w:p>
    <w:p w14:paraId="6BA4AEA6" w14:textId="77777777" w:rsidR="00AA7606" w:rsidRDefault="00000000">
      <w:pPr>
        <w:pStyle w:val="MdParagraph"/>
      </w:pPr>
      <w:r>
        <w:rPr>
          <w:rStyle w:val="MdStrong"/>
        </w:rPr>
        <w:t>Capítulo 32: Biblioteca de Briefings</w:t>
      </w:r>
    </w:p>
    <w:p w14:paraId="27CD04C0" w14:textId="77777777" w:rsidR="00AA7606" w:rsidRDefault="00000000">
      <w:pPr>
        <w:pStyle w:val="MdListItem"/>
        <w:numPr>
          <w:ilvl w:val="0"/>
          <w:numId w:val="2"/>
        </w:numPr>
      </w:pPr>
      <w:r>
        <w:t>Briefing Mestre e briefings especializados por área: Civil, Empresarial, Tributário, Trabalhista, Ambiental, Minerário, Agrário, Administrativo, Constitucional, Contratual, Societário, Compliance, Arbitragem, Mediação, Recuperação Judicial, Licitações, Consumidor, Digital, Recursal, Execução.</w:t>
      </w:r>
    </w:p>
    <w:p w14:paraId="7F3C09B2" w14:textId="77777777" w:rsidR="00AA7606" w:rsidRDefault="00000000">
      <w:pPr>
        <w:pStyle w:val="MdListItem"/>
        <w:numPr>
          <w:ilvl w:val="0"/>
          <w:numId w:val="2"/>
        </w:numPr>
      </w:pPr>
      <w:r>
        <w:t>Estrutura de perguntas (50 a 300 por briefing).</w:t>
      </w:r>
    </w:p>
    <w:p w14:paraId="3D4CEA99" w14:textId="77777777" w:rsidR="00AA7606" w:rsidRDefault="00AA7606">
      <w:pPr>
        <w:pStyle w:val="MdSpace"/>
        <w:spacing w:after="60"/>
      </w:pPr>
    </w:p>
    <w:p w14:paraId="4AD0D004" w14:textId="77777777" w:rsidR="00AA7606" w:rsidRDefault="00000000">
      <w:pPr>
        <w:pStyle w:val="MdParagraph"/>
      </w:pPr>
      <w:r>
        <w:rPr>
          <w:rStyle w:val="MdStrong"/>
        </w:rPr>
        <w:t xml:space="preserve">Capítulo 33: Biblioteca de </w:t>
      </w:r>
      <w:proofErr w:type="spellStart"/>
      <w:r>
        <w:rPr>
          <w:rStyle w:val="MdStrong"/>
        </w:rPr>
        <w:t>Templates</w:t>
      </w:r>
      <w:proofErr w:type="spellEnd"/>
    </w:p>
    <w:p w14:paraId="47C8FA86" w14:textId="77777777" w:rsidR="00AA7606" w:rsidRDefault="00000000">
      <w:pPr>
        <w:pStyle w:val="MdListItem"/>
        <w:numPr>
          <w:ilvl w:val="0"/>
          <w:numId w:val="2"/>
        </w:numPr>
      </w:pPr>
      <w:r>
        <w:t>Modelos de Petições, Recursos, Pareceres, Memoriais, Relatórios, Auditorias, Notificações.</w:t>
      </w:r>
    </w:p>
    <w:p w14:paraId="043FD50E" w14:textId="77777777" w:rsidR="00AA7606" w:rsidRDefault="00000000">
      <w:pPr>
        <w:pStyle w:val="MdListItem"/>
        <w:numPr>
          <w:ilvl w:val="0"/>
          <w:numId w:val="2"/>
        </w:numPr>
      </w:pPr>
      <w:r>
        <w:t>Modelos de Contratos, Acordos, Laudos, Checklists, Planos Estratégicos.</w:t>
      </w:r>
    </w:p>
    <w:p w14:paraId="1FDD1C8E" w14:textId="77777777" w:rsidR="00AA7606" w:rsidRDefault="00000000">
      <w:pPr>
        <w:pStyle w:val="MdListItem"/>
        <w:numPr>
          <w:ilvl w:val="0"/>
          <w:numId w:val="2"/>
        </w:numPr>
      </w:pPr>
      <w:r>
        <w:t xml:space="preserve">Modelos para </w:t>
      </w:r>
      <w:proofErr w:type="spellStart"/>
      <w:r>
        <w:t>Due</w:t>
      </w:r>
      <w:proofErr w:type="spellEnd"/>
      <w:r>
        <w:t xml:space="preserve"> </w:t>
      </w:r>
      <w:proofErr w:type="spellStart"/>
      <w:r>
        <w:t>Diligence</w:t>
      </w:r>
      <w:proofErr w:type="spellEnd"/>
      <w:r>
        <w:t>, Compliance, Governança, Consultoria.</w:t>
      </w:r>
    </w:p>
    <w:p w14:paraId="009D3C58" w14:textId="77777777" w:rsidR="00AA7606" w:rsidRDefault="00AA7606">
      <w:pPr>
        <w:pStyle w:val="MdSpace"/>
        <w:spacing w:after="60"/>
      </w:pPr>
    </w:p>
    <w:p w14:paraId="2B20BDC2" w14:textId="77777777" w:rsidR="00AA7606" w:rsidRDefault="00000000">
      <w:pPr>
        <w:pStyle w:val="MdParagraph"/>
      </w:pPr>
      <w:r>
        <w:rPr>
          <w:rStyle w:val="MdStrong"/>
        </w:rPr>
        <w:t>Capítulo 34: Biblioteca de Checklists</w:t>
      </w:r>
    </w:p>
    <w:p w14:paraId="221C8163" w14:textId="77777777" w:rsidR="00AA7606" w:rsidRDefault="00000000">
      <w:pPr>
        <w:pStyle w:val="MdListItem"/>
        <w:numPr>
          <w:ilvl w:val="0"/>
          <w:numId w:val="2"/>
        </w:numPr>
      </w:pPr>
      <w:r>
        <w:t>Checklists especializados: Inicial, Probatório, Processual, Constitucional, Recursal, Tributário, Trabalhista, Ambiental, Minerário, Agrário, Compliance, Auditoria, Final.</w:t>
      </w:r>
    </w:p>
    <w:p w14:paraId="3A9C8400" w14:textId="77777777" w:rsidR="00AA7606" w:rsidRDefault="00AA7606">
      <w:pPr>
        <w:pStyle w:val="MdSpace"/>
        <w:spacing w:after="60"/>
      </w:pPr>
    </w:p>
    <w:p w14:paraId="2180CBB5" w14:textId="77777777" w:rsidR="00AA7606" w:rsidRDefault="00000000">
      <w:pPr>
        <w:pStyle w:val="MdParagraph"/>
      </w:pPr>
      <w:r>
        <w:rPr>
          <w:rStyle w:val="MdStrong"/>
        </w:rPr>
        <w:t xml:space="preserve">Capítulo 35: Biblioteca de Indicadores (KPIs e </w:t>
      </w:r>
      <w:proofErr w:type="spellStart"/>
      <w:r>
        <w:rPr>
          <w:rStyle w:val="MdStrong"/>
        </w:rPr>
        <w:t>KRIs</w:t>
      </w:r>
      <w:proofErr w:type="spellEnd"/>
      <w:r>
        <w:rPr>
          <w:rStyle w:val="MdStrong"/>
        </w:rPr>
        <w:t>)</w:t>
      </w:r>
    </w:p>
    <w:p w14:paraId="65139680" w14:textId="77777777" w:rsidR="00AA7606" w:rsidRDefault="00000000">
      <w:pPr>
        <w:pStyle w:val="MdListItem"/>
        <w:numPr>
          <w:ilvl w:val="0"/>
          <w:numId w:val="2"/>
        </w:numPr>
      </w:pPr>
      <w:r>
        <w:t>Indicadores Processuais, Financeiros, Estratégicos, Recursais, de Compliance, Empresariais, Ambientais, Tributários.</w:t>
      </w:r>
    </w:p>
    <w:p w14:paraId="3B818BBC" w14:textId="77777777" w:rsidR="00AA7606" w:rsidRDefault="00000000">
      <w:pPr>
        <w:pStyle w:val="MdListItem"/>
        <w:numPr>
          <w:ilvl w:val="0"/>
          <w:numId w:val="2"/>
        </w:numPr>
      </w:pPr>
      <w:r>
        <w:lastRenderedPageBreak/>
        <w:t xml:space="preserve">Definição e monitoramento de Key Performance </w:t>
      </w:r>
      <w:proofErr w:type="spellStart"/>
      <w:r>
        <w:t>Indicators</w:t>
      </w:r>
      <w:proofErr w:type="spellEnd"/>
      <w:r>
        <w:t xml:space="preserve"> (KPIs) e Key Risk </w:t>
      </w:r>
      <w:proofErr w:type="spellStart"/>
      <w:r>
        <w:t>Indicators</w:t>
      </w:r>
      <w:proofErr w:type="spellEnd"/>
      <w:r>
        <w:t xml:space="preserve"> (</w:t>
      </w:r>
      <w:proofErr w:type="spellStart"/>
      <w:r>
        <w:t>KRIs</w:t>
      </w:r>
      <w:proofErr w:type="spellEnd"/>
      <w:r>
        <w:t>).</w:t>
      </w:r>
    </w:p>
    <w:p w14:paraId="73DA7FF7" w14:textId="77777777" w:rsidR="00AA7606" w:rsidRDefault="00AA7606">
      <w:pPr>
        <w:pStyle w:val="MdSpace"/>
        <w:spacing w:after="60"/>
      </w:pPr>
    </w:p>
    <w:p w14:paraId="206C0A50" w14:textId="77777777" w:rsidR="00AA7606" w:rsidRDefault="00000000">
      <w:pPr>
        <w:pStyle w:val="MdParagraph"/>
      </w:pPr>
      <w:r>
        <w:rPr>
          <w:rStyle w:val="MdStrong"/>
        </w:rPr>
        <w:t>Capítulo 36: Biblioteca de Estratégias</w:t>
      </w:r>
    </w:p>
    <w:p w14:paraId="6BD461F9" w14:textId="77777777" w:rsidR="00AA7606" w:rsidRDefault="00000000">
      <w:pPr>
        <w:pStyle w:val="MdListItem"/>
        <w:numPr>
          <w:ilvl w:val="0"/>
          <w:numId w:val="2"/>
        </w:numPr>
      </w:pPr>
      <w:r>
        <w:t xml:space="preserve">Estratégias matemáticas: Objetivo, Aplicação, Risco, Custo, Tempo, Probabilidade, Limitações, Precedentes, Indicadores, KPIs, </w:t>
      </w:r>
      <w:proofErr w:type="spellStart"/>
      <w:r>
        <w:t>KRIs</w:t>
      </w:r>
      <w:proofErr w:type="spellEnd"/>
      <w:r>
        <w:t>.</w:t>
      </w:r>
    </w:p>
    <w:p w14:paraId="4DBF6F2A" w14:textId="77777777" w:rsidR="00AA7606" w:rsidRDefault="00000000">
      <w:pPr>
        <w:pStyle w:val="MdListItem"/>
        <w:numPr>
          <w:ilvl w:val="0"/>
          <w:numId w:val="2"/>
        </w:numPr>
      </w:pPr>
      <w:r>
        <w:t>Quando utilizar e quando não utilizar cada estratégia.</w:t>
      </w:r>
    </w:p>
    <w:p w14:paraId="441872B4" w14:textId="77777777" w:rsidR="00AA7606" w:rsidRDefault="00AA7606">
      <w:pPr>
        <w:pStyle w:val="MdSpace"/>
        <w:spacing w:after="60"/>
      </w:pPr>
    </w:p>
    <w:p w14:paraId="78F53210" w14:textId="77777777" w:rsidR="00AA7606" w:rsidRDefault="00000000">
      <w:pPr>
        <w:pStyle w:val="MdHeading3"/>
      </w:pPr>
      <w:r>
        <w:t>BLOCO VII — DOCUMENTAÇÃO E EVOLUÇÃO (Capítulos 37–40)</w:t>
      </w:r>
    </w:p>
    <w:p w14:paraId="718E855F" w14:textId="77777777" w:rsidR="00AA7606" w:rsidRDefault="00000000">
      <w:pPr>
        <w:pStyle w:val="MdParagraph"/>
      </w:pPr>
      <w:r>
        <w:rPr>
          <w:rStyle w:val="MdStrong"/>
        </w:rPr>
        <w:t>Capítulo 37: Manual Técnico de Implementação</w:t>
      </w:r>
    </w:p>
    <w:p w14:paraId="039F8D91" w14:textId="77777777" w:rsidR="00AA7606" w:rsidRDefault="00000000">
      <w:pPr>
        <w:pStyle w:val="MdListItem"/>
        <w:numPr>
          <w:ilvl w:val="0"/>
          <w:numId w:val="2"/>
        </w:numPr>
      </w:pPr>
      <w:r>
        <w:t>Orientações para a implementação técnica do JIF.</w:t>
      </w:r>
    </w:p>
    <w:p w14:paraId="1B06B77D" w14:textId="77777777" w:rsidR="00AA7606" w:rsidRDefault="00000000">
      <w:pPr>
        <w:pStyle w:val="MdListItem"/>
        <w:numPr>
          <w:ilvl w:val="0"/>
          <w:numId w:val="2"/>
        </w:numPr>
      </w:pPr>
      <w:r>
        <w:t>Requisitos de sistema, configurações, integrações.</w:t>
      </w:r>
    </w:p>
    <w:p w14:paraId="6BB9F8A5" w14:textId="77777777" w:rsidR="00AA7606" w:rsidRDefault="00AA7606">
      <w:pPr>
        <w:pStyle w:val="MdSpace"/>
        <w:spacing w:after="60"/>
      </w:pPr>
    </w:p>
    <w:p w14:paraId="5884C1A9" w14:textId="77777777" w:rsidR="00AA7606" w:rsidRDefault="00000000">
      <w:pPr>
        <w:pStyle w:val="MdParagraph"/>
      </w:pPr>
      <w:r>
        <w:rPr>
          <w:rStyle w:val="MdStrong"/>
        </w:rPr>
        <w:t>Capítulo 38: Manual Operacional do Usuário</w:t>
      </w:r>
    </w:p>
    <w:p w14:paraId="780643A3" w14:textId="77777777" w:rsidR="00AA7606" w:rsidRDefault="00000000">
      <w:pPr>
        <w:pStyle w:val="MdListItem"/>
        <w:numPr>
          <w:ilvl w:val="0"/>
          <w:numId w:val="2"/>
        </w:numPr>
      </w:pPr>
      <w:r>
        <w:t>Guia completo para utilização do JIF.</w:t>
      </w:r>
    </w:p>
    <w:p w14:paraId="235DBCDA" w14:textId="77777777" w:rsidR="00AA7606" w:rsidRDefault="00000000">
      <w:pPr>
        <w:pStyle w:val="MdListItem"/>
        <w:numPr>
          <w:ilvl w:val="0"/>
          <w:numId w:val="2"/>
        </w:numPr>
      </w:pPr>
      <w:r>
        <w:t>Instruções passo a passo, exemplos de uso, melhores práticas.</w:t>
      </w:r>
    </w:p>
    <w:p w14:paraId="5E22BBC1" w14:textId="77777777" w:rsidR="00AA7606" w:rsidRDefault="00AA7606">
      <w:pPr>
        <w:pStyle w:val="MdSpace"/>
        <w:spacing w:after="60"/>
      </w:pPr>
    </w:p>
    <w:p w14:paraId="7589BCAB" w14:textId="77777777" w:rsidR="00AA7606" w:rsidRDefault="00000000">
      <w:pPr>
        <w:pStyle w:val="MdParagraph"/>
      </w:pPr>
      <w:r>
        <w:rPr>
          <w:rStyle w:val="MdStrong"/>
        </w:rPr>
        <w:t>Capítulo 39: Casos de Uso e Aplicações Práticas</w:t>
      </w:r>
    </w:p>
    <w:p w14:paraId="4017D8FE" w14:textId="77777777" w:rsidR="00AA7606" w:rsidRDefault="00000000">
      <w:pPr>
        <w:pStyle w:val="MdListItem"/>
        <w:numPr>
          <w:ilvl w:val="0"/>
          <w:numId w:val="2"/>
        </w:numPr>
      </w:pPr>
      <w:r>
        <w:t>Exemplos detalhados de aplicação do JIF em diferentes cenários jurídicos.</w:t>
      </w:r>
    </w:p>
    <w:p w14:paraId="6DEC5F43" w14:textId="77777777" w:rsidR="00AA7606" w:rsidRDefault="00000000">
      <w:pPr>
        <w:pStyle w:val="MdListItem"/>
        <w:numPr>
          <w:ilvl w:val="0"/>
          <w:numId w:val="2"/>
        </w:numPr>
      </w:pPr>
      <w:r>
        <w:t>Estudos de caso e demonstrações de valor.</w:t>
      </w:r>
    </w:p>
    <w:p w14:paraId="200F8920" w14:textId="77777777" w:rsidR="00AA7606" w:rsidRDefault="00AA7606">
      <w:pPr>
        <w:pStyle w:val="MdSpace"/>
        <w:spacing w:after="60"/>
      </w:pPr>
    </w:p>
    <w:p w14:paraId="0F0C46CD" w14:textId="77777777" w:rsidR="00AA7606" w:rsidRDefault="00000000">
      <w:pPr>
        <w:pStyle w:val="MdParagraph"/>
      </w:pPr>
      <w:r>
        <w:rPr>
          <w:rStyle w:val="MdStrong"/>
        </w:rPr>
        <w:t>Capítulo 40: Kernel Mestre Jurídico</w:t>
      </w:r>
    </w:p>
    <w:p w14:paraId="6504E676" w14:textId="77777777" w:rsidR="00AA7606" w:rsidRDefault="00000000">
      <w:pPr>
        <w:pStyle w:val="MdListItem"/>
        <w:numPr>
          <w:ilvl w:val="0"/>
          <w:numId w:val="2"/>
        </w:numPr>
      </w:pPr>
      <w:r>
        <w:t>Visão consolidada do Kernel Jurídico como o cérebro central do JIF.</w:t>
      </w:r>
    </w:p>
    <w:p w14:paraId="080A1B5B" w14:textId="77777777" w:rsidR="00AA7606" w:rsidRDefault="00000000">
      <w:pPr>
        <w:pStyle w:val="MdListItem"/>
        <w:numPr>
          <w:ilvl w:val="0"/>
          <w:numId w:val="2"/>
        </w:numPr>
      </w:pPr>
      <w:r>
        <w:t>Funções de orquestração, validação e auditoria em nível mestre.</w:t>
      </w:r>
    </w:p>
    <w:p w14:paraId="06C82769" w14:textId="77777777" w:rsidR="00AA7606" w:rsidRDefault="00000000">
      <w:pPr>
        <w:pStyle w:val="MdListItem"/>
        <w:numPr>
          <w:ilvl w:val="0"/>
          <w:numId w:val="2"/>
        </w:numPr>
      </w:pPr>
      <w:r>
        <w:t>Evolução e expansão futura do Kernel Mestre.</w:t>
      </w:r>
    </w:p>
    <w:p w14:paraId="479CA735" w14:textId="77777777" w:rsidR="00AA7606" w:rsidRDefault="00000000">
      <w:pPr>
        <w:pStyle w:val="MdHeading1"/>
      </w:pPr>
      <w:r>
        <w:t>Capítulo 1: Governança Jurídica e Filosofia do Framework</w:t>
      </w:r>
    </w:p>
    <w:p w14:paraId="5FC781B5" w14:textId="77777777" w:rsidR="00AA7606" w:rsidRDefault="00000000">
      <w:pPr>
        <w:pStyle w:val="MdHeading2"/>
      </w:pPr>
      <w:r>
        <w:t xml:space="preserve">1.1 Introdução ao Juris </w:t>
      </w:r>
      <w:proofErr w:type="spellStart"/>
      <w:r>
        <w:t>Intelligence</w:t>
      </w:r>
      <w:proofErr w:type="spellEnd"/>
      <w:r>
        <w:t xml:space="preserve"> Framework (JIF)</w:t>
      </w:r>
    </w:p>
    <w:p w14:paraId="03C7D459" w14:textId="77777777" w:rsidR="00AA7606" w:rsidRDefault="00000000">
      <w:pPr>
        <w:pStyle w:val="MdParagraph"/>
      </w:pPr>
      <w:r>
        <w:t xml:space="preserve">O Juris </w:t>
      </w:r>
      <w:proofErr w:type="spellStart"/>
      <w:r>
        <w:t>Intelligence</w:t>
      </w:r>
      <w:proofErr w:type="spellEnd"/>
      <w:r>
        <w:t xml:space="preserve"> Framework (JIF) representa uma abordagem inovadora e sistemática para a inteligência jurídica, concebido como um sistema integrado que transcende a mera compilação de informações. Sua estrutura é análoga à de sistemas operacionais ou plataformas ERP, garantindo uma arquitetura robusta, escalável e interconectada. Este capítulo estabelece os pilares fundamentais do JIF, delineando sua governança, filosofia e os princípios éticos que o guiarão, assegurando que toda a construção subsequente seja consistente e alinhada aos seus objetivos primordiais.</w:t>
      </w:r>
    </w:p>
    <w:p w14:paraId="242A1AC6" w14:textId="77777777" w:rsidR="00AA7606" w:rsidRDefault="00AA7606">
      <w:pPr>
        <w:pStyle w:val="MdSpace"/>
        <w:spacing w:after="60"/>
      </w:pPr>
    </w:p>
    <w:p w14:paraId="7E51D97F" w14:textId="77777777" w:rsidR="00AA7606" w:rsidRDefault="00000000">
      <w:pPr>
        <w:pStyle w:val="MdHeading2"/>
      </w:pPr>
      <w:r>
        <w:lastRenderedPageBreak/>
        <w:t>1.2 Missão, Visão, Objetivos e Escopo do JIF</w:t>
      </w:r>
    </w:p>
    <w:p w14:paraId="2511C67D" w14:textId="77777777" w:rsidR="00AA7606" w:rsidRDefault="00000000">
      <w:pPr>
        <w:pStyle w:val="MdParagraph"/>
      </w:pPr>
      <w:r>
        <w:t xml:space="preserve">A </w:t>
      </w:r>
      <w:r>
        <w:rPr>
          <w:rStyle w:val="MdStrong"/>
        </w:rPr>
        <w:t>Missão</w:t>
      </w:r>
      <w:r>
        <w:t xml:space="preserve"> do JIF é capacitar profissionais do direito com ferramentas analíticas e metodológicas avançadas, transformando dados jurídicos brutos em inteligência acionável. O objetivo é otimizar a tomada de decisão, aprimorar a argumentação jurídica e elevar a eficiência na gestão de casos e processos. A </w:t>
      </w:r>
      <w:r>
        <w:rPr>
          <w:rStyle w:val="MdStrong"/>
        </w:rPr>
        <w:t>Visão</w:t>
      </w:r>
      <w:r>
        <w:t xml:space="preserve"> é ser a principal referência global em inteligência jurídica especializada, reconhecido pela sua profundidade metodológica, rigor técnico e capacidade de adaptação às complexidades do ambiente jurídico. Almeja-se que o JIF seja um catalisador para a evolução da prática jurídica, promovendo uma cultura de análise baseada em evidências e raciocínio estruturado.</w:t>
      </w:r>
    </w:p>
    <w:p w14:paraId="35F86BDF" w14:textId="77777777" w:rsidR="00AA7606" w:rsidRDefault="00AA7606">
      <w:pPr>
        <w:pStyle w:val="MdSpace"/>
        <w:spacing w:after="60"/>
      </w:pPr>
    </w:p>
    <w:p w14:paraId="164F2846" w14:textId="77777777" w:rsidR="00AA7606" w:rsidRDefault="00000000">
      <w:pPr>
        <w:pStyle w:val="MdParagraph"/>
      </w:pPr>
      <w:r>
        <w:t xml:space="preserve">Os </w:t>
      </w:r>
      <w:r>
        <w:rPr>
          <w:rStyle w:val="MdStrong"/>
        </w:rPr>
        <w:t>Objetivos</w:t>
      </w:r>
      <w:r>
        <w:t xml:space="preserve"> do JIF são multifacetados e incluem:</w:t>
      </w:r>
    </w:p>
    <w:p w14:paraId="75C8CC3C" w14:textId="77777777" w:rsidR="00AA7606" w:rsidRDefault="00AA7606">
      <w:pPr>
        <w:pStyle w:val="MdSpace"/>
        <w:spacing w:after="60"/>
      </w:pPr>
    </w:p>
    <w:p w14:paraId="33500C97" w14:textId="77777777" w:rsidR="00AA7606" w:rsidRDefault="00000000">
      <w:pPr>
        <w:pStyle w:val="MdListItem"/>
        <w:numPr>
          <w:ilvl w:val="0"/>
          <w:numId w:val="2"/>
        </w:numPr>
      </w:pPr>
      <w:r>
        <w:rPr>
          <w:rStyle w:val="MdStrong"/>
        </w:rPr>
        <w:t>Estruturar o conhecimento jurídico</w:t>
      </w:r>
      <w:r>
        <w:t>: Organizar a vasta gama de informações legais em um formato coerente e acessível.</w:t>
      </w:r>
    </w:p>
    <w:p w14:paraId="20FFBAD3" w14:textId="77777777" w:rsidR="00AA7606" w:rsidRDefault="00000000">
      <w:pPr>
        <w:pStyle w:val="MdListItem"/>
        <w:numPr>
          <w:ilvl w:val="0"/>
          <w:numId w:val="2"/>
        </w:numPr>
      </w:pPr>
      <w:r>
        <w:rPr>
          <w:rStyle w:val="MdStrong"/>
        </w:rPr>
        <w:t>Padronizar metodologias</w:t>
      </w:r>
      <w:r>
        <w:t xml:space="preserve">: </w:t>
      </w:r>
      <w:proofErr w:type="spellStart"/>
      <w:r>
        <w:t>Fornecer</w:t>
      </w:r>
      <w:proofErr w:type="spellEnd"/>
      <w:r>
        <w:t xml:space="preserve"> um conjunto de métodos e processos para análise jurídica, pesquisa e tomada de decisão.</w:t>
      </w:r>
    </w:p>
    <w:p w14:paraId="0DAEEC73" w14:textId="77777777" w:rsidR="00AA7606" w:rsidRDefault="00000000">
      <w:pPr>
        <w:pStyle w:val="MdListItem"/>
        <w:numPr>
          <w:ilvl w:val="0"/>
          <w:numId w:val="2"/>
        </w:numPr>
      </w:pPr>
      <w:r>
        <w:rPr>
          <w:rStyle w:val="MdStrong"/>
        </w:rPr>
        <w:t>Aumentar a eficiência</w:t>
      </w:r>
      <w:r>
        <w:t>: Reduzir o tempo e o esforço dedicados a tarefas repetitivas, permitindo que os profissionais se concentrem em análises complexas e estratégicas.</w:t>
      </w:r>
    </w:p>
    <w:p w14:paraId="0AB1A94F" w14:textId="77777777" w:rsidR="00AA7606" w:rsidRDefault="00000000">
      <w:pPr>
        <w:pStyle w:val="MdListItem"/>
        <w:numPr>
          <w:ilvl w:val="0"/>
          <w:numId w:val="2"/>
        </w:numPr>
      </w:pPr>
      <w:r>
        <w:rPr>
          <w:rStyle w:val="MdStrong"/>
        </w:rPr>
        <w:t>Melhorar a qualidade das análises</w:t>
      </w:r>
      <w:r>
        <w:t>: Assegurar que todas as análises sejam abrangentes, precisas e baseadas em evidências verificáveis.</w:t>
      </w:r>
    </w:p>
    <w:p w14:paraId="5CB8F1A5" w14:textId="77777777" w:rsidR="00AA7606" w:rsidRDefault="00000000">
      <w:pPr>
        <w:pStyle w:val="MdListItem"/>
        <w:numPr>
          <w:ilvl w:val="0"/>
          <w:numId w:val="2"/>
        </w:numPr>
      </w:pPr>
      <w:r>
        <w:rPr>
          <w:rStyle w:val="MdStrong"/>
        </w:rPr>
        <w:t>Promover a inovação</w:t>
      </w:r>
      <w:r>
        <w:t>: Integrar tecnologias emergentes, como inteligência artificial e modelos matemáticos, para expandir as capacidades analíticas.</w:t>
      </w:r>
    </w:p>
    <w:p w14:paraId="3E1B3EC1" w14:textId="77777777" w:rsidR="00AA7606" w:rsidRDefault="00000000">
      <w:pPr>
        <w:pStyle w:val="MdListItem"/>
        <w:numPr>
          <w:ilvl w:val="0"/>
          <w:numId w:val="2"/>
        </w:numPr>
      </w:pPr>
      <w:r>
        <w:rPr>
          <w:rStyle w:val="MdStrong"/>
        </w:rPr>
        <w:t>Facilitar a colaboração</w:t>
      </w:r>
      <w:r>
        <w:t>: Criar uma plataforma onde o conhecimento e as metodologias possam ser compartilhados e aprimorados coletivamente.</w:t>
      </w:r>
    </w:p>
    <w:p w14:paraId="36433699" w14:textId="77777777" w:rsidR="00AA7606" w:rsidRDefault="00AA7606">
      <w:pPr>
        <w:pStyle w:val="MdSpace"/>
        <w:spacing w:after="60"/>
      </w:pPr>
    </w:p>
    <w:p w14:paraId="4B92662C" w14:textId="77777777" w:rsidR="00AA7606" w:rsidRDefault="00000000">
      <w:pPr>
        <w:pStyle w:val="MdParagraph"/>
      </w:pPr>
      <w:r>
        <w:t xml:space="preserve">O </w:t>
      </w:r>
      <w:r>
        <w:rPr>
          <w:rStyle w:val="MdStrong"/>
        </w:rPr>
        <w:t>Escopo</w:t>
      </w:r>
      <w:r>
        <w:t xml:space="preserve"> do JIF abrange desde a governança e a filosofia subjacente até a implementação de motores especializados, bibliotecas de conhecimento, ferramentas de briefing, </w:t>
      </w:r>
      <w:proofErr w:type="spellStart"/>
      <w:r>
        <w:t>templates</w:t>
      </w:r>
      <w:proofErr w:type="spellEnd"/>
      <w:r>
        <w:t>, checklists, indicadores de desempenho e modelos matemáticos. Ele se destina a ser um guia completo para a construção de um sistema de inteligência jurídica, com foco na metodologia e na arquitetura, e não apenas em um conjunto de prompts ou funcionalidades isoladas.</w:t>
      </w:r>
    </w:p>
    <w:p w14:paraId="4A66709D" w14:textId="77777777" w:rsidR="00AA7606" w:rsidRDefault="00AA7606">
      <w:pPr>
        <w:pStyle w:val="MdSpace"/>
        <w:spacing w:after="60"/>
      </w:pPr>
    </w:p>
    <w:p w14:paraId="56FB0D94" w14:textId="77777777" w:rsidR="00AA7606" w:rsidRDefault="00000000">
      <w:pPr>
        <w:pStyle w:val="MdHeading2"/>
      </w:pPr>
      <w:r>
        <w:t>1.3 Princípios Fundamentais e Ética</w:t>
      </w:r>
    </w:p>
    <w:p w14:paraId="7844B8BC" w14:textId="77777777" w:rsidR="00AA7606" w:rsidRDefault="00000000">
      <w:pPr>
        <w:pStyle w:val="MdParagraph"/>
      </w:pPr>
      <w:r>
        <w:t xml:space="preserve">A filosofia do JIF é alicerçada em princípios que garantem sua integridade e utilidade. A </w:t>
      </w:r>
      <w:r>
        <w:rPr>
          <w:rStyle w:val="MdStrong"/>
        </w:rPr>
        <w:t>Diretiva Mestra Jurídica</w:t>
      </w:r>
      <w:r>
        <w:t xml:space="preserve">, detalhada no Capítulo 2, é um pilar central, estabelecendo que </w:t>
      </w:r>
      <w:r>
        <w:br/>
        <w:t>nenhuma linha poderá ser ignorada, nenhuma prova omitida, nenhuma decisão desconsiderada e nenhuma jurisprudência relevante poderá deixar de ser pesquisada. Essa diretriz assegura o rigor e a completude das análises realizadas pelo sistema.</w:t>
      </w:r>
    </w:p>
    <w:p w14:paraId="7F6FF98E" w14:textId="77777777" w:rsidR="00AA7606" w:rsidRDefault="00AA7606">
      <w:pPr>
        <w:pStyle w:val="MdSpace"/>
        <w:spacing w:after="60"/>
      </w:pPr>
    </w:p>
    <w:p w14:paraId="05C5C722" w14:textId="77777777" w:rsidR="00AA7606" w:rsidRDefault="00000000">
      <w:pPr>
        <w:pStyle w:val="MdParagraph"/>
      </w:pPr>
      <w:r>
        <w:t xml:space="preserve">Os </w:t>
      </w:r>
      <w:r>
        <w:rPr>
          <w:rStyle w:val="MdStrong"/>
        </w:rPr>
        <w:t>Princípios Fundamentais</w:t>
      </w:r>
      <w:r>
        <w:t xml:space="preserve"> que norteiam o JIF incluem:</w:t>
      </w:r>
    </w:p>
    <w:p w14:paraId="0F751149" w14:textId="77777777" w:rsidR="00AA7606" w:rsidRDefault="00AA7606">
      <w:pPr>
        <w:pStyle w:val="MdSpace"/>
        <w:spacing w:after="60"/>
      </w:pPr>
    </w:p>
    <w:p w14:paraId="1924DE43" w14:textId="77777777" w:rsidR="00AA7606" w:rsidRDefault="00000000">
      <w:pPr>
        <w:pStyle w:val="MdListItem"/>
        <w:numPr>
          <w:ilvl w:val="0"/>
          <w:numId w:val="2"/>
        </w:numPr>
      </w:pPr>
      <w:r>
        <w:rPr>
          <w:rStyle w:val="MdStrong"/>
        </w:rPr>
        <w:t>Rigor Metodológico</w:t>
      </w:r>
      <w:r>
        <w:t>: Todas as análises e processos devem seguir metodologias claras, transparentes e verificáveis.</w:t>
      </w:r>
    </w:p>
    <w:p w14:paraId="366F616B" w14:textId="77777777" w:rsidR="00AA7606" w:rsidRDefault="00000000">
      <w:pPr>
        <w:pStyle w:val="MdListItem"/>
        <w:numPr>
          <w:ilvl w:val="0"/>
          <w:numId w:val="2"/>
        </w:numPr>
      </w:pPr>
      <w:r>
        <w:rPr>
          <w:rStyle w:val="MdStrong"/>
        </w:rPr>
        <w:lastRenderedPageBreak/>
        <w:t>Base em Evidências</w:t>
      </w:r>
      <w:r>
        <w:t>: As conclusões e recomendações devem ser sempre fundamentadas em fatos, provas, normas, jurisprudência e doutrina juridicamente verificáveis.</w:t>
      </w:r>
    </w:p>
    <w:p w14:paraId="69F91EBC" w14:textId="77777777" w:rsidR="00AA7606" w:rsidRDefault="00000000">
      <w:pPr>
        <w:pStyle w:val="MdListItem"/>
        <w:numPr>
          <w:ilvl w:val="0"/>
          <w:numId w:val="2"/>
        </w:numPr>
      </w:pPr>
      <w:r>
        <w:rPr>
          <w:rStyle w:val="MdStrong"/>
        </w:rPr>
        <w:t>Coerência Lógica</w:t>
      </w:r>
      <w:r>
        <w:t>: A argumentação e o raciocínio jurídico devem ser internamente consistentes e livres de contradições.</w:t>
      </w:r>
    </w:p>
    <w:p w14:paraId="151CFC79" w14:textId="77777777" w:rsidR="00AA7606" w:rsidRDefault="00000000">
      <w:pPr>
        <w:pStyle w:val="MdListItem"/>
        <w:numPr>
          <w:ilvl w:val="0"/>
          <w:numId w:val="2"/>
        </w:numPr>
      </w:pPr>
      <w:r>
        <w:rPr>
          <w:rStyle w:val="MdStrong"/>
        </w:rPr>
        <w:t>Transparência</w:t>
      </w:r>
      <w:r>
        <w:t>: Os processos e as fontes de informação devem ser claros e auditáveis.</w:t>
      </w:r>
    </w:p>
    <w:p w14:paraId="140E7032" w14:textId="77777777" w:rsidR="00AA7606" w:rsidRDefault="00000000">
      <w:pPr>
        <w:pStyle w:val="MdListItem"/>
        <w:numPr>
          <w:ilvl w:val="0"/>
          <w:numId w:val="2"/>
        </w:numPr>
      </w:pPr>
      <w:r>
        <w:rPr>
          <w:rStyle w:val="MdStrong"/>
        </w:rPr>
        <w:t>Adaptabilidade</w:t>
      </w:r>
      <w:r>
        <w:t>: O framework deve ser capaz de se adaptar a diferentes ramos do direito, jurisdições e evoluções legislativas.</w:t>
      </w:r>
    </w:p>
    <w:p w14:paraId="08F2F786" w14:textId="77777777" w:rsidR="00AA7606" w:rsidRDefault="00000000">
      <w:pPr>
        <w:pStyle w:val="MdListItem"/>
        <w:numPr>
          <w:ilvl w:val="0"/>
          <w:numId w:val="2"/>
        </w:numPr>
      </w:pPr>
      <w:r>
        <w:rPr>
          <w:rStyle w:val="MdStrong"/>
        </w:rPr>
        <w:t>Inovação Contínua</w:t>
      </w:r>
      <w:r>
        <w:t>: Busca constante por aprimoramento e integração de novas tecnologias e conhecimentos.</w:t>
      </w:r>
    </w:p>
    <w:p w14:paraId="6C0E7C7C" w14:textId="77777777" w:rsidR="00AA7606" w:rsidRDefault="00AA7606">
      <w:pPr>
        <w:pStyle w:val="MdSpace"/>
        <w:spacing w:after="60"/>
      </w:pPr>
    </w:p>
    <w:p w14:paraId="02CA92B8" w14:textId="77777777" w:rsidR="00AA7606" w:rsidRDefault="00000000">
      <w:pPr>
        <w:pStyle w:val="MdParagraph"/>
      </w:pPr>
      <w:r>
        <w:t xml:space="preserve">A </w:t>
      </w:r>
      <w:r>
        <w:rPr>
          <w:rStyle w:val="MdStrong"/>
        </w:rPr>
        <w:t>Ética</w:t>
      </w:r>
      <w:r>
        <w:t xml:space="preserve"> é um componente indissociável do JIF. O sistema deve ser utilizado para aprimorar a prática jurídica, nunca para manipular ou distorcer a verdade. A análise de padrões decisórios de julgadores, por exemplo, deve focar em dados objetivos e públicos, evitando especulações sobre preferências pessoais. A integridade e a responsabilidade profissional são valores inegociáveis na aplicação do JIF.</w:t>
      </w:r>
    </w:p>
    <w:p w14:paraId="306B3F16" w14:textId="77777777" w:rsidR="00AA7606" w:rsidRDefault="00AA7606">
      <w:pPr>
        <w:pStyle w:val="MdSpace"/>
        <w:spacing w:after="60"/>
      </w:pPr>
    </w:p>
    <w:p w14:paraId="1D600936" w14:textId="77777777" w:rsidR="00AA7606" w:rsidRDefault="00000000">
      <w:pPr>
        <w:pStyle w:val="MdHeading2"/>
      </w:pPr>
      <w:r>
        <w:t>1.4 Limitações e Controle de Versões</w:t>
      </w:r>
    </w:p>
    <w:p w14:paraId="084E1B69" w14:textId="77777777" w:rsidR="00AA7606" w:rsidRDefault="00000000">
      <w:pPr>
        <w:pStyle w:val="MdParagraph"/>
      </w:pPr>
      <w:r>
        <w:t xml:space="preserve">É crucial reconhecer as </w:t>
      </w:r>
      <w:r>
        <w:rPr>
          <w:rStyle w:val="MdStrong"/>
        </w:rPr>
        <w:t>Limitações</w:t>
      </w:r>
      <w:r>
        <w:t xml:space="preserve"> do JIF. Embora seja uma ferramenta poderosa para a inteligência jurídica, ele não substitui o discernimento humano, a experiência profissional e a capacidade de julgamento ético. O JIF é um </w:t>
      </w:r>
      <w:r>
        <w:rPr>
          <w:rStyle w:val="MdEm"/>
        </w:rPr>
        <w:t>assistente</w:t>
      </w:r>
      <w:r>
        <w:t xml:space="preserve"> inteligente, não um </w:t>
      </w:r>
      <w:r>
        <w:rPr>
          <w:rStyle w:val="MdEm"/>
        </w:rPr>
        <w:t>substituto</w:t>
      </w:r>
      <w:r>
        <w:t xml:space="preserve"> do jurista. Ele opera com base em dados e algoritmos, e a interpretação final, a estratégia e a responsabilidade pela decisão jurídica permanecem com o profissional.</w:t>
      </w:r>
    </w:p>
    <w:p w14:paraId="377E46DD" w14:textId="77777777" w:rsidR="00AA7606" w:rsidRDefault="00AA7606">
      <w:pPr>
        <w:pStyle w:val="MdSpace"/>
        <w:spacing w:after="60"/>
      </w:pPr>
    </w:p>
    <w:p w14:paraId="02715D36" w14:textId="77777777" w:rsidR="00AA7606" w:rsidRDefault="00000000">
      <w:pPr>
        <w:pStyle w:val="MdParagraph"/>
      </w:pPr>
      <w:r>
        <w:t xml:space="preserve">O </w:t>
      </w:r>
      <w:r>
        <w:rPr>
          <w:rStyle w:val="MdStrong"/>
        </w:rPr>
        <w:t>Controle de Versões</w:t>
      </w:r>
      <w:r>
        <w:t xml:space="preserve"> é essencial para a evolução do JIF. Cada atualização, modificação ou adição de módulos e capítulos será documentada, permitindo rastrear as mudanças, garantir a compatibilidade e facilitar a manutenção. Isso assegura a estabilidade e a confiabilidade do framework ao longo do tempo.</w:t>
      </w:r>
    </w:p>
    <w:p w14:paraId="52119AB0" w14:textId="77777777" w:rsidR="00AA7606" w:rsidRDefault="00AA7606">
      <w:pPr>
        <w:pStyle w:val="MdSpace"/>
        <w:spacing w:after="60"/>
      </w:pPr>
    </w:p>
    <w:p w14:paraId="08682304" w14:textId="77777777" w:rsidR="00AA7606" w:rsidRDefault="00000000">
      <w:pPr>
        <w:pStyle w:val="MdHeading2"/>
      </w:pPr>
      <w:r>
        <w:t xml:space="preserve">1.5 Licenciamento, Autores, Histórico e </w:t>
      </w:r>
      <w:proofErr w:type="spellStart"/>
      <w:r>
        <w:t>Roadmap</w:t>
      </w:r>
      <w:proofErr w:type="spellEnd"/>
    </w:p>
    <w:p w14:paraId="1E14091A" w14:textId="77777777" w:rsidR="00AA7606" w:rsidRDefault="00000000">
      <w:pPr>
        <w:pStyle w:val="MdParagraph"/>
      </w:pPr>
      <w:r>
        <w:t xml:space="preserve">O </w:t>
      </w:r>
      <w:r>
        <w:rPr>
          <w:rStyle w:val="MdStrong"/>
        </w:rPr>
        <w:t>Licenciamento</w:t>
      </w:r>
      <w:r>
        <w:t xml:space="preserve"> do JIF será definido para proteger a propriedade intelectual e regular seu uso, distribuição e modificação. Detalhes específicos serão abordados em seções posteriores, conforme a evolução do projeto.</w:t>
      </w:r>
    </w:p>
    <w:p w14:paraId="01ADEA37" w14:textId="77777777" w:rsidR="00AA7606" w:rsidRDefault="00AA7606">
      <w:pPr>
        <w:pStyle w:val="MdSpace"/>
        <w:spacing w:after="60"/>
      </w:pPr>
    </w:p>
    <w:p w14:paraId="07FEE333" w14:textId="77777777" w:rsidR="00AA7606" w:rsidRDefault="00000000">
      <w:pPr>
        <w:pStyle w:val="MdParagraph"/>
      </w:pPr>
      <w:r>
        <w:t xml:space="preserve">Os </w:t>
      </w:r>
      <w:r>
        <w:rPr>
          <w:rStyle w:val="MdStrong"/>
        </w:rPr>
        <w:t>Autores</w:t>
      </w:r>
      <w:r>
        <w:t xml:space="preserve"> do JIF são os colaboradores e especialistas que contribuem para sua concepção, desenvolvimento e aprimoramento. O reconhecimento da autoria é fundamental para a transparência e a valorização do trabalho intelectual.</w:t>
      </w:r>
    </w:p>
    <w:p w14:paraId="585EDD3E" w14:textId="77777777" w:rsidR="00AA7606" w:rsidRDefault="00AA7606">
      <w:pPr>
        <w:pStyle w:val="MdSpace"/>
        <w:spacing w:after="60"/>
      </w:pPr>
    </w:p>
    <w:p w14:paraId="4A5A6975" w14:textId="77777777" w:rsidR="00AA7606" w:rsidRDefault="00000000">
      <w:pPr>
        <w:pStyle w:val="MdParagraph"/>
      </w:pPr>
      <w:r>
        <w:t xml:space="preserve">O </w:t>
      </w:r>
      <w:r>
        <w:rPr>
          <w:rStyle w:val="MdStrong"/>
        </w:rPr>
        <w:t>Histórico</w:t>
      </w:r>
      <w:r>
        <w:t xml:space="preserve"> do JIF registrará os marcos importantes desde sua concepção, incluindo as principais decisões de arquitetura, as fases de desenvolvimento e as versões lançadas. Este registro serve como uma memória institucional do projeto.</w:t>
      </w:r>
    </w:p>
    <w:p w14:paraId="098C852C" w14:textId="77777777" w:rsidR="00AA7606" w:rsidRDefault="00AA7606">
      <w:pPr>
        <w:pStyle w:val="MdSpace"/>
        <w:spacing w:after="60"/>
      </w:pPr>
    </w:p>
    <w:p w14:paraId="6EDDB063" w14:textId="77777777" w:rsidR="00AA7606" w:rsidRDefault="00000000">
      <w:pPr>
        <w:pStyle w:val="MdParagraph"/>
      </w:pPr>
      <w:r>
        <w:lastRenderedPageBreak/>
        <w:t xml:space="preserve">O </w:t>
      </w:r>
      <w:proofErr w:type="spellStart"/>
      <w:r>
        <w:rPr>
          <w:rStyle w:val="MdStrong"/>
        </w:rPr>
        <w:t>Roadmap</w:t>
      </w:r>
      <w:proofErr w:type="spellEnd"/>
      <w:r>
        <w:t xml:space="preserve"> delineará as futuras etapas de desenvolvimento do JIF, incluindo a expansão de módulos, a integração de novas tecnologias e a adaptação a novas demandas do cenário jurídico. Ele fornecerá uma visão clara da trajetória de evolução do framework, garantindo que o JIF permaneça relevante e na vanguarda da inteligência jurídica.</w:t>
      </w:r>
    </w:p>
    <w:p w14:paraId="49C4CA23" w14:textId="77777777" w:rsidR="00AA7606" w:rsidRDefault="00000000">
      <w:pPr>
        <w:pStyle w:val="MdHeading1"/>
      </w:pPr>
      <w:r>
        <w:t>Capítulo 2: Diretiva Mestra Jurídica</w:t>
      </w:r>
    </w:p>
    <w:p w14:paraId="1D8B8A71" w14:textId="77777777" w:rsidR="00AA7606" w:rsidRDefault="00000000">
      <w:pPr>
        <w:pStyle w:val="MdHeading2"/>
      </w:pPr>
      <w:r>
        <w:t>2.1 A Essência da Diretiva Mestra no JIF</w:t>
      </w:r>
    </w:p>
    <w:p w14:paraId="0D4ACFD8" w14:textId="77777777" w:rsidR="00AA7606" w:rsidRDefault="00000000">
      <w:pPr>
        <w:pStyle w:val="MdParagraph"/>
      </w:pPr>
      <w:r>
        <w:t xml:space="preserve">A Diretiva Mestra Jurídica é o coração filosófico e metodológico do Juris </w:t>
      </w:r>
      <w:proofErr w:type="spellStart"/>
      <w:r>
        <w:t>Intelligence</w:t>
      </w:r>
      <w:proofErr w:type="spellEnd"/>
      <w:r>
        <w:t xml:space="preserve"> Framework (JIF), estabelecendo os princípios inegociáveis que governam todas as análises, pesquisas e construções argumentativas dentro do sistema. Ela atua como um guia fundamental, assegurando o rigor, a completude e a imparcialidade na aplicação da inteligência jurídica. Sua finalidade é evitar vieses, omissões e simplificações que possam comprometer a qualidade e a robustez das conclusões jurídicas. Este capítulo detalha os componentes da Diretiva Mestra, enfatizando sua aplicação prática e a importância de sua observância rigorosa.</w:t>
      </w:r>
    </w:p>
    <w:p w14:paraId="0A144D31" w14:textId="77777777" w:rsidR="00AA7606" w:rsidRDefault="00AA7606">
      <w:pPr>
        <w:pStyle w:val="MdSpace"/>
        <w:spacing w:after="60"/>
      </w:pPr>
    </w:p>
    <w:p w14:paraId="47E1FB5C" w14:textId="77777777" w:rsidR="00AA7606" w:rsidRDefault="00000000">
      <w:pPr>
        <w:pStyle w:val="MdHeading2"/>
      </w:pPr>
      <w:r>
        <w:t>2.2 Diretivas Gerais: O Rigor Inegociável</w:t>
      </w:r>
    </w:p>
    <w:p w14:paraId="4374D8DB" w14:textId="77777777" w:rsidR="00AA7606" w:rsidRDefault="00000000">
      <w:pPr>
        <w:pStyle w:val="MdParagraph"/>
      </w:pPr>
      <w:r>
        <w:t>As diretivas gerais são a base sobre a qual todas as análises do JIF são construídas. Elas impõem um padrão de diligência e exaustividade que é fundamental para a integridade do sistema:</w:t>
      </w:r>
    </w:p>
    <w:p w14:paraId="74B01AA1" w14:textId="77777777" w:rsidR="00AA7606" w:rsidRDefault="00AA7606">
      <w:pPr>
        <w:pStyle w:val="MdSpace"/>
        <w:spacing w:after="60"/>
      </w:pPr>
    </w:p>
    <w:p w14:paraId="22FA80DC" w14:textId="77777777" w:rsidR="00AA7606" w:rsidRDefault="00000000">
      <w:pPr>
        <w:pStyle w:val="MdListItem"/>
        <w:numPr>
          <w:ilvl w:val="0"/>
          <w:numId w:val="2"/>
        </w:numPr>
      </w:pPr>
      <w:r>
        <w:rPr>
          <w:rStyle w:val="MdStrong"/>
        </w:rPr>
        <w:t>Nenhuma linha poderá ser ignorada</w:t>
      </w:r>
      <w:r>
        <w:t>: Cada palavra, frase e parágrafo de um documento jurídico (processo, contrato, lei, decisão) deve ser considerado e analisado. A leitura superficial ou seletiva é estritamente proibida, garantindo que nenhum detalhe relevante seja perdido.</w:t>
      </w:r>
    </w:p>
    <w:p w14:paraId="7F2E40D3" w14:textId="77777777" w:rsidR="00AA7606" w:rsidRDefault="00000000">
      <w:pPr>
        <w:pStyle w:val="MdListItem"/>
        <w:numPr>
          <w:ilvl w:val="0"/>
          <w:numId w:val="2"/>
        </w:numPr>
      </w:pPr>
      <w:r>
        <w:rPr>
          <w:rStyle w:val="MdStrong"/>
        </w:rPr>
        <w:t>Nenhuma prova poderá ser omitida</w:t>
      </w:r>
      <w:r>
        <w:t>: Todas as provas apresentadas ou disponíveis devem ser devidamente consideradas e avaliadas. A desconsideração de provas, sem justificativa explícita e fundamentada, é uma violação da Diretiva Mestra, prevenindo a formação de conclusões parciais ou incompletas.</w:t>
      </w:r>
    </w:p>
    <w:p w14:paraId="2C79D4BE" w14:textId="77777777" w:rsidR="00AA7606" w:rsidRDefault="00000000">
      <w:pPr>
        <w:pStyle w:val="MdListItem"/>
        <w:numPr>
          <w:ilvl w:val="0"/>
          <w:numId w:val="2"/>
        </w:numPr>
      </w:pPr>
      <w:r>
        <w:rPr>
          <w:rStyle w:val="MdStrong"/>
        </w:rPr>
        <w:t>Nenhuma decisão poderá ser ignorada</w:t>
      </w:r>
      <w:r>
        <w:t>: Decisões judiciais, administrativas ou arbitrais relevantes para o caso devem ser analisadas em sua totalidade. Isso inclui decisões de primeira instância, recursos e decisões de tribunais superiores, garantindo uma compreensão abrangente do histórico e do contexto jurídico.</w:t>
      </w:r>
    </w:p>
    <w:p w14:paraId="58E33AB0" w14:textId="77777777" w:rsidR="00AA7606" w:rsidRDefault="00000000">
      <w:pPr>
        <w:pStyle w:val="MdListItem"/>
        <w:numPr>
          <w:ilvl w:val="0"/>
          <w:numId w:val="2"/>
        </w:numPr>
      </w:pPr>
      <w:r>
        <w:rPr>
          <w:rStyle w:val="MdStrong"/>
        </w:rPr>
        <w:t>Nenhuma jurisprudência relevante poderá deixar de ser pesquisada</w:t>
      </w:r>
      <w:r>
        <w:t>: A pesquisa jurisprudencial deve ser exaustiva, abrangendo os tribunais competentes, tribunais superiores, jurisprudência dominante, precedentes vinculantes, súmulas, orientações e temas repetitivos. A omissão de pesquisa em fontes relevantes compromete a solidez da argumentação.</w:t>
      </w:r>
    </w:p>
    <w:p w14:paraId="204F5E96" w14:textId="77777777" w:rsidR="00AA7606" w:rsidRDefault="00000000">
      <w:pPr>
        <w:pStyle w:val="MdListItem"/>
        <w:numPr>
          <w:ilvl w:val="0"/>
          <w:numId w:val="2"/>
        </w:numPr>
      </w:pPr>
      <w:r>
        <w:rPr>
          <w:rStyle w:val="MdStrong"/>
        </w:rPr>
        <w:t>Nenhum documento poderá ser resumido sem autorização</w:t>
      </w:r>
      <w:r>
        <w:t>: Resumos de documentos devem ser feitos apenas quando estritamente necessário e com autorização explícita, garantindo que a essência e os detalhes cruciais não sejam perdidos na síntese. Quando resumidos, os documentos devem manter a rastreabilidade e a fidelidade ao original.</w:t>
      </w:r>
    </w:p>
    <w:p w14:paraId="1FEC6282" w14:textId="77777777" w:rsidR="00AA7606" w:rsidRDefault="00AA7606">
      <w:pPr>
        <w:pStyle w:val="MdSpace"/>
        <w:spacing w:after="60"/>
      </w:pPr>
    </w:p>
    <w:p w14:paraId="4A8BC9AD" w14:textId="77777777" w:rsidR="00AA7606" w:rsidRDefault="00000000">
      <w:pPr>
        <w:pStyle w:val="MdHeading2"/>
      </w:pPr>
      <w:r>
        <w:t>2.3 Separação de Elementos Jurídicos: Clareza e Precisão</w:t>
      </w:r>
    </w:p>
    <w:p w14:paraId="6FC4D161" w14:textId="77777777" w:rsidR="00AA7606" w:rsidRDefault="00000000">
      <w:pPr>
        <w:pStyle w:val="MdParagraph"/>
      </w:pPr>
      <w:r>
        <w:t>Para garantir a clareza e a precisão das análises, a Diretiva Mestra exige a separação rigorosa dos diferentes elementos que compõem o raciocínio jurídico. Esta distinção é vital para evitar confusões e garantir que cada componente seja avaliado em sua própria natureza:</w:t>
      </w:r>
    </w:p>
    <w:p w14:paraId="6CA166C7" w14:textId="77777777" w:rsidR="00AA7606" w:rsidRDefault="00AA7606">
      <w:pPr>
        <w:pStyle w:val="MdSpace"/>
        <w:spacing w:after="60"/>
      </w:pPr>
    </w:p>
    <w:p w14:paraId="06F0D9E8" w14:textId="77777777" w:rsidR="00AA7606" w:rsidRDefault="00000000">
      <w:pPr>
        <w:pStyle w:val="MdListItem"/>
        <w:numPr>
          <w:ilvl w:val="0"/>
          <w:numId w:val="2"/>
        </w:numPr>
      </w:pPr>
      <w:r>
        <w:rPr>
          <w:rStyle w:val="MdStrong"/>
        </w:rPr>
        <w:t>Fato</w:t>
      </w:r>
      <w:r>
        <w:t>: Eventos ou ocorrências concretas que deram origem à questão jurídica. Devem ser descritos de forma objetiva e verificável.</w:t>
      </w:r>
    </w:p>
    <w:p w14:paraId="60E44543" w14:textId="77777777" w:rsidR="00AA7606" w:rsidRDefault="00000000">
      <w:pPr>
        <w:pStyle w:val="MdListItem"/>
        <w:numPr>
          <w:ilvl w:val="0"/>
          <w:numId w:val="2"/>
        </w:numPr>
      </w:pPr>
      <w:r>
        <w:rPr>
          <w:rStyle w:val="MdStrong"/>
        </w:rPr>
        <w:t>Prova</w:t>
      </w:r>
      <w:r>
        <w:t xml:space="preserve">: Elementos que demonstram a existência ou inexistência dos fatos alegados. Inclui documentos, testemunhos, </w:t>
      </w:r>
      <w:proofErr w:type="gramStart"/>
      <w:r>
        <w:t>perícias, etc.</w:t>
      </w:r>
      <w:proofErr w:type="gramEnd"/>
    </w:p>
    <w:p w14:paraId="30420D15" w14:textId="77777777" w:rsidR="00AA7606" w:rsidRDefault="00000000">
      <w:pPr>
        <w:pStyle w:val="MdListItem"/>
        <w:numPr>
          <w:ilvl w:val="0"/>
          <w:numId w:val="2"/>
        </w:numPr>
      </w:pPr>
      <w:r>
        <w:rPr>
          <w:rStyle w:val="MdStrong"/>
        </w:rPr>
        <w:t>Hipótese</w:t>
      </w:r>
      <w:r>
        <w:t>: Suposições ou cenários possíveis que podem ser testados ou explorados durante a análise jurídica.</w:t>
      </w:r>
    </w:p>
    <w:p w14:paraId="70FCAE20" w14:textId="77777777" w:rsidR="00AA7606" w:rsidRDefault="00000000">
      <w:pPr>
        <w:pStyle w:val="MdListItem"/>
        <w:numPr>
          <w:ilvl w:val="0"/>
          <w:numId w:val="2"/>
        </w:numPr>
      </w:pPr>
      <w:r>
        <w:rPr>
          <w:rStyle w:val="MdStrong"/>
        </w:rPr>
        <w:t>Inferência</w:t>
      </w:r>
      <w:r>
        <w:t>: Conclusões lógicas derivadas de fatos e provas, mas que ainda requerem validação ou fundamentação adicional.</w:t>
      </w:r>
    </w:p>
    <w:p w14:paraId="28B0F71D" w14:textId="77777777" w:rsidR="00AA7606" w:rsidRDefault="00000000">
      <w:pPr>
        <w:pStyle w:val="MdListItem"/>
        <w:numPr>
          <w:ilvl w:val="0"/>
          <w:numId w:val="2"/>
        </w:numPr>
      </w:pPr>
      <w:r>
        <w:rPr>
          <w:rStyle w:val="MdStrong"/>
        </w:rPr>
        <w:t>Norma</w:t>
      </w:r>
      <w:r>
        <w:t xml:space="preserve">: Disposições legais aplicáveis ao caso, incluindo leis, decretos, regulamentos, </w:t>
      </w:r>
      <w:proofErr w:type="gramStart"/>
      <w:r>
        <w:t>portarias, etc.</w:t>
      </w:r>
      <w:proofErr w:type="gramEnd"/>
    </w:p>
    <w:p w14:paraId="2804E62F" w14:textId="77777777" w:rsidR="00AA7606" w:rsidRDefault="00000000">
      <w:pPr>
        <w:pStyle w:val="MdListItem"/>
        <w:numPr>
          <w:ilvl w:val="0"/>
          <w:numId w:val="2"/>
        </w:numPr>
      </w:pPr>
      <w:r>
        <w:rPr>
          <w:rStyle w:val="MdStrong"/>
        </w:rPr>
        <w:t>Jurisprudência</w:t>
      </w:r>
      <w:r>
        <w:t>: Decisões judiciais anteriores que servem como referência ou precedente para o caso em análise.</w:t>
      </w:r>
    </w:p>
    <w:p w14:paraId="5EFF59F6" w14:textId="77777777" w:rsidR="00AA7606" w:rsidRDefault="00000000">
      <w:pPr>
        <w:pStyle w:val="MdListItem"/>
        <w:numPr>
          <w:ilvl w:val="0"/>
          <w:numId w:val="2"/>
        </w:numPr>
      </w:pPr>
      <w:r>
        <w:rPr>
          <w:rStyle w:val="MdStrong"/>
        </w:rPr>
        <w:t>Doutrina</w:t>
      </w:r>
      <w:r>
        <w:t>: Opiniões e estudos de juristas e acadêmicos sobre temas jurídicos específicos.</w:t>
      </w:r>
    </w:p>
    <w:p w14:paraId="052B17C0" w14:textId="77777777" w:rsidR="00AA7606" w:rsidRDefault="00000000">
      <w:pPr>
        <w:pStyle w:val="MdListItem"/>
        <w:numPr>
          <w:ilvl w:val="0"/>
          <w:numId w:val="2"/>
        </w:numPr>
      </w:pPr>
      <w:r>
        <w:rPr>
          <w:rStyle w:val="MdStrong"/>
        </w:rPr>
        <w:t>Conclusão</w:t>
      </w:r>
      <w:r>
        <w:t xml:space="preserve">: O </w:t>
      </w:r>
      <w:proofErr w:type="gramStart"/>
      <w:r>
        <w:t>resultado final</w:t>
      </w:r>
      <w:proofErr w:type="gramEnd"/>
      <w:r>
        <w:t xml:space="preserve"> da análise jurídica, baseado na aplicação das normas, jurisprudência e doutrina aos fatos e provas.</w:t>
      </w:r>
    </w:p>
    <w:p w14:paraId="613ACB02" w14:textId="77777777" w:rsidR="00AA7606" w:rsidRDefault="00000000">
      <w:pPr>
        <w:pStyle w:val="MdListItem"/>
        <w:numPr>
          <w:ilvl w:val="0"/>
          <w:numId w:val="2"/>
        </w:numPr>
      </w:pPr>
      <w:r>
        <w:rPr>
          <w:rStyle w:val="MdStrong"/>
        </w:rPr>
        <w:t>Recomendação</w:t>
      </w:r>
      <w:r>
        <w:t>: Ações sugeridas com base na conclusão, visando atingir os objetivos do cliente ou da estratégia jurídica.</w:t>
      </w:r>
    </w:p>
    <w:p w14:paraId="278AF6A7" w14:textId="77777777" w:rsidR="00AA7606" w:rsidRDefault="00AA7606">
      <w:pPr>
        <w:pStyle w:val="MdSpace"/>
        <w:spacing w:after="60"/>
      </w:pPr>
    </w:p>
    <w:p w14:paraId="19251FDD" w14:textId="77777777" w:rsidR="00AA7606" w:rsidRDefault="00000000">
      <w:pPr>
        <w:pStyle w:val="MdHeading2"/>
      </w:pPr>
      <w:r>
        <w:t>2.4 Diretivas Especializadas: Aplicações Específicas</w:t>
      </w:r>
    </w:p>
    <w:p w14:paraId="404427CB" w14:textId="77777777" w:rsidR="00AA7606" w:rsidRDefault="00000000">
      <w:pPr>
        <w:pStyle w:val="MdParagraph"/>
      </w:pPr>
      <w:r>
        <w:t>Além das diretivas gerais, o JIF incorpora diretivas especializadas que orientam a análise em contextos específicos, garantindo que as particularidades de cada área do direito sejam devidamente consideradas:</w:t>
      </w:r>
    </w:p>
    <w:p w14:paraId="11B76DAB" w14:textId="77777777" w:rsidR="00AA7606" w:rsidRDefault="00AA7606">
      <w:pPr>
        <w:pStyle w:val="MdSpace"/>
        <w:spacing w:after="60"/>
      </w:pPr>
    </w:p>
    <w:p w14:paraId="44F6E135" w14:textId="77777777" w:rsidR="00AA7606" w:rsidRDefault="00000000">
      <w:pPr>
        <w:pStyle w:val="MdListItem"/>
        <w:numPr>
          <w:ilvl w:val="0"/>
          <w:numId w:val="2"/>
        </w:numPr>
      </w:pPr>
      <w:r>
        <w:rPr>
          <w:rStyle w:val="MdStrong"/>
        </w:rPr>
        <w:t>Diretiva Processual</w:t>
      </w:r>
      <w:r>
        <w:t>: Foca na correta identificação da fase processual, competência, partes, pedidos, causa de pedir, provas e cronologia, assegurando a conformidade com as regras de processo.</w:t>
      </w:r>
    </w:p>
    <w:p w14:paraId="4E2A8EE9" w14:textId="77777777" w:rsidR="00AA7606" w:rsidRDefault="00000000">
      <w:pPr>
        <w:pStyle w:val="MdListItem"/>
        <w:numPr>
          <w:ilvl w:val="0"/>
          <w:numId w:val="2"/>
        </w:numPr>
      </w:pPr>
      <w:r>
        <w:rPr>
          <w:rStyle w:val="MdStrong"/>
        </w:rPr>
        <w:t>Diretiva Probatória</w:t>
      </w:r>
      <w:r>
        <w:t>: Guia a análise documental integral, a classificação e valoração das provas, e a identificação de lacunas ou inconsistências probatórias.</w:t>
      </w:r>
    </w:p>
    <w:p w14:paraId="51B9669F" w14:textId="77777777" w:rsidR="00AA7606" w:rsidRDefault="00000000">
      <w:pPr>
        <w:pStyle w:val="MdListItem"/>
        <w:numPr>
          <w:ilvl w:val="0"/>
          <w:numId w:val="2"/>
        </w:numPr>
      </w:pPr>
      <w:r>
        <w:rPr>
          <w:rStyle w:val="MdStrong"/>
        </w:rPr>
        <w:t>Diretiva Jurisprudencial</w:t>
      </w:r>
      <w:r>
        <w:t>: Orienta a pesquisa e a aplicação de precedentes, súmulas e temas repetitivos, garantindo a atualização e a relevância da jurisprudência utilizada.</w:t>
      </w:r>
    </w:p>
    <w:p w14:paraId="50A2C3C4" w14:textId="77777777" w:rsidR="00AA7606" w:rsidRDefault="00000000">
      <w:pPr>
        <w:pStyle w:val="MdListItem"/>
        <w:numPr>
          <w:ilvl w:val="0"/>
          <w:numId w:val="2"/>
        </w:numPr>
      </w:pPr>
      <w:r>
        <w:rPr>
          <w:rStyle w:val="MdStrong"/>
        </w:rPr>
        <w:t>Diretiva Doutrinária</w:t>
      </w:r>
      <w:r>
        <w:t>: Direciona a pesquisa e a utilização da doutrina, distinguindo entre posições majoritárias e minoritárias e avaliando sua pertinência ao caso.</w:t>
      </w:r>
    </w:p>
    <w:p w14:paraId="0F3D2686" w14:textId="77777777" w:rsidR="00AA7606" w:rsidRDefault="00000000">
      <w:pPr>
        <w:pStyle w:val="MdListItem"/>
        <w:numPr>
          <w:ilvl w:val="0"/>
          <w:numId w:val="2"/>
        </w:numPr>
      </w:pPr>
      <w:r>
        <w:rPr>
          <w:rStyle w:val="MdStrong"/>
        </w:rPr>
        <w:t>Diretiva Constitucional</w:t>
      </w:r>
      <w:r>
        <w:t>: Assegura que todas as análises estejam em conformidade com os princípios e normas constitucionais, incluindo a análise de violações e repercussões constitucionais.</w:t>
      </w:r>
    </w:p>
    <w:p w14:paraId="37FBA0DF" w14:textId="77777777" w:rsidR="00AA7606" w:rsidRDefault="00000000">
      <w:pPr>
        <w:pStyle w:val="MdListItem"/>
        <w:numPr>
          <w:ilvl w:val="0"/>
          <w:numId w:val="2"/>
        </w:numPr>
      </w:pPr>
      <w:r>
        <w:rPr>
          <w:rStyle w:val="MdStrong"/>
        </w:rPr>
        <w:lastRenderedPageBreak/>
        <w:t>Diretiva Estratégica</w:t>
      </w:r>
      <w:r>
        <w:t>: Guia a construção de teses jurídicas, planos de ação (A, B, C) e a simulação de cenários, considerando os objetivos do cliente e os riscos envolvidos.</w:t>
      </w:r>
    </w:p>
    <w:p w14:paraId="4B575BB6" w14:textId="77777777" w:rsidR="00AA7606" w:rsidRDefault="00000000">
      <w:pPr>
        <w:pStyle w:val="MdListItem"/>
        <w:numPr>
          <w:ilvl w:val="0"/>
          <w:numId w:val="2"/>
        </w:numPr>
      </w:pPr>
      <w:r>
        <w:rPr>
          <w:rStyle w:val="MdStrong"/>
        </w:rPr>
        <w:t>Diretiva Recursal</w:t>
      </w:r>
      <w:r>
        <w:t>: Foca na análise de cabimento, prazos, probabilidade de sucesso e custos de recursos, otimizando a estratégia recursal.</w:t>
      </w:r>
    </w:p>
    <w:p w14:paraId="716620A4" w14:textId="77777777" w:rsidR="00AA7606" w:rsidRDefault="00000000">
      <w:pPr>
        <w:pStyle w:val="MdListItem"/>
        <w:numPr>
          <w:ilvl w:val="0"/>
          <w:numId w:val="2"/>
        </w:numPr>
      </w:pPr>
      <w:r>
        <w:rPr>
          <w:rStyle w:val="MdStrong"/>
        </w:rPr>
        <w:t>Diretiva Auditoria</w:t>
      </w:r>
      <w:r>
        <w:t>: Direciona a busca por vulnerabilidades, contradições, omissões e fundamentação insuficiente em decisões e peças jurídicas.</w:t>
      </w:r>
    </w:p>
    <w:p w14:paraId="75FF3760" w14:textId="77777777" w:rsidR="00AA7606" w:rsidRDefault="00000000">
      <w:pPr>
        <w:pStyle w:val="MdListItem"/>
        <w:numPr>
          <w:ilvl w:val="0"/>
          <w:numId w:val="2"/>
        </w:numPr>
      </w:pPr>
      <w:r>
        <w:rPr>
          <w:rStyle w:val="MdStrong"/>
        </w:rPr>
        <w:t>Diretiva IA</w:t>
      </w:r>
      <w:r>
        <w:t>: Estabelece os parâmetros éticos e técnicos para a aplicação de inteligência artificial, garantindo que a IA atue como um suporte à análise humana, focando em padrões observáveis e evitando especulações infundadas.</w:t>
      </w:r>
    </w:p>
    <w:p w14:paraId="5AFC4B32" w14:textId="77777777" w:rsidR="00AA7606" w:rsidRDefault="00AA7606">
      <w:pPr>
        <w:pStyle w:val="MdSpace"/>
        <w:spacing w:after="60"/>
      </w:pPr>
    </w:p>
    <w:p w14:paraId="1BDD979B" w14:textId="77777777" w:rsidR="00AA7606" w:rsidRDefault="00000000">
      <w:pPr>
        <w:pStyle w:val="MdHeading2"/>
      </w:pPr>
      <w:r>
        <w:t>2.5 A Importância da Diretiva Mestra para a Integridade do JIF</w:t>
      </w:r>
    </w:p>
    <w:p w14:paraId="1F0DD201" w14:textId="77777777" w:rsidR="00AA7606" w:rsidRDefault="00000000">
      <w:pPr>
        <w:pStyle w:val="MdParagraph"/>
      </w:pPr>
      <w:r>
        <w:t>A Diretiva Mestra Jurídica é mais do que um conjunto de regras; é a garantia da integridade e da confiabilidade do JIF. Ao impor um rigor metodológico e ético, ela assegura que o sistema produza análises jurídicas de alta qualidade, baseadas em evidências e livres de vieses. A adesão estrita a esta diretiva é fundamental para que o JIF cumpra sua missão de transformar a prática jurídica, fornecendo inteligência acionável e promovendo a excelência na tomada de decisões.</w:t>
      </w:r>
    </w:p>
    <w:p w14:paraId="703E28C8" w14:textId="77777777" w:rsidR="00AA7606" w:rsidRDefault="00000000">
      <w:pPr>
        <w:pStyle w:val="MdHeading1"/>
      </w:pPr>
      <w:r>
        <w:t>Capítulo 3: Kernel Jurídico</w:t>
      </w:r>
    </w:p>
    <w:p w14:paraId="1BAF783F" w14:textId="77777777" w:rsidR="00AA7606" w:rsidRDefault="00000000">
      <w:pPr>
        <w:pStyle w:val="MdHeading2"/>
      </w:pPr>
      <w:r>
        <w:t>3.1 O Kernel Jurídico: O Cérebro Orquestrador do JIF</w:t>
      </w:r>
    </w:p>
    <w:p w14:paraId="35A4B878" w14:textId="77777777" w:rsidR="00AA7606" w:rsidRDefault="00000000">
      <w:pPr>
        <w:pStyle w:val="MdParagraph"/>
      </w:pPr>
      <w:r>
        <w:t xml:space="preserve">O Kernel Jurídico é o componente central e orquestrador do Juris </w:t>
      </w:r>
      <w:proofErr w:type="spellStart"/>
      <w:r>
        <w:t>Intelligence</w:t>
      </w:r>
      <w:proofErr w:type="spellEnd"/>
      <w:r>
        <w:t xml:space="preserve"> Framework (JIF), atuando como o </w:t>
      </w:r>
      <w:r>
        <w:br/>
        <w:t>cérebro que coordena todas as operações e módulos do sistema. Sua função primordial não é produzir Direito, mas sim gerenciar, direcionar e validar as análises realizadas pelos demais componentes, garantindo a fluidez e a consistência do fluxo de trabalho. Este capítulo explora a estrutura e as funcionalidades do Kernel Jurídico, detalhando como ele orquestra a inteligência jurídica no JIF.</w:t>
      </w:r>
    </w:p>
    <w:p w14:paraId="0B45942F" w14:textId="77777777" w:rsidR="00AA7606" w:rsidRDefault="00AA7606">
      <w:pPr>
        <w:pStyle w:val="MdSpace"/>
        <w:spacing w:after="60"/>
      </w:pPr>
    </w:p>
    <w:p w14:paraId="07529895" w14:textId="77777777" w:rsidR="00AA7606" w:rsidRDefault="00000000">
      <w:pPr>
        <w:pStyle w:val="MdHeading2"/>
      </w:pPr>
      <w:r>
        <w:t>3.2 Funções Essenciais do Kernel Principal</w:t>
      </w:r>
    </w:p>
    <w:p w14:paraId="06B446E0" w14:textId="77777777" w:rsidR="00AA7606" w:rsidRDefault="00000000">
      <w:pPr>
        <w:pStyle w:val="MdParagraph"/>
      </w:pPr>
      <w:r>
        <w:t>O Kernel Principal é a camada mais alta do Kernel Jurídico, responsável pelas funções de gerenciamento e coordenação. Ele atua como um maestro, garantindo que cada parte do JIF execute sua tarefa no momento certo e de forma integrada. As funções essenciais incluem:</w:t>
      </w:r>
    </w:p>
    <w:p w14:paraId="4D0FC26F" w14:textId="77777777" w:rsidR="00AA7606" w:rsidRDefault="00AA7606">
      <w:pPr>
        <w:pStyle w:val="MdSpace"/>
        <w:spacing w:after="60"/>
      </w:pPr>
    </w:p>
    <w:p w14:paraId="70A30BF7" w14:textId="77777777" w:rsidR="00AA7606" w:rsidRDefault="00000000">
      <w:pPr>
        <w:pStyle w:val="MdListItem"/>
        <w:numPr>
          <w:ilvl w:val="0"/>
          <w:numId w:val="2"/>
        </w:numPr>
      </w:pPr>
      <w:r>
        <w:rPr>
          <w:rStyle w:val="MdStrong"/>
        </w:rPr>
        <w:t>Identificar a demanda</w:t>
      </w:r>
      <w:r>
        <w:t>: Receber e interpretar a solicitação inicial, seja ela uma análise de processo, um parecer, uma auditoria ou uma pesquisa específica. Esta etapa envolve a compreensão do objetivo e do contexto da tarefa.</w:t>
      </w:r>
    </w:p>
    <w:p w14:paraId="3A0EF54C" w14:textId="77777777" w:rsidR="00AA7606" w:rsidRDefault="00000000">
      <w:pPr>
        <w:pStyle w:val="MdListItem"/>
        <w:numPr>
          <w:ilvl w:val="0"/>
          <w:numId w:val="2"/>
        </w:numPr>
      </w:pPr>
      <w:r>
        <w:rPr>
          <w:rStyle w:val="MdStrong"/>
        </w:rPr>
        <w:t>Identificar o ramo jurídico</w:t>
      </w:r>
      <w:r>
        <w:t xml:space="preserve">: Classificar a demanda dentro do ramo do direito pertinente (Civil, Tributário, </w:t>
      </w:r>
      <w:proofErr w:type="gramStart"/>
      <w:r>
        <w:t>Trabalhista</w:t>
      </w:r>
      <w:proofErr w:type="gramEnd"/>
      <w:r>
        <w:t>, etc.), o que direciona a seleção dos módulos e bibliotecas especializadas a serem acionados.</w:t>
      </w:r>
    </w:p>
    <w:p w14:paraId="6AE5341B" w14:textId="77777777" w:rsidR="00AA7606" w:rsidRDefault="00000000">
      <w:pPr>
        <w:pStyle w:val="MdListItem"/>
        <w:numPr>
          <w:ilvl w:val="0"/>
          <w:numId w:val="2"/>
        </w:numPr>
      </w:pPr>
      <w:r>
        <w:rPr>
          <w:rStyle w:val="MdStrong"/>
        </w:rPr>
        <w:lastRenderedPageBreak/>
        <w:t>Identificar o procedimento</w:t>
      </w:r>
      <w:r>
        <w:t>: Determinar o tipo de procedimento legal envolvido (judicial, administrativo, arbitral, consultivo), influenciando as diretivas e os motores a serem utilizados.</w:t>
      </w:r>
    </w:p>
    <w:p w14:paraId="760CE54B" w14:textId="77777777" w:rsidR="00AA7606" w:rsidRDefault="00000000">
      <w:pPr>
        <w:pStyle w:val="MdListItem"/>
        <w:numPr>
          <w:ilvl w:val="0"/>
          <w:numId w:val="2"/>
        </w:numPr>
      </w:pPr>
      <w:r>
        <w:rPr>
          <w:rStyle w:val="MdStrong"/>
        </w:rPr>
        <w:t>Identificar o objetivo</w:t>
      </w:r>
      <w:r>
        <w:t xml:space="preserve">: Clarificar o resultado esperado da análise (ganhar uma causa, negociar, reduzir danos, anular uma </w:t>
      </w:r>
      <w:proofErr w:type="gramStart"/>
      <w:r>
        <w:t>decisão, etc.</w:t>
      </w:r>
      <w:proofErr w:type="gramEnd"/>
      <w:r>
        <w:t>), orientando a estratégia e a profundidade da investigação.</w:t>
      </w:r>
    </w:p>
    <w:p w14:paraId="67C56741" w14:textId="77777777" w:rsidR="00AA7606" w:rsidRDefault="00000000">
      <w:pPr>
        <w:pStyle w:val="MdListItem"/>
        <w:numPr>
          <w:ilvl w:val="0"/>
          <w:numId w:val="2"/>
        </w:numPr>
      </w:pPr>
      <w:r>
        <w:rPr>
          <w:rStyle w:val="MdStrong"/>
        </w:rPr>
        <w:t>Carregar os módulos</w:t>
      </w:r>
      <w:r>
        <w:t xml:space="preserve">: Ativar e configurar os módulos especializados (Motores, Bibliotecas, </w:t>
      </w:r>
      <w:proofErr w:type="gramStart"/>
      <w:r>
        <w:t>Briefings, etc.</w:t>
      </w:r>
      <w:proofErr w:type="gramEnd"/>
      <w:r>
        <w:t>) necessários para processar a demanda, com base nas identificações anteriores.</w:t>
      </w:r>
    </w:p>
    <w:p w14:paraId="1B170FF1" w14:textId="77777777" w:rsidR="00AA7606" w:rsidRDefault="00000000">
      <w:pPr>
        <w:pStyle w:val="MdListItem"/>
        <w:numPr>
          <w:ilvl w:val="0"/>
          <w:numId w:val="2"/>
        </w:numPr>
      </w:pPr>
      <w:r>
        <w:rPr>
          <w:rStyle w:val="MdStrong"/>
        </w:rPr>
        <w:t>Controlar a execução</w:t>
      </w:r>
      <w:r>
        <w:t>: Monitorar o progresso das tarefas executadas pelos módulos, garantindo que as etapas sejam seguidas conforme a metodologia definida e que os recursos sejam alocados eficientemente.</w:t>
      </w:r>
    </w:p>
    <w:p w14:paraId="5ECB5688" w14:textId="77777777" w:rsidR="00AA7606" w:rsidRDefault="00000000">
      <w:pPr>
        <w:pStyle w:val="MdListItem"/>
        <w:numPr>
          <w:ilvl w:val="0"/>
          <w:numId w:val="2"/>
        </w:numPr>
      </w:pPr>
      <w:r>
        <w:rPr>
          <w:rStyle w:val="MdStrong"/>
        </w:rPr>
        <w:t>Validar</w:t>
      </w:r>
      <w:r>
        <w:t>: Verificar a conformidade das saídas dos módulos com as diretivas mestras e os padrões de qualidade do JIF, assegurando a precisão e a aderência aos princípios estabelecidos.</w:t>
      </w:r>
    </w:p>
    <w:p w14:paraId="39C39246" w14:textId="77777777" w:rsidR="00AA7606" w:rsidRDefault="00000000">
      <w:pPr>
        <w:pStyle w:val="MdListItem"/>
        <w:numPr>
          <w:ilvl w:val="0"/>
          <w:numId w:val="2"/>
        </w:numPr>
      </w:pPr>
      <w:r>
        <w:rPr>
          <w:rStyle w:val="MdStrong"/>
        </w:rPr>
        <w:t>Auditar</w:t>
      </w:r>
      <w:r>
        <w:t>: Realizar verificações periódicas e pontuais para identificar inconsistências, omissões ou falhas na execução, promovendo a melhoria contínua e a robustez do sistema.</w:t>
      </w:r>
    </w:p>
    <w:p w14:paraId="1ECF4C5E" w14:textId="77777777" w:rsidR="00AA7606" w:rsidRDefault="00000000">
      <w:pPr>
        <w:pStyle w:val="MdListItem"/>
        <w:numPr>
          <w:ilvl w:val="0"/>
          <w:numId w:val="2"/>
        </w:numPr>
      </w:pPr>
      <w:r>
        <w:rPr>
          <w:rStyle w:val="MdStrong"/>
        </w:rPr>
        <w:t>Consolidar</w:t>
      </w:r>
      <w:r>
        <w:t>: Integrar os resultados parciais de diferentes módulos em uma saída final coerente e compreensível, apresentando a inteligência jurídica de forma estruturada.</w:t>
      </w:r>
    </w:p>
    <w:p w14:paraId="11B169D3" w14:textId="77777777" w:rsidR="00AA7606" w:rsidRDefault="00AA7606">
      <w:pPr>
        <w:pStyle w:val="MdSpace"/>
        <w:spacing w:after="60"/>
      </w:pPr>
    </w:p>
    <w:p w14:paraId="5E35758E" w14:textId="77777777" w:rsidR="00AA7606" w:rsidRDefault="00000000">
      <w:pPr>
        <w:pStyle w:val="MdHeading2"/>
      </w:pPr>
      <w:r>
        <w:t>3.3 Kernels Especializados: Orquestração por Domínio</w:t>
      </w:r>
    </w:p>
    <w:p w14:paraId="43EBA160" w14:textId="77777777" w:rsidR="00AA7606" w:rsidRDefault="00000000">
      <w:pPr>
        <w:pStyle w:val="MdParagraph"/>
      </w:pPr>
      <w:r>
        <w:t xml:space="preserve">Além do Kernel Principal, o JIF incorpora Kernels especializados, que são </w:t>
      </w:r>
      <w:proofErr w:type="spellStart"/>
      <w:r>
        <w:t>sub-kernels</w:t>
      </w:r>
      <w:proofErr w:type="spellEnd"/>
      <w:r>
        <w:t xml:space="preserve"> focados em domínios específicos do direito ou em tipos de operações. Esses kernels atuam como orquestradores dentro de suas respectivas áreas, garantindo que as particularidades de cada domínio sejam tratadas com a devida atenção. É fundamental reiterar que, assim como o Kernel Principal, os Kernels especializados </w:t>
      </w:r>
      <w:r>
        <w:rPr>
          <w:rStyle w:val="MdStrong"/>
        </w:rPr>
        <w:t>nunca produzem Direito</w:t>
      </w:r>
      <w:r>
        <w:t>, mas sim coordenam as ações dos módulos e motores sob sua alçada.</w:t>
      </w:r>
    </w:p>
    <w:p w14:paraId="419AC315" w14:textId="77777777" w:rsidR="00AA7606" w:rsidRDefault="00AA7606">
      <w:pPr>
        <w:pStyle w:val="MdSpace"/>
        <w:spacing w:after="60"/>
      </w:pPr>
    </w:p>
    <w:p w14:paraId="693AC2FC" w14:textId="77777777" w:rsidR="00AA7606" w:rsidRDefault="00000000">
      <w:pPr>
        <w:pStyle w:val="MdParagraph"/>
      </w:pPr>
      <w:r>
        <w:t>Os principais Kernels especializados incluem:</w:t>
      </w:r>
    </w:p>
    <w:p w14:paraId="0E572CE5" w14:textId="77777777" w:rsidR="00AA7606" w:rsidRDefault="00AA7606">
      <w:pPr>
        <w:pStyle w:val="MdSpace"/>
        <w:spacing w:after="60"/>
      </w:pPr>
    </w:p>
    <w:p w14:paraId="4161FD85" w14:textId="77777777" w:rsidR="00AA7606" w:rsidRDefault="00000000">
      <w:pPr>
        <w:pStyle w:val="MdListItem"/>
        <w:numPr>
          <w:ilvl w:val="0"/>
          <w:numId w:val="2"/>
        </w:numPr>
      </w:pPr>
      <w:r>
        <w:rPr>
          <w:rStyle w:val="MdStrong"/>
        </w:rPr>
        <w:t>Kernel Executivo</w:t>
      </w:r>
      <w:r>
        <w:t>: Gerencia as demandas relacionadas à execução de decisões e cumprimento de obrigações, coordenando os módulos de engenharia da execução e gestão de ativos.</w:t>
      </w:r>
    </w:p>
    <w:p w14:paraId="6747B739" w14:textId="77777777" w:rsidR="00AA7606" w:rsidRDefault="00000000">
      <w:pPr>
        <w:pStyle w:val="MdListItem"/>
        <w:numPr>
          <w:ilvl w:val="0"/>
          <w:numId w:val="2"/>
        </w:numPr>
      </w:pPr>
      <w:r>
        <w:rPr>
          <w:rStyle w:val="MdStrong"/>
        </w:rPr>
        <w:t>Kernel Processual</w:t>
      </w:r>
      <w:r>
        <w:t>: Orquestra as análises de processos judiciais, administrativos e arbitrais, acionando os motores processuais e as bibliotecas de procedimentos.</w:t>
      </w:r>
    </w:p>
    <w:p w14:paraId="454CF2BA" w14:textId="77777777" w:rsidR="00AA7606" w:rsidRDefault="00000000">
      <w:pPr>
        <w:pStyle w:val="MdListItem"/>
        <w:numPr>
          <w:ilvl w:val="0"/>
          <w:numId w:val="2"/>
        </w:numPr>
      </w:pPr>
      <w:r>
        <w:rPr>
          <w:rStyle w:val="MdStrong"/>
        </w:rPr>
        <w:t>Kernel Estratégico</w:t>
      </w:r>
      <w:r>
        <w:t>: Direciona a formulação de estratégias jurídicas, coordenando os módulos de análise de riscos, simulação de cenários e construção de teses.</w:t>
      </w:r>
    </w:p>
    <w:p w14:paraId="3408AE6D" w14:textId="77777777" w:rsidR="00AA7606" w:rsidRDefault="00000000">
      <w:pPr>
        <w:pStyle w:val="MdListItem"/>
        <w:numPr>
          <w:ilvl w:val="0"/>
          <w:numId w:val="2"/>
        </w:numPr>
      </w:pPr>
      <w:r>
        <w:rPr>
          <w:rStyle w:val="MdStrong"/>
        </w:rPr>
        <w:t>Kernel Recursal</w:t>
      </w:r>
      <w:r>
        <w:t>: Gerencia as demandas relacionadas a recursos, coordenando a análise de cabimento, prazos e a elaboração de peças recursais.</w:t>
      </w:r>
    </w:p>
    <w:p w14:paraId="4C1851CE" w14:textId="77777777" w:rsidR="00AA7606" w:rsidRDefault="00000000">
      <w:pPr>
        <w:pStyle w:val="MdListItem"/>
        <w:numPr>
          <w:ilvl w:val="0"/>
          <w:numId w:val="2"/>
        </w:numPr>
      </w:pPr>
      <w:r>
        <w:rPr>
          <w:rStyle w:val="MdStrong"/>
        </w:rPr>
        <w:t>Kernel Empresarial</w:t>
      </w:r>
      <w:r>
        <w:t>: Focado em questões de direito empresarial, coordenando módulos de compliance, governança corporativa e análise de contratos.</w:t>
      </w:r>
    </w:p>
    <w:p w14:paraId="5C072D3E" w14:textId="77777777" w:rsidR="00AA7606" w:rsidRDefault="00000000">
      <w:pPr>
        <w:pStyle w:val="MdListItem"/>
        <w:numPr>
          <w:ilvl w:val="0"/>
          <w:numId w:val="2"/>
        </w:numPr>
      </w:pPr>
      <w:r>
        <w:rPr>
          <w:rStyle w:val="MdStrong"/>
        </w:rPr>
        <w:t>Kernel Administrativo</w:t>
      </w:r>
      <w:r>
        <w:t>: Orquestra as análises de direito administrativo, incluindo licitações, contratos administrativos e processos disciplinares.</w:t>
      </w:r>
    </w:p>
    <w:p w14:paraId="1A5F8276" w14:textId="77777777" w:rsidR="00AA7606" w:rsidRDefault="00000000">
      <w:pPr>
        <w:pStyle w:val="MdListItem"/>
        <w:numPr>
          <w:ilvl w:val="0"/>
          <w:numId w:val="2"/>
        </w:numPr>
      </w:pPr>
      <w:r>
        <w:rPr>
          <w:rStyle w:val="MdStrong"/>
        </w:rPr>
        <w:lastRenderedPageBreak/>
        <w:t>Kernel Tributário</w:t>
      </w:r>
      <w:r>
        <w:t>: Direciona as análises de direito tributário, coordenando a pesquisa de legislação fiscal, planejamento tributário e contencioso tributário.</w:t>
      </w:r>
    </w:p>
    <w:p w14:paraId="5D1CA1A9" w14:textId="77777777" w:rsidR="00AA7606" w:rsidRDefault="00000000">
      <w:pPr>
        <w:pStyle w:val="MdListItem"/>
        <w:numPr>
          <w:ilvl w:val="0"/>
          <w:numId w:val="2"/>
        </w:numPr>
      </w:pPr>
      <w:r>
        <w:rPr>
          <w:rStyle w:val="MdStrong"/>
        </w:rPr>
        <w:t>Kernel Trabalhista</w:t>
      </w:r>
      <w:r>
        <w:t>: Gerencia as demandas de direito do trabalho, incluindo contencioso trabalhista, consultoria e compliance trabalhista.</w:t>
      </w:r>
    </w:p>
    <w:p w14:paraId="2E72C476" w14:textId="77777777" w:rsidR="00AA7606" w:rsidRDefault="00000000">
      <w:pPr>
        <w:pStyle w:val="MdListItem"/>
        <w:numPr>
          <w:ilvl w:val="0"/>
          <w:numId w:val="2"/>
        </w:numPr>
      </w:pPr>
      <w:r>
        <w:rPr>
          <w:rStyle w:val="MdStrong"/>
        </w:rPr>
        <w:t>Kernel Minerário</w:t>
      </w:r>
      <w:r>
        <w:t>: Focado em questões de direito minerário, coordenando a análise de concessões, licenciamentos e aspectos regulatórios.</w:t>
      </w:r>
    </w:p>
    <w:p w14:paraId="03E7A435" w14:textId="77777777" w:rsidR="00AA7606" w:rsidRDefault="00000000">
      <w:pPr>
        <w:pStyle w:val="MdListItem"/>
        <w:numPr>
          <w:ilvl w:val="0"/>
          <w:numId w:val="2"/>
        </w:numPr>
      </w:pPr>
      <w:r>
        <w:rPr>
          <w:rStyle w:val="MdStrong"/>
        </w:rPr>
        <w:t>Kernel Agrário</w:t>
      </w:r>
      <w:r>
        <w:t>: Orquestra as análises de direito agrário, incluindo questões de posse, propriedade rural e legislação ambiental aplicada ao agronegócio.</w:t>
      </w:r>
    </w:p>
    <w:p w14:paraId="689347B7" w14:textId="77777777" w:rsidR="00AA7606" w:rsidRDefault="00000000">
      <w:pPr>
        <w:pStyle w:val="MdListItem"/>
        <w:numPr>
          <w:ilvl w:val="0"/>
          <w:numId w:val="2"/>
        </w:numPr>
      </w:pPr>
      <w:r>
        <w:rPr>
          <w:rStyle w:val="MdStrong"/>
        </w:rPr>
        <w:t>Kernel Ambiental</w:t>
      </w:r>
      <w:r>
        <w:t>: Direciona as demandas de direito ambiental, coordenando licenciamentos, infrações e gestão de passivos ambientais.</w:t>
      </w:r>
    </w:p>
    <w:p w14:paraId="753315BD" w14:textId="77777777" w:rsidR="00AA7606" w:rsidRDefault="00AA7606">
      <w:pPr>
        <w:pStyle w:val="MdSpace"/>
        <w:spacing w:after="60"/>
      </w:pPr>
    </w:p>
    <w:p w14:paraId="43D5E0D5" w14:textId="77777777" w:rsidR="00AA7606" w:rsidRDefault="00000000">
      <w:pPr>
        <w:pStyle w:val="MdHeading2"/>
      </w:pPr>
      <w:r>
        <w:t>3.4 A Importância da Orquestração no JIF</w:t>
      </w:r>
    </w:p>
    <w:p w14:paraId="7F1F17E1" w14:textId="77777777" w:rsidR="00AA7606" w:rsidRDefault="00000000">
      <w:pPr>
        <w:pStyle w:val="MdParagraph"/>
      </w:pPr>
      <w:r>
        <w:t>A arquitetura de Kernel Jurídico é fundamental para a robustez e a escalabilidade do JIF. Ao centralizar a orquestração e descentralizar a execução especializada, o sistema garante que as análises sejam sempre consistentes, completas e alinhadas com a Diretiva Mestra. A capacidade do Kernel de identificar, carregar, controlar, validar, auditar e consolidar as informações é o que permite ao JIF transformar a complexidade do Direito em inteligência jurídica acionável, sem nunca se desviar do seu papel de ferramenta de suporte ao profissional do direito.</w:t>
      </w:r>
    </w:p>
    <w:p w14:paraId="66E3FE09" w14:textId="77777777" w:rsidR="00AA7606" w:rsidRDefault="00000000">
      <w:pPr>
        <w:pStyle w:val="MdHeading1"/>
      </w:pPr>
      <w:r>
        <w:t>Capítulo 4: Método Científico Aplicado ao Direito</w:t>
      </w:r>
    </w:p>
    <w:p w14:paraId="53957D4E" w14:textId="77777777" w:rsidR="00AA7606" w:rsidRDefault="00000000">
      <w:pPr>
        <w:pStyle w:val="MdHeading2"/>
      </w:pPr>
      <w:r>
        <w:t>4.1 A Necessidade do Método Científico no Direito</w:t>
      </w:r>
    </w:p>
    <w:p w14:paraId="28F4F19A" w14:textId="77777777" w:rsidR="00AA7606" w:rsidRDefault="00000000">
      <w:pPr>
        <w:pStyle w:val="MdParagraph"/>
      </w:pPr>
      <w:r>
        <w:t xml:space="preserve">O Direito, embora tradicionalmente associado às ciências humanas e sociais, beneficia-se enormemente da aplicação de um rigoroso método científico. Em um cenário jurídico cada vez mais complexo, com volume crescente de informações, normas e precedentes, a intuição e a experiência isoladas tornam-se insuficientes. O Método Científico Aplicado ao Direito, no contexto do Juris </w:t>
      </w:r>
      <w:proofErr w:type="spellStart"/>
      <w:r>
        <w:t>Intelligence</w:t>
      </w:r>
      <w:proofErr w:type="spellEnd"/>
      <w:r>
        <w:t xml:space="preserve"> Framework (JIF), visa introduzir uma abordagem sistemática, empírica e verificável para a análise e resolução de problemas jurídicos. Este capítulo explora a definição, a importância e as etapas fundamentais do método científico, adaptando-o às particularidades do universo jurídico.</w:t>
      </w:r>
    </w:p>
    <w:p w14:paraId="57E579BC" w14:textId="77777777" w:rsidR="00AA7606" w:rsidRDefault="00AA7606">
      <w:pPr>
        <w:pStyle w:val="MdSpace"/>
        <w:spacing w:after="60"/>
      </w:pPr>
    </w:p>
    <w:p w14:paraId="197C0481" w14:textId="77777777" w:rsidR="00AA7606" w:rsidRDefault="00000000">
      <w:pPr>
        <w:pStyle w:val="MdHeading2"/>
      </w:pPr>
      <w:r>
        <w:t>4.2 Definição e Importância do Método Científico no Contexto Jurídico</w:t>
      </w:r>
    </w:p>
    <w:p w14:paraId="45C58F39" w14:textId="77777777" w:rsidR="00AA7606" w:rsidRDefault="00000000">
      <w:pPr>
        <w:pStyle w:val="MdParagraph"/>
      </w:pPr>
      <w:r>
        <w:t xml:space="preserve">O </w:t>
      </w:r>
      <w:r>
        <w:rPr>
          <w:rStyle w:val="MdStrong"/>
        </w:rPr>
        <w:t xml:space="preserve">Método </w:t>
      </w:r>
      <w:proofErr w:type="spellStart"/>
      <w:r>
        <w:rPr>
          <w:rStyle w:val="MdStrong"/>
        </w:rPr>
        <w:t>Científico</w:t>
      </w:r>
      <w:r>
        <w:t>pode</w:t>
      </w:r>
      <w:proofErr w:type="spellEnd"/>
      <w:r>
        <w:t xml:space="preserve"> ser definido como um conjunto de procedimentos sistemáticos para adquirir conhecimento, caracterizado pela observação, formulação de hipóteses, experimentação (ou coleta e análise de dados), e a formulação de conclusões que podem ser testadas e replicadas. No Direito, a </w:t>
      </w:r>
      <w:r>
        <w:br/>
        <w:t xml:space="preserve">aplicação desse método não busca transformar o Direito em uma ciência exata, mas sim aprimorar a racionalidade, a objetividade e a verificabilidade das análises e decisões. </w:t>
      </w:r>
      <w:proofErr w:type="spellStart"/>
      <w:r>
        <w:t>Sua</w:t>
      </w:r>
      <w:r>
        <w:rPr>
          <w:rStyle w:val="MdStrong"/>
        </w:rPr>
        <w:t>importância</w:t>
      </w:r>
      <w:proofErr w:type="spellEnd"/>
      <w:r>
        <w:t xml:space="preserve"> reside em:</w:t>
      </w:r>
    </w:p>
    <w:p w14:paraId="471446B0" w14:textId="77777777" w:rsidR="00AA7606" w:rsidRDefault="00AA7606">
      <w:pPr>
        <w:pStyle w:val="MdSpace"/>
        <w:spacing w:after="60"/>
      </w:pPr>
    </w:p>
    <w:p w14:paraId="6FE8A4A0" w14:textId="77777777" w:rsidR="00AA7606" w:rsidRDefault="00000000">
      <w:pPr>
        <w:pStyle w:val="MdListItem"/>
        <w:numPr>
          <w:ilvl w:val="0"/>
          <w:numId w:val="2"/>
        </w:numPr>
      </w:pPr>
      <w:r>
        <w:rPr>
          <w:rStyle w:val="MdStrong"/>
        </w:rPr>
        <w:lastRenderedPageBreak/>
        <w:t>Aumento da Objetividade</w:t>
      </w:r>
      <w:r>
        <w:t>: Reduz a subjetividade na interpretação e aplicação do Direito, promovendo análises mais imparciais.</w:t>
      </w:r>
    </w:p>
    <w:p w14:paraId="4B009465" w14:textId="77777777" w:rsidR="00AA7606" w:rsidRDefault="00000000">
      <w:pPr>
        <w:pStyle w:val="MdListItem"/>
        <w:numPr>
          <w:ilvl w:val="0"/>
          <w:numId w:val="2"/>
        </w:numPr>
      </w:pPr>
      <w:r>
        <w:rPr>
          <w:rStyle w:val="MdStrong"/>
        </w:rPr>
        <w:t>Rigor na Análise</w:t>
      </w:r>
      <w:r>
        <w:t>: Garante que todas as etapas da investigação jurídica sejam conduzidas com precisão e atenção aos detalhes.</w:t>
      </w:r>
    </w:p>
    <w:p w14:paraId="7049D3B6" w14:textId="77777777" w:rsidR="00AA7606" w:rsidRDefault="00000000">
      <w:pPr>
        <w:pStyle w:val="MdListItem"/>
        <w:numPr>
          <w:ilvl w:val="0"/>
          <w:numId w:val="2"/>
        </w:numPr>
      </w:pPr>
      <w:r>
        <w:rPr>
          <w:rStyle w:val="MdStrong"/>
        </w:rPr>
        <w:t>Verificabilidade</w:t>
      </w:r>
      <w:r>
        <w:t>: Permite que as conclusões sejam testadas e validadas por outros profissionais, aumentando a credibilidade.</w:t>
      </w:r>
    </w:p>
    <w:p w14:paraId="5B4BD1F8" w14:textId="77777777" w:rsidR="00AA7606" w:rsidRDefault="00000000">
      <w:pPr>
        <w:pStyle w:val="MdListItem"/>
        <w:numPr>
          <w:ilvl w:val="0"/>
          <w:numId w:val="2"/>
        </w:numPr>
      </w:pPr>
      <w:r>
        <w:rPr>
          <w:rStyle w:val="MdStrong"/>
        </w:rPr>
        <w:t>Identificação de Padrões</w:t>
      </w:r>
      <w:r>
        <w:t>: Facilita a descoberta de tendências em jurisprudência, doutrina e legislação, auxiliando na previsão de resultados.</w:t>
      </w:r>
    </w:p>
    <w:p w14:paraId="06C303D2" w14:textId="77777777" w:rsidR="00AA7606" w:rsidRDefault="00000000">
      <w:pPr>
        <w:pStyle w:val="MdListItem"/>
        <w:numPr>
          <w:ilvl w:val="0"/>
          <w:numId w:val="2"/>
        </w:numPr>
      </w:pPr>
      <w:r>
        <w:rPr>
          <w:rStyle w:val="MdStrong"/>
        </w:rPr>
        <w:t>Fundamentação Robusta</w:t>
      </w:r>
      <w:r>
        <w:t>: Fornece uma base sólida para a argumentação, tornando-a mais persuasiva e resistente a contestações.</w:t>
      </w:r>
    </w:p>
    <w:p w14:paraId="027631E9" w14:textId="77777777" w:rsidR="00AA7606" w:rsidRDefault="00000000">
      <w:pPr>
        <w:pStyle w:val="MdListItem"/>
        <w:numPr>
          <w:ilvl w:val="0"/>
          <w:numId w:val="2"/>
        </w:numPr>
      </w:pPr>
      <w:r>
        <w:rPr>
          <w:rStyle w:val="MdStrong"/>
        </w:rPr>
        <w:t>Inovação</w:t>
      </w:r>
      <w:r>
        <w:t>: Abre caminho para a integração de novas ferramentas e tecnologias, como a inteligência artificial, na prática jurídica.</w:t>
      </w:r>
    </w:p>
    <w:p w14:paraId="0B6567FA" w14:textId="77777777" w:rsidR="00AA7606" w:rsidRDefault="00AA7606">
      <w:pPr>
        <w:pStyle w:val="MdSpace"/>
        <w:spacing w:after="60"/>
      </w:pPr>
    </w:p>
    <w:p w14:paraId="4C529B5E" w14:textId="77777777" w:rsidR="00AA7606" w:rsidRDefault="00000000">
      <w:pPr>
        <w:pStyle w:val="MdHeading2"/>
      </w:pPr>
      <w:r>
        <w:t>4.3 Etapas do Método Científico Aplicado ao Direito</w:t>
      </w:r>
    </w:p>
    <w:p w14:paraId="181F42CD" w14:textId="77777777" w:rsidR="00AA7606" w:rsidRDefault="00000000">
      <w:pPr>
        <w:pStyle w:val="MdParagraph"/>
      </w:pPr>
      <w:r>
        <w:t>As etapas do método científico, adaptadas ao contexto jurídico, fornecem um roteiro estruturado para a investigação e a análise:</w:t>
      </w:r>
    </w:p>
    <w:p w14:paraId="02527EFB" w14:textId="77777777" w:rsidR="00AA7606" w:rsidRDefault="00AA7606">
      <w:pPr>
        <w:pStyle w:val="MdSpace"/>
        <w:spacing w:after="60"/>
      </w:pPr>
    </w:p>
    <w:p w14:paraId="31DE01C1" w14:textId="77777777" w:rsidR="00AA7606" w:rsidRDefault="00000000">
      <w:pPr>
        <w:pStyle w:val="MdListItem"/>
        <w:numPr>
          <w:ilvl w:val="0"/>
          <w:numId w:val="3"/>
        </w:numPr>
      </w:pPr>
      <w:r>
        <w:rPr>
          <w:rStyle w:val="MdStrong"/>
        </w:rPr>
        <w:t>Observação e Definição do Problema</w:t>
      </w:r>
      <w:r>
        <w:t>: Identificação clara da questão jurídica a ser resolvida. Isso envolve a coleta inicial de fatos, documentos, normas e precedentes relevantes. A Diretiva Mestra do JIF, com sua exigência de não ignorar nenhuma linha ou prova, é crucial nesta fase.</w:t>
      </w:r>
    </w:p>
    <w:p w14:paraId="2CF62727" w14:textId="77777777" w:rsidR="00AA7606" w:rsidRDefault="00000000">
      <w:pPr>
        <w:pStyle w:val="MdListItem"/>
        <w:numPr>
          <w:ilvl w:val="0"/>
          <w:numId w:val="3"/>
        </w:numPr>
      </w:pPr>
      <w:r>
        <w:rPr>
          <w:rStyle w:val="MdStrong"/>
        </w:rPr>
        <w:t>Formulação de Hipóteses</w:t>
      </w:r>
      <w:r>
        <w:t>: Desenvolvimento de possíveis soluções ou teses jurídicas que possam explicar ou resolver o problema. As hipóteses devem ser testáveis e baseadas no conhecimento jurídico existente.</w:t>
      </w:r>
    </w:p>
    <w:p w14:paraId="7A48CC12" w14:textId="77777777" w:rsidR="00AA7606" w:rsidRDefault="00000000">
      <w:pPr>
        <w:pStyle w:val="MdListItem"/>
        <w:numPr>
          <w:ilvl w:val="0"/>
          <w:numId w:val="3"/>
        </w:numPr>
      </w:pPr>
      <w:r>
        <w:rPr>
          <w:rStyle w:val="MdStrong"/>
        </w:rPr>
        <w:t>Coleta e Análise de Dados (Evidências)</w:t>
      </w:r>
      <w:r>
        <w:t>: Esta é a fase mais intensiva em termos de pesquisa. Envolve a busca exaustiva por:</w:t>
      </w:r>
    </w:p>
    <w:p w14:paraId="55C9C4A0" w14:textId="77777777" w:rsidR="00AA7606" w:rsidRDefault="00000000">
      <w:pPr>
        <w:pStyle w:val="MdListItem"/>
        <w:numPr>
          <w:ilvl w:val="1"/>
          <w:numId w:val="2"/>
        </w:numPr>
      </w:pPr>
      <w:r>
        <w:rPr>
          <w:rStyle w:val="MdStrong"/>
        </w:rPr>
        <w:t>Fatos</w:t>
      </w:r>
      <w:r>
        <w:t>: Reconstrução detalhada dos eventos, utilizando todas as provas disponíveis.</w:t>
      </w:r>
    </w:p>
    <w:p w14:paraId="38891228" w14:textId="77777777" w:rsidR="00AA7606" w:rsidRDefault="00000000">
      <w:pPr>
        <w:pStyle w:val="MdListItem"/>
        <w:numPr>
          <w:ilvl w:val="1"/>
          <w:numId w:val="2"/>
        </w:numPr>
      </w:pPr>
      <w:r>
        <w:rPr>
          <w:rStyle w:val="MdStrong"/>
        </w:rPr>
        <w:t>Normas</w:t>
      </w:r>
      <w:r>
        <w:t>: Pesquisa legislativa para identificar todas as leis, regulamentos e princípios aplicáveis.</w:t>
      </w:r>
    </w:p>
    <w:p w14:paraId="7D8A4ED0" w14:textId="77777777" w:rsidR="00AA7606" w:rsidRDefault="00000000">
      <w:pPr>
        <w:pStyle w:val="MdListItem"/>
        <w:numPr>
          <w:ilvl w:val="1"/>
          <w:numId w:val="2"/>
        </w:numPr>
      </w:pPr>
      <w:r>
        <w:rPr>
          <w:rStyle w:val="MdStrong"/>
        </w:rPr>
        <w:t>Jurisprudência</w:t>
      </w:r>
      <w:r>
        <w:t>: Análise de decisões judiciais, súmulas e precedentes para entender como os tribunais têm se posicionado sobre questões semelhantes.</w:t>
      </w:r>
    </w:p>
    <w:p w14:paraId="3DFE69F0" w14:textId="77777777" w:rsidR="00AA7606" w:rsidRDefault="00000000">
      <w:pPr>
        <w:pStyle w:val="MdListItem"/>
        <w:numPr>
          <w:ilvl w:val="1"/>
          <w:numId w:val="2"/>
        </w:numPr>
      </w:pPr>
      <w:r>
        <w:rPr>
          <w:rStyle w:val="MdStrong"/>
        </w:rPr>
        <w:t>Doutrina</w:t>
      </w:r>
      <w:r>
        <w:t>: Consulta a obras de juristas para aprofundar a compreensão teórica e as diferentes correntes de pensamento.</w:t>
      </w:r>
    </w:p>
    <w:p w14:paraId="6432F713" w14:textId="77777777" w:rsidR="00AA7606" w:rsidRDefault="00000000">
      <w:pPr>
        <w:pStyle w:val="MdListItem"/>
        <w:numPr>
          <w:ilvl w:val="1"/>
          <w:numId w:val="2"/>
        </w:numPr>
      </w:pPr>
      <w:r>
        <w:rPr>
          <w:rStyle w:val="MdStrong"/>
        </w:rPr>
        <w:t>Evidências Empíricas</w:t>
      </w:r>
      <w:r>
        <w:t>: Em alguns casos, pode envolver a coleta de dados quantitativos ou qualitativos (e.g., estatísticas de processos, estudos sociais) para embasar a análise.</w:t>
      </w:r>
    </w:p>
    <w:p w14:paraId="123D7A68" w14:textId="77777777" w:rsidR="00AA7606" w:rsidRDefault="00000000">
      <w:pPr>
        <w:pStyle w:val="MdListItem"/>
        <w:numPr>
          <w:ilvl w:val="0"/>
          <w:numId w:val="3"/>
        </w:numPr>
      </w:pPr>
      <w:r>
        <w:rPr>
          <w:rStyle w:val="MdStrong"/>
        </w:rPr>
        <w:t>Teste das Hipóteses</w:t>
      </w:r>
      <w:r>
        <w:t>: Confronto das hipóteses formuladas com os dados coletados. Esta etapa utiliza a lógica jurídica e a engenharia argumentativa para verificar a validade e a robustez de cada tese. O Motor de Coerência Jurídica do JIF é fundamental aqui, avaliando a aderência entre fatos, provas, fundamentos e pedidos.</w:t>
      </w:r>
    </w:p>
    <w:p w14:paraId="5B8DADD6" w14:textId="77777777" w:rsidR="00AA7606" w:rsidRDefault="00000000">
      <w:pPr>
        <w:pStyle w:val="MdListItem"/>
        <w:numPr>
          <w:ilvl w:val="0"/>
          <w:numId w:val="3"/>
        </w:numPr>
      </w:pPr>
      <w:r>
        <w:rPr>
          <w:rStyle w:val="MdStrong"/>
        </w:rPr>
        <w:t>Formulação de Conclusões</w:t>
      </w:r>
      <w:r>
        <w:t>: Com base nos resultados do teste das hipóteses, chega-se a conclusões fundamentadas. Estas devem ser claras, objetivas e diretamente suportadas pelas evidências e pela lógica jurídica.</w:t>
      </w:r>
    </w:p>
    <w:p w14:paraId="6552E493" w14:textId="77777777" w:rsidR="00AA7606" w:rsidRDefault="00000000">
      <w:pPr>
        <w:pStyle w:val="MdListItem"/>
        <w:numPr>
          <w:ilvl w:val="0"/>
          <w:numId w:val="3"/>
        </w:numPr>
      </w:pPr>
      <w:r>
        <w:rPr>
          <w:rStyle w:val="MdStrong"/>
        </w:rPr>
        <w:lastRenderedPageBreak/>
        <w:t>Comunicação dos Resultados</w:t>
      </w:r>
      <w:r>
        <w:t xml:space="preserve">: Apresentação das conclusões e, se aplicável, das recomendações. A clareza e a precisão na comunicação são essenciais, utilizando </w:t>
      </w:r>
      <w:proofErr w:type="spellStart"/>
      <w:r>
        <w:t>templates</w:t>
      </w:r>
      <w:proofErr w:type="spellEnd"/>
      <w:r>
        <w:t xml:space="preserve"> e briefings do JIF para estruturar a informação de forma eficaz.</w:t>
      </w:r>
    </w:p>
    <w:p w14:paraId="3817C294" w14:textId="77777777" w:rsidR="00AA7606" w:rsidRDefault="00AA7606">
      <w:pPr>
        <w:pStyle w:val="MdSpace"/>
        <w:spacing w:after="60"/>
      </w:pPr>
    </w:p>
    <w:p w14:paraId="0290862E" w14:textId="77777777" w:rsidR="00AA7606" w:rsidRDefault="00000000">
      <w:pPr>
        <w:pStyle w:val="MdHeading2"/>
      </w:pPr>
      <w:r>
        <w:t>4.4 Aplicação Prática em Casos Jurídicos</w:t>
      </w:r>
    </w:p>
    <w:p w14:paraId="7D784117" w14:textId="77777777" w:rsidR="00AA7606" w:rsidRDefault="00000000">
      <w:pPr>
        <w:pStyle w:val="MdParagraph"/>
      </w:pPr>
      <w:r>
        <w:t>A aplicação do método científico no Direito não é um exercício puramente acadêmico, mas uma ferramenta prática para aprimorar a atuação profissional. Por exemplo, ao analisar um caso complexo, o profissional do direito, guiado pelo JIF, seguiria este fluxo:</w:t>
      </w:r>
    </w:p>
    <w:p w14:paraId="0965F9E9" w14:textId="77777777" w:rsidR="00AA7606" w:rsidRDefault="00AA7606">
      <w:pPr>
        <w:pStyle w:val="MdSpace"/>
        <w:spacing w:after="60"/>
      </w:pPr>
    </w:p>
    <w:p w14:paraId="28310F13" w14:textId="77777777" w:rsidR="00AA7606" w:rsidRDefault="00000000">
      <w:pPr>
        <w:pStyle w:val="MdListItem"/>
        <w:numPr>
          <w:ilvl w:val="0"/>
          <w:numId w:val="2"/>
        </w:numPr>
      </w:pPr>
      <w:r>
        <w:rPr>
          <w:rStyle w:val="MdStrong"/>
        </w:rPr>
        <w:t>Problema</w:t>
      </w:r>
      <w:r>
        <w:t>: Um cliente enfrenta uma ação judicial com múltiplos réus e diversas teses de defesa.</w:t>
      </w:r>
    </w:p>
    <w:p w14:paraId="7D1C24EA" w14:textId="77777777" w:rsidR="00AA7606" w:rsidRDefault="00000000">
      <w:pPr>
        <w:pStyle w:val="MdListItem"/>
        <w:numPr>
          <w:ilvl w:val="0"/>
          <w:numId w:val="2"/>
        </w:numPr>
      </w:pPr>
      <w:r>
        <w:rPr>
          <w:rStyle w:val="MdStrong"/>
        </w:rPr>
        <w:t>Hipóteses</w:t>
      </w:r>
      <w:r>
        <w:t>: Formulação de teses para cada réu e para a defesa do cliente, considerando diferentes cenários de prova.</w:t>
      </w:r>
    </w:p>
    <w:p w14:paraId="3BC11D1E" w14:textId="77777777" w:rsidR="00AA7606" w:rsidRDefault="00000000">
      <w:pPr>
        <w:pStyle w:val="MdListItem"/>
        <w:numPr>
          <w:ilvl w:val="0"/>
          <w:numId w:val="2"/>
        </w:numPr>
      </w:pPr>
      <w:r>
        <w:rPr>
          <w:rStyle w:val="MdStrong"/>
        </w:rPr>
        <w:t>Coleta de Dados</w:t>
      </w:r>
      <w:r>
        <w:t>: Utilização dos motores de pesquisa (normativa, jurisprudencial, doutrinária) e da engenharia da prova para coletar e analisar exaustivamente todos os documentos e precedentes. O Módulo Jurídico Forense (MJF) seria acionado para uma análise documental integral e engenharia reversa das decisões já proferidas no caso ou em casos análogos.</w:t>
      </w:r>
    </w:p>
    <w:p w14:paraId="7A86E854" w14:textId="77777777" w:rsidR="00AA7606" w:rsidRDefault="00000000">
      <w:pPr>
        <w:pStyle w:val="MdListItem"/>
        <w:numPr>
          <w:ilvl w:val="0"/>
          <w:numId w:val="2"/>
        </w:numPr>
      </w:pPr>
      <w:r>
        <w:rPr>
          <w:rStyle w:val="MdStrong"/>
        </w:rPr>
        <w:t>Teste</w:t>
      </w:r>
      <w:r>
        <w:t>: O Motor de Coerência Jurídica avaliaria a solidez de cada tese, identificando vulnerabilidades e pontos fortes. A simulação do julgador e da parte contrária (Capítulo 25) permitiria testar a resiliência da argumentação.</w:t>
      </w:r>
    </w:p>
    <w:p w14:paraId="248BD5F4" w14:textId="77777777" w:rsidR="00AA7606" w:rsidRDefault="00000000">
      <w:pPr>
        <w:pStyle w:val="MdListItem"/>
        <w:numPr>
          <w:ilvl w:val="0"/>
          <w:numId w:val="2"/>
        </w:numPr>
      </w:pPr>
      <w:r>
        <w:rPr>
          <w:rStyle w:val="MdStrong"/>
        </w:rPr>
        <w:t>Conclusão</w:t>
      </w:r>
      <w:r>
        <w:t>: Determinação da tese mais robusta e das estratégias mais eficazes, com base nas evidências e na análise lógica.</w:t>
      </w:r>
    </w:p>
    <w:p w14:paraId="239BB9CC" w14:textId="77777777" w:rsidR="00AA7606" w:rsidRDefault="00000000">
      <w:pPr>
        <w:pStyle w:val="MdListItem"/>
        <w:numPr>
          <w:ilvl w:val="0"/>
          <w:numId w:val="2"/>
        </w:numPr>
      </w:pPr>
      <w:r>
        <w:rPr>
          <w:rStyle w:val="MdStrong"/>
        </w:rPr>
        <w:t>Comunicação</w:t>
      </w:r>
      <w:r>
        <w:t xml:space="preserve">: Elaboração de um parecer ou petição utilizando os </w:t>
      </w:r>
      <w:proofErr w:type="spellStart"/>
      <w:r>
        <w:t>templates</w:t>
      </w:r>
      <w:proofErr w:type="spellEnd"/>
      <w:r>
        <w:t xml:space="preserve"> do JIF, apresentando as conclusões de forma clara e persuasiva, com o suporte de indicadores e modelos matemáticos (Capítulo 29) para quantificar riscos e probabilidades.</w:t>
      </w:r>
    </w:p>
    <w:p w14:paraId="28339DE1" w14:textId="77777777" w:rsidR="00AA7606" w:rsidRDefault="00AA7606">
      <w:pPr>
        <w:pStyle w:val="MdSpace"/>
        <w:spacing w:after="60"/>
      </w:pPr>
    </w:p>
    <w:p w14:paraId="5F3C8140" w14:textId="77777777" w:rsidR="00AA7606" w:rsidRDefault="00000000">
      <w:pPr>
        <w:pStyle w:val="MdParagraph"/>
      </w:pPr>
      <w:r>
        <w:t>Ao adotar o Método Científico Aplicado ao Direito, o JIF eleva a prática jurídica a um novo patamar de rigor, objetividade e eficácia, transformando a arte da argumentação em uma ciência da inteligência jurídica.</w:t>
      </w:r>
    </w:p>
    <w:p w14:paraId="2F375D27" w14:textId="77777777" w:rsidR="00AA7606" w:rsidRDefault="00000000">
      <w:pPr>
        <w:pStyle w:val="MdHeading1"/>
      </w:pPr>
      <w:r>
        <w:t>Capítulo 5: Lógica Jurídica e Engenharia Argumentativa</w:t>
      </w:r>
    </w:p>
    <w:p w14:paraId="79FD6008" w14:textId="77777777" w:rsidR="00AA7606" w:rsidRDefault="00000000">
      <w:pPr>
        <w:pStyle w:val="MdHeading2"/>
      </w:pPr>
      <w:r>
        <w:t>5.1 A Essência da Lógica no Raciocínio Jurídico</w:t>
      </w:r>
    </w:p>
    <w:p w14:paraId="0859FBF6" w14:textId="77777777" w:rsidR="00AA7606" w:rsidRDefault="00000000">
      <w:pPr>
        <w:pStyle w:val="MdParagraph"/>
      </w:pPr>
      <w:r>
        <w:t xml:space="preserve">A lógica é a espinha dorsal de qualquer sistema de pensamento coerente, e no Direito, sua aplicação é fundamental para a construção de argumentos sólidos e a tomada de decisões justas. A Lógica Jurídica não se restringe à mera aplicação de regras formais, mas abrange a capacidade de estruturar o raciocínio de forma clara, consistente e persuasiva, conectando fatos, normas e valores. No contexto do Juris </w:t>
      </w:r>
      <w:proofErr w:type="spellStart"/>
      <w:r>
        <w:t>Intelligence</w:t>
      </w:r>
      <w:proofErr w:type="spellEnd"/>
      <w:r>
        <w:t xml:space="preserve"> Framework (JIF), a Lógica Jurídica e a Engenharia Argumentativa são ferramentas essenciais para transformar informações brutas em inteligência acionável, garantindo que as conclusões sejam não apenas corretas, mas também convincentes. Este capítulo explora os princípios da lógica formal e informal no Direito, bem como as técnicas para construir e refutar argumentos jurídicos de forma eficaz.</w:t>
      </w:r>
    </w:p>
    <w:p w14:paraId="7F23B2F4" w14:textId="77777777" w:rsidR="00AA7606" w:rsidRDefault="00AA7606">
      <w:pPr>
        <w:pStyle w:val="MdSpace"/>
        <w:spacing w:after="60"/>
      </w:pPr>
    </w:p>
    <w:p w14:paraId="17952963" w14:textId="77777777" w:rsidR="00AA7606" w:rsidRDefault="00000000">
      <w:pPr>
        <w:pStyle w:val="MdHeading2"/>
      </w:pPr>
      <w:r>
        <w:lastRenderedPageBreak/>
        <w:t>5.2 Princípios da Lógica Formal e Informal no Direito</w:t>
      </w:r>
    </w:p>
    <w:p w14:paraId="5061806C" w14:textId="77777777" w:rsidR="00AA7606" w:rsidRDefault="00000000">
      <w:pPr>
        <w:pStyle w:val="MdParagraph"/>
      </w:pPr>
      <w:r>
        <w:t>A lógica jurídica se manifesta em duas vertentes principais: a formal e a informal, ambas cruciais para a prática do Direito.</w:t>
      </w:r>
    </w:p>
    <w:p w14:paraId="478897AF" w14:textId="77777777" w:rsidR="00AA7606" w:rsidRDefault="00AA7606">
      <w:pPr>
        <w:pStyle w:val="MdSpace"/>
        <w:spacing w:after="60"/>
      </w:pPr>
    </w:p>
    <w:p w14:paraId="5E2FF65B" w14:textId="77777777" w:rsidR="00AA7606" w:rsidRDefault="00000000">
      <w:pPr>
        <w:pStyle w:val="MdHeading3"/>
      </w:pPr>
      <w:r>
        <w:t>5.2.1 Lógica Formal</w:t>
      </w:r>
    </w:p>
    <w:p w14:paraId="710ADC78" w14:textId="77777777" w:rsidR="00AA7606" w:rsidRDefault="00000000">
      <w:pPr>
        <w:pStyle w:val="MdParagraph"/>
      </w:pPr>
      <w:r>
        <w:t xml:space="preserve">A </w:t>
      </w:r>
      <w:r>
        <w:rPr>
          <w:rStyle w:val="MdStrong"/>
        </w:rPr>
        <w:t>Lógica Formal</w:t>
      </w:r>
      <w:r>
        <w:t xml:space="preserve"> lida com a estrutura do raciocínio, independentemente do conteúdo. Ela busca garantir a validade das inferências, ou seja, que a conclusão decorra necessariamente das premissas. No Direito, a lógica formal é frequentemente empregada na aplicação de normas e na construção de silogismos jurídicos. Os principais elementos incluem:</w:t>
      </w:r>
    </w:p>
    <w:p w14:paraId="48B8D883" w14:textId="77777777" w:rsidR="00AA7606" w:rsidRDefault="00AA7606">
      <w:pPr>
        <w:pStyle w:val="MdSpace"/>
        <w:spacing w:after="60"/>
      </w:pPr>
    </w:p>
    <w:p w14:paraId="7656E93C" w14:textId="77777777" w:rsidR="00AA7606" w:rsidRDefault="00000000">
      <w:pPr>
        <w:pStyle w:val="MdListItem"/>
        <w:numPr>
          <w:ilvl w:val="0"/>
          <w:numId w:val="2"/>
        </w:numPr>
      </w:pPr>
      <w:r>
        <w:rPr>
          <w:rStyle w:val="MdStrong"/>
        </w:rPr>
        <w:t>Silogismo Jurídico</w:t>
      </w:r>
      <w:r>
        <w:t xml:space="preserve">: A forma mais comum de raciocínio dedutivo no Direito, onde uma premissa maior (norma geral), </w:t>
      </w:r>
      <w:proofErr w:type="gramStart"/>
      <w:r>
        <w:t>uma premissa menor (fato específico) levam</w:t>
      </w:r>
      <w:proofErr w:type="gramEnd"/>
      <w:r>
        <w:t xml:space="preserve"> a uma conclusão (aplicação da norma ao fato). Por exemplo:</w:t>
      </w:r>
    </w:p>
    <w:p w14:paraId="7F3EA638" w14:textId="77777777" w:rsidR="00AA7606" w:rsidRDefault="00000000">
      <w:pPr>
        <w:pStyle w:val="MdListItem"/>
        <w:numPr>
          <w:ilvl w:val="1"/>
          <w:numId w:val="2"/>
        </w:numPr>
      </w:pPr>
      <w:r>
        <w:rPr>
          <w:rStyle w:val="MdStrong"/>
        </w:rPr>
        <w:t>Premissa Maior</w:t>
      </w:r>
      <w:r>
        <w:t>: Todo homicídio é punível com pena de reclusão.</w:t>
      </w:r>
    </w:p>
    <w:p w14:paraId="217BA343" w14:textId="77777777" w:rsidR="00AA7606" w:rsidRDefault="00000000">
      <w:pPr>
        <w:pStyle w:val="MdListItem"/>
        <w:numPr>
          <w:ilvl w:val="1"/>
          <w:numId w:val="2"/>
        </w:numPr>
      </w:pPr>
      <w:r>
        <w:rPr>
          <w:rStyle w:val="MdStrong"/>
        </w:rPr>
        <w:t>Premissa Menor</w:t>
      </w:r>
      <w:r>
        <w:t>: João cometeu homicídio.</w:t>
      </w:r>
    </w:p>
    <w:p w14:paraId="1F3310FE" w14:textId="77777777" w:rsidR="00AA7606" w:rsidRDefault="00000000">
      <w:pPr>
        <w:pStyle w:val="MdListItem"/>
        <w:numPr>
          <w:ilvl w:val="1"/>
          <w:numId w:val="2"/>
        </w:numPr>
      </w:pPr>
      <w:r>
        <w:rPr>
          <w:rStyle w:val="MdStrong"/>
        </w:rPr>
        <w:t>Conclusão</w:t>
      </w:r>
      <w:r>
        <w:t>: João é punível com pena de reclusão.</w:t>
      </w:r>
    </w:p>
    <w:p w14:paraId="051F96FA" w14:textId="77777777" w:rsidR="00AA7606" w:rsidRDefault="00000000">
      <w:pPr>
        <w:pStyle w:val="MdListItem"/>
        <w:numPr>
          <w:ilvl w:val="0"/>
          <w:numId w:val="2"/>
        </w:numPr>
      </w:pPr>
      <w:r>
        <w:rPr>
          <w:rStyle w:val="MdStrong"/>
        </w:rPr>
        <w:t>Princípios da Não Contradição</w:t>
      </w:r>
      <w:r>
        <w:t>: Uma proposição não pode ser verdadeira e falsa ao mesmo tempo. No Direito, isso se traduz na busca por coerência interna nas decisões e argumentos.</w:t>
      </w:r>
    </w:p>
    <w:p w14:paraId="27EF98DD" w14:textId="77777777" w:rsidR="00AA7606" w:rsidRDefault="00000000">
      <w:pPr>
        <w:pStyle w:val="MdListItem"/>
        <w:numPr>
          <w:ilvl w:val="0"/>
          <w:numId w:val="2"/>
        </w:numPr>
      </w:pPr>
      <w:r>
        <w:rPr>
          <w:rStyle w:val="MdStrong"/>
        </w:rPr>
        <w:t>Princípio do Terceiro Excluído</w:t>
      </w:r>
      <w:r>
        <w:t>: Uma proposição é verdadeira ou falsa, não havendo uma terceira opção. Ajuda a delimitar as possibilidades em disputas jurídicas.</w:t>
      </w:r>
    </w:p>
    <w:p w14:paraId="2DC817EC" w14:textId="77777777" w:rsidR="00AA7606" w:rsidRDefault="00000000">
      <w:pPr>
        <w:pStyle w:val="MdListItem"/>
        <w:numPr>
          <w:ilvl w:val="0"/>
          <w:numId w:val="2"/>
        </w:numPr>
      </w:pPr>
      <w:r>
        <w:rPr>
          <w:rStyle w:val="MdStrong"/>
        </w:rPr>
        <w:t>Princípio da Identidade</w:t>
      </w:r>
      <w:r>
        <w:t>: Uma coisa é idêntica a si mesma. Garante a estabilidade dos conceitos e termos jurídicos.</w:t>
      </w:r>
    </w:p>
    <w:p w14:paraId="704A9711" w14:textId="77777777" w:rsidR="00AA7606" w:rsidRDefault="00AA7606">
      <w:pPr>
        <w:pStyle w:val="MdSpace"/>
        <w:spacing w:after="60"/>
      </w:pPr>
    </w:p>
    <w:p w14:paraId="78925B50" w14:textId="77777777" w:rsidR="00AA7606" w:rsidRDefault="00000000">
      <w:pPr>
        <w:pStyle w:val="MdHeading3"/>
      </w:pPr>
      <w:r>
        <w:t>5.2.2 Lógica Informal</w:t>
      </w:r>
    </w:p>
    <w:p w14:paraId="21C5FAE2" w14:textId="77777777" w:rsidR="00AA7606" w:rsidRDefault="00000000">
      <w:pPr>
        <w:pStyle w:val="MdParagraph"/>
      </w:pPr>
      <w:r>
        <w:t xml:space="preserve">A </w:t>
      </w:r>
      <w:r>
        <w:rPr>
          <w:rStyle w:val="MdStrong"/>
        </w:rPr>
        <w:t>Lógica Informal</w:t>
      </w:r>
      <w:r>
        <w:t>, ou retórica, concentra-se na persuasão e na plausibilidade dos argumentos em contextos práticos. Ela considera o conteúdo, o público e o contexto, sendo vital em um campo como o Direito, onde a interpretação e a valoração são constantes. Elementos importantes incluem:</w:t>
      </w:r>
    </w:p>
    <w:p w14:paraId="43367C74" w14:textId="77777777" w:rsidR="00AA7606" w:rsidRDefault="00AA7606">
      <w:pPr>
        <w:pStyle w:val="MdSpace"/>
        <w:spacing w:after="60"/>
      </w:pPr>
    </w:p>
    <w:p w14:paraId="1C514B81" w14:textId="77777777" w:rsidR="00AA7606" w:rsidRDefault="00000000">
      <w:pPr>
        <w:pStyle w:val="MdListItem"/>
        <w:numPr>
          <w:ilvl w:val="0"/>
          <w:numId w:val="2"/>
        </w:numPr>
      </w:pPr>
      <w:r>
        <w:rPr>
          <w:rStyle w:val="MdStrong"/>
        </w:rPr>
        <w:t>Argumentos por Analogia</w:t>
      </w:r>
      <w:r>
        <w:t>: Comparar um caso atual com um caso anterior semelhante para aplicar a mesma solução jurídica. É amplamente utilizado na jurisprudência.</w:t>
      </w:r>
    </w:p>
    <w:p w14:paraId="75CA53C6" w14:textId="77777777" w:rsidR="00AA7606" w:rsidRDefault="00000000">
      <w:pPr>
        <w:pStyle w:val="MdListItem"/>
        <w:numPr>
          <w:ilvl w:val="0"/>
          <w:numId w:val="2"/>
        </w:numPr>
      </w:pPr>
      <w:r>
        <w:rPr>
          <w:rStyle w:val="MdStrong"/>
        </w:rPr>
        <w:t>Argumentos por Autoridade</w:t>
      </w:r>
      <w:r>
        <w:t>: Basear a validade de uma afirmação na opinião de especialistas ou em precedentes judiciais de tribunais superiores.</w:t>
      </w:r>
    </w:p>
    <w:p w14:paraId="6DFCD0CF" w14:textId="77777777" w:rsidR="00AA7606" w:rsidRDefault="00000000">
      <w:pPr>
        <w:pStyle w:val="MdListItem"/>
        <w:numPr>
          <w:ilvl w:val="0"/>
          <w:numId w:val="2"/>
        </w:numPr>
      </w:pPr>
      <w:r>
        <w:rPr>
          <w:rStyle w:val="MdStrong"/>
        </w:rPr>
        <w:t>Argumentos por Consequência</w:t>
      </w:r>
      <w:r>
        <w:t>: Avaliar uma ação ou decisão com base em seus resultados esperados, positivos ou negativos.</w:t>
      </w:r>
    </w:p>
    <w:p w14:paraId="16E37509" w14:textId="77777777" w:rsidR="00AA7606" w:rsidRDefault="00000000">
      <w:pPr>
        <w:pStyle w:val="MdListItem"/>
        <w:numPr>
          <w:ilvl w:val="0"/>
          <w:numId w:val="2"/>
        </w:numPr>
      </w:pPr>
      <w:r>
        <w:rPr>
          <w:rStyle w:val="MdStrong"/>
        </w:rPr>
        <w:t>Argumentos Ad Hominem</w:t>
      </w:r>
      <w:r>
        <w:t>: Embora muitas vezes considerados falaciosos, em certos contextos jurídicos (como a impugnação de testemunhas), a credibilidade da pessoa pode ser relevante.</w:t>
      </w:r>
    </w:p>
    <w:p w14:paraId="2F0D9A09" w14:textId="77777777" w:rsidR="00AA7606" w:rsidRDefault="00000000">
      <w:pPr>
        <w:pStyle w:val="MdListItem"/>
        <w:numPr>
          <w:ilvl w:val="0"/>
          <w:numId w:val="2"/>
        </w:numPr>
      </w:pPr>
      <w:r>
        <w:rPr>
          <w:rStyle w:val="MdStrong"/>
        </w:rPr>
        <w:t>Falácias Lógicas</w:t>
      </w:r>
      <w:r>
        <w:t>: Identificação de erros no raciocínio que podem comprometer a validade ou a persuasão de um argumento. O JIF, através de seu Motor de Coerência Jurídica, busca identificar e mitigar essas falácias.</w:t>
      </w:r>
    </w:p>
    <w:p w14:paraId="37DB14DA" w14:textId="77777777" w:rsidR="00AA7606" w:rsidRDefault="00AA7606">
      <w:pPr>
        <w:pStyle w:val="MdSpace"/>
        <w:spacing w:after="60"/>
      </w:pPr>
    </w:p>
    <w:p w14:paraId="6ABBB0E8" w14:textId="77777777" w:rsidR="00AA7606" w:rsidRDefault="00000000">
      <w:pPr>
        <w:pStyle w:val="MdHeading2"/>
      </w:pPr>
      <w:r>
        <w:t>5.3 Estrutura de Argumentos Jurídicos: Premissas, Inferências e Conclusões</w:t>
      </w:r>
    </w:p>
    <w:p w14:paraId="3D7E9996" w14:textId="77777777" w:rsidR="00AA7606" w:rsidRDefault="00000000">
      <w:pPr>
        <w:pStyle w:val="MdParagraph"/>
      </w:pPr>
      <w:r>
        <w:t>Um argumento jurídico bem construído é composto por elementos interligados que levam a uma conclusão lógica e persuasiva. A Engenharia Argumentativa no JIF foca na estruturação desses elementos:</w:t>
      </w:r>
    </w:p>
    <w:p w14:paraId="3CD6D926" w14:textId="77777777" w:rsidR="00AA7606" w:rsidRDefault="00AA7606">
      <w:pPr>
        <w:pStyle w:val="MdSpace"/>
        <w:spacing w:after="60"/>
      </w:pPr>
    </w:p>
    <w:p w14:paraId="19554F7D" w14:textId="77777777" w:rsidR="00AA7606" w:rsidRDefault="00000000">
      <w:pPr>
        <w:pStyle w:val="MdListItem"/>
        <w:numPr>
          <w:ilvl w:val="0"/>
          <w:numId w:val="3"/>
        </w:numPr>
      </w:pPr>
      <w:r>
        <w:rPr>
          <w:rStyle w:val="MdStrong"/>
        </w:rPr>
        <w:t>Premissas</w:t>
      </w:r>
      <w:r>
        <w:t>: São as proposições que servem de base para o argumento. No Direito, as premissas podem ser:</w:t>
      </w:r>
    </w:p>
    <w:p w14:paraId="78D7293A" w14:textId="77777777" w:rsidR="00AA7606" w:rsidRDefault="00000000">
      <w:pPr>
        <w:pStyle w:val="MdListItem"/>
        <w:numPr>
          <w:ilvl w:val="1"/>
          <w:numId w:val="2"/>
        </w:numPr>
      </w:pPr>
      <w:r>
        <w:rPr>
          <w:rStyle w:val="MdStrong"/>
        </w:rPr>
        <w:t>Fáticas</w:t>
      </w:r>
      <w:r>
        <w:t>: Os eventos e circunstâncias do caso, comprovados por provas.</w:t>
      </w:r>
    </w:p>
    <w:p w14:paraId="71558676" w14:textId="77777777" w:rsidR="00AA7606" w:rsidRDefault="00000000">
      <w:pPr>
        <w:pStyle w:val="MdListItem"/>
        <w:numPr>
          <w:ilvl w:val="1"/>
          <w:numId w:val="2"/>
        </w:numPr>
      </w:pPr>
      <w:r>
        <w:rPr>
          <w:rStyle w:val="MdStrong"/>
        </w:rPr>
        <w:t>Normativas</w:t>
      </w:r>
      <w:r>
        <w:t>: As leis, regulamentos, princípios e outras fontes do Direito aplicáveis.</w:t>
      </w:r>
    </w:p>
    <w:p w14:paraId="79144863" w14:textId="77777777" w:rsidR="00AA7606" w:rsidRDefault="00000000">
      <w:pPr>
        <w:pStyle w:val="MdListItem"/>
        <w:numPr>
          <w:ilvl w:val="1"/>
          <w:numId w:val="2"/>
        </w:numPr>
      </w:pPr>
      <w:r>
        <w:rPr>
          <w:rStyle w:val="MdStrong"/>
        </w:rPr>
        <w:t>Valorativas</w:t>
      </w:r>
      <w:r>
        <w:t>: Os princípios éticos, morais ou de justiça que fundamentam a interpretação ou aplicação da norma.</w:t>
      </w:r>
    </w:p>
    <w:p w14:paraId="1A29F0FB" w14:textId="77777777" w:rsidR="00AA7606" w:rsidRDefault="00000000">
      <w:pPr>
        <w:pStyle w:val="MdListItem"/>
        <w:numPr>
          <w:ilvl w:val="0"/>
          <w:numId w:val="3"/>
        </w:numPr>
      </w:pPr>
      <w:r>
        <w:rPr>
          <w:rStyle w:val="MdStrong"/>
        </w:rPr>
        <w:t>Inferências</w:t>
      </w:r>
      <w:r>
        <w:t>: São os passos lógicos que conectam as premissas à conclusão. Podem ser dedutivas (conclusão necessária), indutivas (conclusão provável) ou abdutivas (melhor explicação para os fatos).</w:t>
      </w:r>
    </w:p>
    <w:p w14:paraId="560EA021" w14:textId="77777777" w:rsidR="00AA7606" w:rsidRDefault="00000000">
      <w:pPr>
        <w:pStyle w:val="MdListItem"/>
        <w:numPr>
          <w:ilvl w:val="0"/>
          <w:numId w:val="3"/>
        </w:numPr>
      </w:pPr>
      <w:r>
        <w:rPr>
          <w:rStyle w:val="MdStrong"/>
        </w:rPr>
        <w:t>Conclusão</w:t>
      </w:r>
      <w:r>
        <w:t>: É a proposição final que se pretende demonstrar ou defender. Deve ser clara, concisa e diretamente suportada pelas premissas e inferências.</w:t>
      </w:r>
    </w:p>
    <w:p w14:paraId="0A21EEC1" w14:textId="77777777" w:rsidR="00AA7606" w:rsidRDefault="00AA7606">
      <w:pPr>
        <w:pStyle w:val="MdSpace"/>
        <w:spacing w:after="60"/>
      </w:pPr>
    </w:p>
    <w:p w14:paraId="52D110A5" w14:textId="77777777" w:rsidR="00AA7606" w:rsidRDefault="00000000">
      <w:pPr>
        <w:pStyle w:val="MdHeading2"/>
      </w:pPr>
      <w:r>
        <w:t>5.4 Técnicas de Engenharia Argumentativa para Construção de Teses e Refutação</w:t>
      </w:r>
    </w:p>
    <w:p w14:paraId="39785C10" w14:textId="77777777" w:rsidR="00AA7606" w:rsidRDefault="00000000">
      <w:pPr>
        <w:pStyle w:val="MdParagraph"/>
      </w:pPr>
      <w:r>
        <w:t>A Engenharia Argumentativa é a arte e a ciência de construir e desconstruir argumentos jurídicos de forma estratégica. O JIF oferece suporte a diversas técnicas:</w:t>
      </w:r>
    </w:p>
    <w:p w14:paraId="5970AEA6" w14:textId="77777777" w:rsidR="00AA7606" w:rsidRDefault="00AA7606">
      <w:pPr>
        <w:pStyle w:val="MdSpace"/>
        <w:spacing w:after="60"/>
      </w:pPr>
    </w:p>
    <w:p w14:paraId="52E8F22A" w14:textId="77777777" w:rsidR="00AA7606" w:rsidRDefault="00000000">
      <w:pPr>
        <w:pStyle w:val="MdHeading3"/>
      </w:pPr>
      <w:r>
        <w:t>5.4.1 Construção de Teses</w:t>
      </w:r>
    </w:p>
    <w:p w14:paraId="4D9F299F" w14:textId="77777777" w:rsidR="00AA7606" w:rsidRDefault="00000000">
      <w:pPr>
        <w:pStyle w:val="MdListItem"/>
        <w:numPr>
          <w:ilvl w:val="0"/>
          <w:numId w:val="2"/>
        </w:numPr>
      </w:pPr>
      <w:r>
        <w:rPr>
          <w:rStyle w:val="MdStrong"/>
        </w:rPr>
        <w:t>Análise de Pontos Fortes e Fracos</w:t>
      </w:r>
      <w:r>
        <w:t>: Identificação das evidências e normas que favorecem ou desfavorecem a tese, utilizando o Motor de Coerência Jurídica para avaliar a robustez.</w:t>
      </w:r>
    </w:p>
    <w:p w14:paraId="6E0C95F8" w14:textId="77777777" w:rsidR="00AA7606" w:rsidRDefault="00000000">
      <w:pPr>
        <w:pStyle w:val="MdListItem"/>
        <w:numPr>
          <w:ilvl w:val="0"/>
          <w:numId w:val="2"/>
        </w:numPr>
      </w:pPr>
      <w:r>
        <w:rPr>
          <w:rStyle w:val="MdStrong"/>
        </w:rPr>
        <w:t>Hierarquização de Argumentos</w:t>
      </w:r>
      <w:r>
        <w:t>: Organização dos argumentos em ordem de força e relevância, apresentando os mais impactantes primeiro.</w:t>
      </w:r>
    </w:p>
    <w:p w14:paraId="73E249CB" w14:textId="77777777" w:rsidR="00AA7606" w:rsidRDefault="00000000">
      <w:pPr>
        <w:pStyle w:val="MdListItem"/>
        <w:numPr>
          <w:ilvl w:val="0"/>
          <w:numId w:val="2"/>
        </w:numPr>
      </w:pPr>
      <w:r>
        <w:rPr>
          <w:rStyle w:val="MdStrong"/>
        </w:rPr>
        <w:t>Desenvolvimento de Argumentos Subsidiários</w:t>
      </w:r>
      <w:r>
        <w:t>: Criação de teses alternativas para serem utilizadas caso a tese principal seja rejeitada, garantindo flexibilidade estratégica.</w:t>
      </w:r>
    </w:p>
    <w:p w14:paraId="4B35F6F1" w14:textId="77777777" w:rsidR="00AA7606" w:rsidRDefault="00000000">
      <w:pPr>
        <w:pStyle w:val="MdListItem"/>
        <w:numPr>
          <w:ilvl w:val="0"/>
          <w:numId w:val="2"/>
        </w:numPr>
      </w:pPr>
      <w:r>
        <w:rPr>
          <w:rStyle w:val="MdStrong"/>
        </w:rPr>
        <w:t>Uso de Precedentes e Doutrina</w:t>
      </w:r>
      <w:r>
        <w:t>: Integração estratégica de jurisprudência e doutrina para fortalecer a autoridade e a persuasão da tese.</w:t>
      </w:r>
    </w:p>
    <w:p w14:paraId="704F61AD" w14:textId="77777777" w:rsidR="00AA7606" w:rsidRDefault="00000000">
      <w:pPr>
        <w:pStyle w:val="MdListItem"/>
        <w:numPr>
          <w:ilvl w:val="0"/>
          <w:numId w:val="2"/>
        </w:numPr>
      </w:pPr>
      <w:r>
        <w:rPr>
          <w:rStyle w:val="MdStrong"/>
        </w:rPr>
        <w:t>Narrativa Coerente</w:t>
      </w:r>
      <w:r>
        <w:t>: Construção de uma história clara e lógica dos fatos, que se alinhe com a tese jurídica e seja facilmente compreendida pelo julgador.</w:t>
      </w:r>
    </w:p>
    <w:p w14:paraId="306319CB" w14:textId="77777777" w:rsidR="00AA7606" w:rsidRDefault="00AA7606">
      <w:pPr>
        <w:pStyle w:val="MdSpace"/>
        <w:spacing w:after="60"/>
      </w:pPr>
    </w:p>
    <w:p w14:paraId="64E1429B" w14:textId="77777777" w:rsidR="00AA7606" w:rsidRDefault="00000000">
      <w:pPr>
        <w:pStyle w:val="MdHeading3"/>
      </w:pPr>
      <w:r>
        <w:lastRenderedPageBreak/>
        <w:t>5.4.2 Refutação de Argumentos</w:t>
      </w:r>
    </w:p>
    <w:p w14:paraId="30C5278D" w14:textId="77777777" w:rsidR="00AA7606" w:rsidRDefault="00000000">
      <w:pPr>
        <w:pStyle w:val="MdListItem"/>
        <w:numPr>
          <w:ilvl w:val="0"/>
          <w:numId w:val="2"/>
        </w:numPr>
      </w:pPr>
      <w:r>
        <w:rPr>
          <w:rStyle w:val="MdStrong"/>
        </w:rPr>
        <w:t>Identificação de Falácias</w:t>
      </w:r>
      <w:r>
        <w:t>: Utilização do Motor de Coerência Jurídica para detectar erros lógicos, contradições ou omissões nos argumentos da parte contrária.</w:t>
      </w:r>
    </w:p>
    <w:p w14:paraId="168B0DA3" w14:textId="77777777" w:rsidR="00AA7606" w:rsidRDefault="00000000">
      <w:pPr>
        <w:pStyle w:val="MdListItem"/>
        <w:numPr>
          <w:ilvl w:val="0"/>
          <w:numId w:val="2"/>
        </w:numPr>
      </w:pPr>
      <w:r>
        <w:rPr>
          <w:rStyle w:val="MdStrong"/>
        </w:rPr>
        <w:t>Contestação de Premissas Fáticas</w:t>
      </w:r>
      <w:r>
        <w:t>: Apresentação de contraprovas ou questionamento da validade das provas apresentadas pela parte adversa.</w:t>
      </w:r>
    </w:p>
    <w:p w14:paraId="6F96EFA4" w14:textId="77777777" w:rsidR="00AA7606" w:rsidRDefault="00000000">
      <w:pPr>
        <w:pStyle w:val="MdListItem"/>
        <w:numPr>
          <w:ilvl w:val="0"/>
          <w:numId w:val="2"/>
        </w:numPr>
      </w:pPr>
      <w:r>
        <w:rPr>
          <w:rStyle w:val="MdStrong"/>
        </w:rPr>
        <w:t>Contestação de Premissas Normativas</w:t>
      </w:r>
      <w:r>
        <w:t>: Argumentação sobre a inaplicabilidade da norma invocada, sua interpretação equivocada ou a existência de norma mais específica ou hierarquicamente superior.</w:t>
      </w:r>
    </w:p>
    <w:p w14:paraId="0C746715" w14:textId="77777777" w:rsidR="00AA7606" w:rsidRDefault="00000000">
      <w:pPr>
        <w:pStyle w:val="MdListItem"/>
        <w:numPr>
          <w:ilvl w:val="0"/>
          <w:numId w:val="2"/>
        </w:numPr>
      </w:pPr>
      <w:r>
        <w:rPr>
          <w:rStyle w:val="MdStrong"/>
        </w:rPr>
        <w:t>Ataque às Inferências</w:t>
      </w:r>
      <w:r>
        <w:t>: Demonstração de que a conclusão da parte contrária não decorre logicamente de suas premissas, ou que existem inferências mais plausíveis.</w:t>
      </w:r>
    </w:p>
    <w:p w14:paraId="68A357E2" w14:textId="77777777" w:rsidR="00AA7606" w:rsidRDefault="00000000">
      <w:pPr>
        <w:pStyle w:val="MdListItem"/>
        <w:numPr>
          <w:ilvl w:val="0"/>
          <w:numId w:val="2"/>
        </w:numPr>
      </w:pPr>
      <w:r>
        <w:rPr>
          <w:rStyle w:val="MdStrong"/>
        </w:rPr>
        <w:t>Engenharia Reversa da Decisão (Capítulo 11)</w:t>
      </w:r>
      <w:r>
        <w:t>: Análise das vulnerabilidades de decisões anteriores para identificar pontos fracos que podem ser explorados na refutação.</w:t>
      </w:r>
    </w:p>
    <w:p w14:paraId="5D6F6F56" w14:textId="77777777" w:rsidR="00AA7606" w:rsidRDefault="00000000">
      <w:pPr>
        <w:pStyle w:val="MdListItem"/>
        <w:numPr>
          <w:ilvl w:val="0"/>
          <w:numId w:val="2"/>
        </w:numPr>
      </w:pPr>
      <w:r>
        <w:rPr>
          <w:rStyle w:val="MdStrong"/>
        </w:rPr>
        <w:t>Simulação da Parte Contrária (Capítulo 25)</w:t>
      </w:r>
      <w:r>
        <w:t>: Antecipação dos possíveis argumentos da parte adversa para preparar refutações eficazes.</w:t>
      </w:r>
    </w:p>
    <w:p w14:paraId="170F2836" w14:textId="77777777" w:rsidR="00AA7606" w:rsidRDefault="00AA7606">
      <w:pPr>
        <w:pStyle w:val="MdSpace"/>
        <w:spacing w:after="60"/>
      </w:pPr>
    </w:p>
    <w:p w14:paraId="3B865DA9" w14:textId="77777777" w:rsidR="00AA7606" w:rsidRDefault="00000000">
      <w:pPr>
        <w:pStyle w:val="MdHeading2"/>
      </w:pPr>
      <w:r>
        <w:t>5.5 A Lógica e a Engenharia Argumentativa como Diferencial no JIF</w:t>
      </w:r>
    </w:p>
    <w:p w14:paraId="2CC3DF28" w14:textId="77777777" w:rsidR="00AA7606" w:rsidRDefault="00000000">
      <w:pPr>
        <w:pStyle w:val="MdParagraph"/>
      </w:pPr>
      <w:r>
        <w:t>Ao integrar a Lógica Jurídica e a Engenharia Argumentativa, o JIF proporciona aos profissionais do direito uma estrutura poderosa para aprimorar a qualidade de suas análises e a eficácia de suas intervenções. A capacidade de construir argumentos robustos e refutar teses adversas com precisão lógica é um diferencial competitivo, permitindo que o JIF não apenas organize o conhecimento, mas também o utilize de forma estratégica para alcançar os melhores resultados jurídicos.</w:t>
      </w:r>
    </w:p>
    <w:p w14:paraId="7154D54C" w14:textId="77777777" w:rsidR="00AA7606" w:rsidRDefault="00000000">
      <w:pPr>
        <w:pStyle w:val="MdHeading1"/>
      </w:pPr>
      <w:r>
        <w:t>Capítulo 6: Hermenêutica Jurídica Avançada</w:t>
      </w:r>
    </w:p>
    <w:p w14:paraId="5E87C7A8" w14:textId="77777777" w:rsidR="00AA7606" w:rsidRDefault="00000000">
      <w:pPr>
        <w:pStyle w:val="MdHeading2"/>
      </w:pPr>
      <w:r>
        <w:t>6.1 A Essência da Hermenêutica no Direito</w:t>
      </w:r>
    </w:p>
    <w:p w14:paraId="1A036C66" w14:textId="77777777" w:rsidR="00AA7606" w:rsidRDefault="00000000">
      <w:pPr>
        <w:pStyle w:val="MdParagraph"/>
      </w:pPr>
      <w:r>
        <w:t xml:space="preserve">A hermenêutica jurídica é a arte e a ciência da interpretação do Direito. Em um sistema jurídico dinâmico e complexo, a mera leitura literal das normas é insuficiente para capturar seu verdadeiro sentido e alcance. A Hermenêutica Jurídica Avançada, no contexto do Juris </w:t>
      </w:r>
      <w:proofErr w:type="spellStart"/>
      <w:r>
        <w:t>Intelligence</w:t>
      </w:r>
      <w:proofErr w:type="spellEnd"/>
      <w:r>
        <w:t xml:space="preserve"> Framework (JIF), busca aprofundar as técnicas e teorias interpretativas, capacitando o profissional do direito a desvendar o significado das disposições legais, dos precedentes e dos fatos, de forma a aplicá-los de maneira justa e eficaz. Este capítulo explora as principais teorias e métodos de interpretação, bem como a hermenêutica constitucional e a interpretação de princípios, elementos cruciais para a construção de uma inteligência jurídica robusta.</w:t>
      </w:r>
    </w:p>
    <w:p w14:paraId="10623BE8" w14:textId="77777777" w:rsidR="00AA7606" w:rsidRDefault="00AA7606">
      <w:pPr>
        <w:pStyle w:val="MdSpace"/>
        <w:spacing w:after="60"/>
      </w:pPr>
    </w:p>
    <w:p w14:paraId="23A0E543" w14:textId="77777777" w:rsidR="00AA7606" w:rsidRDefault="00000000">
      <w:pPr>
        <w:pStyle w:val="MdHeading2"/>
      </w:pPr>
      <w:r>
        <w:lastRenderedPageBreak/>
        <w:t>6.2 Teorias da Interpretação Jurídica</w:t>
      </w:r>
    </w:p>
    <w:p w14:paraId="6E87F4BB" w14:textId="77777777" w:rsidR="00AA7606" w:rsidRDefault="00000000">
      <w:pPr>
        <w:pStyle w:val="MdParagraph"/>
      </w:pPr>
      <w:r>
        <w:t>As teorias da interpretação jurídica fornecem as bases filosóficas e metodológicas para compreender como o Direito deve ser interpretado. Dentre as mais relevantes, destacam-se:</w:t>
      </w:r>
    </w:p>
    <w:p w14:paraId="70C4AF61" w14:textId="77777777" w:rsidR="00AA7606" w:rsidRDefault="00AA7606">
      <w:pPr>
        <w:pStyle w:val="MdSpace"/>
        <w:spacing w:after="60"/>
      </w:pPr>
    </w:p>
    <w:p w14:paraId="44890969" w14:textId="77777777" w:rsidR="00AA7606" w:rsidRDefault="00000000">
      <w:pPr>
        <w:pStyle w:val="MdListItem"/>
        <w:numPr>
          <w:ilvl w:val="0"/>
          <w:numId w:val="2"/>
        </w:numPr>
      </w:pPr>
      <w:r>
        <w:rPr>
          <w:rStyle w:val="MdStrong"/>
        </w:rPr>
        <w:t>Teoria Subjetiva (</w:t>
      </w:r>
      <w:proofErr w:type="gramStart"/>
      <w:r>
        <w:rPr>
          <w:rStyle w:val="MdStrong"/>
        </w:rPr>
        <w:t>ou Voluntarista</w:t>
      </w:r>
      <w:proofErr w:type="gramEnd"/>
      <w:r>
        <w:rPr>
          <w:rStyle w:val="MdStrong"/>
        </w:rPr>
        <w:t>)</w:t>
      </w:r>
      <w:r>
        <w:t xml:space="preserve">: Busca a intenção do legislador no momento da criação da norma. Embora historicamente relevante, é criticada pela dificuldade de se determinar a </w:t>
      </w:r>
      <w:r>
        <w:br/>
        <w:t>real intenção de um corpo legislativo e pela mutabilidade do contexto social.</w:t>
      </w:r>
    </w:p>
    <w:p w14:paraId="583ACDA5" w14:textId="77777777" w:rsidR="00AA7606" w:rsidRDefault="00000000">
      <w:pPr>
        <w:pStyle w:val="MdListItem"/>
        <w:numPr>
          <w:ilvl w:val="0"/>
          <w:numId w:val="2"/>
        </w:numPr>
      </w:pPr>
      <w:r>
        <w:rPr>
          <w:rStyle w:val="MdStrong"/>
        </w:rPr>
        <w:t>Teoria Objetiva (ou Objetivista)</w:t>
      </w:r>
      <w:r>
        <w:t>: Foca no sentido que a norma adquire ao ser inserida no ordenamento jurídico, desvinculando-se da intenção original do legislador. O sentido da norma evolui com o tempo e com as mudanças sociais, sendo determinado pelo contexto atual.</w:t>
      </w:r>
    </w:p>
    <w:p w14:paraId="62F01E3D" w14:textId="77777777" w:rsidR="00AA7606" w:rsidRDefault="00000000">
      <w:pPr>
        <w:pStyle w:val="MdListItem"/>
        <w:numPr>
          <w:ilvl w:val="0"/>
          <w:numId w:val="2"/>
        </w:numPr>
      </w:pPr>
      <w:r>
        <w:rPr>
          <w:rStyle w:val="MdStrong"/>
        </w:rPr>
        <w:t>Teoria Mista</w:t>
      </w:r>
      <w:r>
        <w:t>: Combina elementos das teorias subjetiva e objetiva, buscando a intenção do legislador, mas adaptando-a ao contexto social e jurídico contemporâneo.</w:t>
      </w:r>
    </w:p>
    <w:p w14:paraId="30C4E832" w14:textId="77777777" w:rsidR="00AA7606" w:rsidRDefault="00000000">
      <w:pPr>
        <w:pStyle w:val="MdListItem"/>
        <w:numPr>
          <w:ilvl w:val="0"/>
          <w:numId w:val="2"/>
        </w:numPr>
      </w:pPr>
      <w:r>
        <w:rPr>
          <w:rStyle w:val="MdStrong"/>
        </w:rPr>
        <w:t>Teoria da Resposta Correta (</w:t>
      </w:r>
      <w:proofErr w:type="spellStart"/>
      <w:r>
        <w:rPr>
          <w:rStyle w:val="MdStrong"/>
        </w:rPr>
        <w:t>Dworkin</w:t>
      </w:r>
      <w:proofErr w:type="spellEnd"/>
      <w:r>
        <w:rPr>
          <w:rStyle w:val="MdStrong"/>
        </w:rPr>
        <w:t>)</w:t>
      </w:r>
      <w:r>
        <w:t>: Propõe que, em casos difíceis, existe uma única resposta jurídica correta, que deve ser descoberta por meio de uma interpretação construtiva que busca a melhor justificação moral e política para o direito existente. O juiz atua como Hércules, buscando a integridade do direito.</w:t>
      </w:r>
    </w:p>
    <w:p w14:paraId="0D0C9E6F" w14:textId="77777777" w:rsidR="00AA7606" w:rsidRDefault="00000000">
      <w:pPr>
        <w:pStyle w:val="MdListItem"/>
        <w:numPr>
          <w:ilvl w:val="0"/>
          <w:numId w:val="2"/>
        </w:numPr>
      </w:pPr>
      <w:r>
        <w:rPr>
          <w:rStyle w:val="MdStrong"/>
        </w:rPr>
        <w:t xml:space="preserve">Teoria da Argumentação Jurídica (Alexy, </w:t>
      </w:r>
      <w:proofErr w:type="spellStart"/>
      <w:r>
        <w:rPr>
          <w:rStyle w:val="MdStrong"/>
        </w:rPr>
        <w:t>MacCormick</w:t>
      </w:r>
      <w:proofErr w:type="spellEnd"/>
      <w:r>
        <w:rPr>
          <w:rStyle w:val="MdStrong"/>
        </w:rPr>
        <w:t>)</w:t>
      </w:r>
      <w:r>
        <w:t>: Enfatiza o caráter argumentativo do Direito, onde a interpretação é um processo de justificação racional de decisões. A correção de uma decisão não reside apenas na sua conformidade com a norma, mas na sua capacidade de ser justificada por meio de argumentos racionais e aceitáveis na comunidade jurídica.</w:t>
      </w:r>
    </w:p>
    <w:p w14:paraId="3826BAC0" w14:textId="77777777" w:rsidR="00AA7606" w:rsidRDefault="00AA7606">
      <w:pPr>
        <w:pStyle w:val="MdSpace"/>
        <w:spacing w:after="60"/>
      </w:pPr>
    </w:p>
    <w:p w14:paraId="40D73AF5" w14:textId="77777777" w:rsidR="00AA7606" w:rsidRDefault="00000000">
      <w:pPr>
        <w:pStyle w:val="MdHeading2"/>
      </w:pPr>
      <w:r>
        <w:t>6.3 Métodos de Interpretação: Ferramentas para Desvendar o Sentido</w:t>
      </w:r>
    </w:p>
    <w:p w14:paraId="1BFD8F5D" w14:textId="77777777" w:rsidR="00AA7606" w:rsidRDefault="00000000">
      <w:pPr>
        <w:pStyle w:val="MdParagraph"/>
      </w:pPr>
      <w:r>
        <w:t>Os métodos de interpretação são as ferramentas práticas utilizadas para aplicar as teorias interpretativas e extrair o sentido das normas. O JIF emprega uma abordagem multifacetada, reconhecendo que nenhum método isolado é suficiente para todas as situações:</w:t>
      </w:r>
    </w:p>
    <w:p w14:paraId="6971ABC3" w14:textId="77777777" w:rsidR="00AA7606" w:rsidRDefault="00AA7606">
      <w:pPr>
        <w:pStyle w:val="MdSpace"/>
        <w:spacing w:after="60"/>
      </w:pPr>
    </w:p>
    <w:p w14:paraId="48D754E5" w14:textId="77777777" w:rsidR="00AA7606" w:rsidRDefault="00000000">
      <w:pPr>
        <w:pStyle w:val="MdListItem"/>
        <w:numPr>
          <w:ilvl w:val="0"/>
          <w:numId w:val="2"/>
        </w:numPr>
      </w:pPr>
      <w:r>
        <w:rPr>
          <w:rStyle w:val="MdStrong"/>
        </w:rPr>
        <w:t>Método Gramatical (</w:t>
      </w:r>
      <w:proofErr w:type="gramStart"/>
      <w:r>
        <w:rPr>
          <w:rStyle w:val="MdStrong"/>
        </w:rPr>
        <w:t>ou Literal</w:t>
      </w:r>
      <w:proofErr w:type="gramEnd"/>
      <w:r>
        <w:rPr>
          <w:rStyle w:val="MdStrong"/>
        </w:rPr>
        <w:t>)</w:t>
      </w:r>
      <w:r>
        <w:t>: Analisa o sentido das palavras e a estrutura sintática da norma. É o ponto de partida da interpretação, mas raramente suficiente por si só, devido à ambiguidade e polissemia da linguagem.</w:t>
      </w:r>
    </w:p>
    <w:p w14:paraId="07E0B51A" w14:textId="77777777" w:rsidR="00AA7606" w:rsidRDefault="00000000">
      <w:pPr>
        <w:pStyle w:val="MdListItem"/>
        <w:numPr>
          <w:ilvl w:val="0"/>
          <w:numId w:val="2"/>
        </w:numPr>
      </w:pPr>
      <w:r>
        <w:rPr>
          <w:rStyle w:val="MdStrong"/>
        </w:rPr>
        <w:t>Método Sistemático</w:t>
      </w:r>
      <w:r>
        <w:t>: Interpreta a norma em conjunto com outras normas do ordenamento jurídico, buscando sua harmonização e coerência. Considera o sistema jurídico como um todo orgânico, onde as partes se influenciam mutuamente.</w:t>
      </w:r>
    </w:p>
    <w:p w14:paraId="52906D1A" w14:textId="77777777" w:rsidR="00AA7606" w:rsidRDefault="00000000">
      <w:pPr>
        <w:pStyle w:val="MdListItem"/>
        <w:numPr>
          <w:ilvl w:val="0"/>
          <w:numId w:val="2"/>
        </w:numPr>
      </w:pPr>
      <w:r>
        <w:rPr>
          <w:rStyle w:val="MdStrong"/>
        </w:rPr>
        <w:t>Método Teleológico (</w:t>
      </w:r>
      <w:proofErr w:type="gramStart"/>
      <w:r>
        <w:rPr>
          <w:rStyle w:val="MdStrong"/>
        </w:rPr>
        <w:t>ou Finalístico</w:t>
      </w:r>
      <w:proofErr w:type="gramEnd"/>
      <w:r>
        <w:rPr>
          <w:rStyle w:val="MdStrong"/>
        </w:rPr>
        <w:t>)</w:t>
      </w:r>
      <w:r>
        <w:t>: Busca a finalidade ou o propósito da norma, ou seja, o bem jurídico que ela visa proteger ou o problema social que pretende resolver. É crucial para adaptar a norma a novas realidades.</w:t>
      </w:r>
    </w:p>
    <w:p w14:paraId="09B6634D" w14:textId="77777777" w:rsidR="00AA7606" w:rsidRDefault="00000000">
      <w:pPr>
        <w:pStyle w:val="MdListItem"/>
        <w:numPr>
          <w:ilvl w:val="0"/>
          <w:numId w:val="2"/>
        </w:numPr>
      </w:pPr>
      <w:r>
        <w:rPr>
          <w:rStyle w:val="MdStrong"/>
        </w:rPr>
        <w:t>Método Histórico</w:t>
      </w:r>
      <w:r>
        <w:t>: Investiga as condições históricas e sociais que levaram à criação da norma, bem como sua evolução ao longo do tempo. Ajuda a compreender o contexto original e as intenções subjacentes.</w:t>
      </w:r>
    </w:p>
    <w:p w14:paraId="350C472E" w14:textId="77777777" w:rsidR="00AA7606" w:rsidRDefault="00000000">
      <w:pPr>
        <w:pStyle w:val="MdListItem"/>
        <w:numPr>
          <w:ilvl w:val="0"/>
          <w:numId w:val="2"/>
        </w:numPr>
      </w:pPr>
      <w:r>
        <w:rPr>
          <w:rStyle w:val="MdStrong"/>
        </w:rPr>
        <w:lastRenderedPageBreak/>
        <w:t>Método Sociológico</w:t>
      </w:r>
      <w:r>
        <w:t>: Considera os efeitos sociais da aplicação da norma, buscando uma interpretação que promova a justiça social e se adeque às necessidades da sociedade contemporânea.</w:t>
      </w:r>
    </w:p>
    <w:p w14:paraId="3313911E" w14:textId="77777777" w:rsidR="00AA7606" w:rsidRDefault="00000000">
      <w:pPr>
        <w:pStyle w:val="MdListItem"/>
        <w:numPr>
          <w:ilvl w:val="0"/>
          <w:numId w:val="2"/>
        </w:numPr>
      </w:pPr>
      <w:r>
        <w:rPr>
          <w:rStyle w:val="MdStrong"/>
        </w:rPr>
        <w:t>Método Comparativo</w:t>
      </w:r>
      <w:r>
        <w:t>: Analisa como questões semelhantes são tratadas em outros ordenamentos jurídicos, buscando inspiração ou soluções para problemas interpretativos internos.</w:t>
      </w:r>
    </w:p>
    <w:p w14:paraId="10B30AD6" w14:textId="77777777" w:rsidR="00AA7606" w:rsidRDefault="00AA7606">
      <w:pPr>
        <w:pStyle w:val="MdSpace"/>
        <w:spacing w:after="60"/>
      </w:pPr>
    </w:p>
    <w:p w14:paraId="3FB36C8A" w14:textId="77777777" w:rsidR="00AA7606" w:rsidRDefault="00000000">
      <w:pPr>
        <w:pStyle w:val="MdHeading2"/>
      </w:pPr>
      <w:r>
        <w:t>6.4 Hermenêutica Constitucional e a Interpretação de Princípios</w:t>
      </w:r>
    </w:p>
    <w:p w14:paraId="6157B7D5" w14:textId="77777777" w:rsidR="00AA7606" w:rsidRDefault="00000000">
      <w:pPr>
        <w:pStyle w:val="MdParagraph"/>
      </w:pPr>
      <w:r>
        <w:t xml:space="preserve">A </w:t>
      </w:r>
      <w:r>
        <w:rPr>
          <w:rStyle w:val="MdStrong"/>
        </w:rPr>
        <w:t>Hermenêutica Constitucional</w:t>
      </w:r>
      <w:r>
        <w:t xml:space="preserve"> possui particularidades devido à natureza das normas constitucionais, que são frequentemente mais abertas, principiológicas e dotadas de maior carga valorativa. A interpretação da Constituição exige uma abordagem diferenciada, focada na sua força normativa e na sua função de fundamento de todo o ordenamento jurídico.</w:t>
      </w:r>
    </w:p>
    <w:p w14:paraId="7D344E14" w14:textId="77777777" w:rsidR="00AA7606" w:rsidRDefault="00AA7606">
      <w:pPr>
        <w:pStyle w:val="MdSpace"/>
        <w:spacing w:after="60"/>
      </w:pPr>
    </w:p>
    <w:p w14:paraId="5AA43E17" w14:textId="77777777" w:rsidR="00AA7606" w:rsidRDefault="00000000">
      <w:pPr>
        <w:pStyle w:val="MdHeading3"/>
      </w:pPr>
      <w:r>
        <w:t>6.4.1 Princípios da Hermenêutica Constitucional</w:t>
      </w:r>
    </w:p>
    <w:p w14:paraId="69EED6B0" w14:textId="77777777" w:rsidR="00AA7606" w:rsidRDefault="00000000">
      <w:pPr>
        <w:pStyle w:val="MdListItem"/>
        <w:numPr>
          <w:ilvl w:val="0"/>
          <w:numId w:val="2"/>
        </w:numPr>
      </w:pPr>
      <w:r>
        <w:rPr>
          <w:rStyle w:val="MdStrong"/>
        </w:rPr>
        <w:t>Princípio da Unidade da Constituição</w:t>
      </w:r>
      <w:r>
        <w:t>: A Constituição deve ser interpretada como um todo coeso e harmônico, evitando-se a contradição entre suas normas.</w:t>
      </w:r>
    </w:p>
    <w:p w14:paraId="0AAF1214" w14:textId="77777777" w:rsidR="00AA7606" w:rsidRDefault="00000000">
      <w:pPr>
        <w:pStyle w:val="MdListItem"/>
        <w:numPr>
          <w:ilvl w:val="0"/>
          <w:numId w:val="2"/>
        </w:numPr>
      </w:pPr>
      <w:r>
        <w:rPr>
          <w:rStyle w:val="MdStrong"/>
        </w:rPr>
        <w:t>Princípio da Máxima Efetividade (ou Eficácia Integrativa)</w:t>
      </w:r>
      <w:r>
        <w:t>: As normas constitucionais, especialmente as que consagram direitos fundamentais, devem ser interpretadas de modo a lhes conferir a maior efetividade possível.</w:t>
      </w:r>
    </w:p>
    <w:p w14:paraId="79555191" w14:textId="77777777" w:rsidR="00AA7606" w:rsidRDefault="00000000">
      <w:pPr>
        <w:pStyle w:val="MdListItem"/>
        <w:numPr>
          <w:ilvl w:val="0"/>
          <w:numId w:val="2"/>
        </w:numPr>
      </w:pPr>
      <w:r>
        <w:rPr>
          <w:rStyle w:val="MdStrong"/>
        </w:rPr>
        <w:t>Princípio da Força Normativa da Constituição</w:t>
      </w:r>
      <w:r>
        <w:t>: A Constituição não é apenas um documento político, mas uma norma jurídica suprema, dotada de força vinculante e capaz de produzir efeitos jurídicos diretos.</w:t>
      </w:r>
    </w:p>
    <w:p w14:paraId="592732BE" w14:textId="77777777" w:rsidR="00AA7606" w:rsidRDefault="00000000">
      <w:pPr>
        <w:pStyle w:val="MdListItem"/>
        <w:numPr>
          <w:ilvl w:val="0"/>
          <w:numId w:val="2"/>
        </w:numPr>
      </w:pPr>
      <w:r>
        <w:rPr>
          <w:rStyle w:val="MdStrong"/>
        </w:rPr>
        <w:t>Princípio da Conformidade Funcional</w:t>
      </w:r>
      <w:r>
        <w:t>: Na interpretação das normas que delimitam as competências dos órgãos estatais, deve-se evitar a subversão do esquema organizatório-funcional estabelecido pela Constituição.</w:t>
      </w:r>
    </w:p>
    <w:p w14:paraId="4FD281A8" w14:textId="77777777" w:rsidR="00AA7606" w:rsidRDefault="00000000">
      <w:pPr>
        <w:pStyle w:val="MdListItem"/>
        <w:numPr>
          <w:ilvl w:val="0"/>
          <w:numId w:val="2"/>
        </w:numPr>
      </w:pPr>
      <w:r>
        <w:rPr>
          <w:rStyle w:val="MdStrong"/>
        </w:rPr>
        <w:t>Princípio da Proporcionalidade (ou Razoabilidade)</w:t>
      </w:r>
      <w:r>
        <w:t>: Utilizado para ponderar direitos e interesses em conflito, exigindo que as medidas restritivas sejam adequadas, necessárias e proporcionais em sentido estrito.</w:t>
      </w:r>
    </w:p>
    <w:p w14:paraId="59C4F3AE" w14:textId="77777777" w:rsidR="00AA7606" w:rsidRDefault="00AA7606">
      <w:pPr>
        <w:pStyle w:val="MdSpace"/>
        <w:spacing w:after="60"/>
      </w:pPr>
    </w:p>
    <w:p w14:paraId="73C53865" w14:textId="77777777" w:rsidR="00AA7606" w:rsidRDefault="00000000">
      <w:pPr>
        <w:pStyle w:val="MdHeading3"/>
      </w:pPr>
      <w:r>
        <w:t>6.4.2 Interpretação de Princípios</w:t>
      </w:r>
    </w:p>
    <w:p w14:paraId="701160E4" w14:textId="77777777" w:rsidR="00AA7606" w:rsidRDefault="00000000">
      <w:pPr>
        <w:pStyle w:val="MdParagraph"/>
      </w:pPr>
      <w:r>
        <w:t xml:space="preserve">Os </w:t>
      </w:r>
      <w:r>
        <w:rPr>
          <w:rStyle w:val="MdStrong"/>
        </w:rPr>
        <w:t>Princípios Jurídicos</w:t>
      </w:r>
      <w:r>
        <w:t xml:space="preserve">, diferentemente das regras, possuem um caráter mais aberto e abstrato, exigindo uma técnica interpretativa específica: a </w:t>
      </w:r>
      <w:r>
        <w:rPr>
          <w:rStyle w:val="MdStrong"/>
        </w:rPr>
        <w:t>ponderação</w:t>
      </w:r>
      <w:r>
        <w:t>. Quando dois princípios colidem, não se anula um em favor do outro, mas se busca uma solução que otimize ambos na maior medida possível, considerando as circunstâncias do caso concreto. A ponderação envolve:</w:t>
      </w:r>
    </w:p>
    <w:p w14:paraId="65BF01BD" w14:textId="77777777" w:rsidR="00AA7606" w:rsidRDefault="00AA7606">
      <w:pPr>
        <w:pStyle w:val="MdSpace"/>
        <w:spacing w:after="60"/>
      </w:pPr>
    </w:p>
    <w:p w14:paraId="6BB293B0" w14:textId="77777777" w:rsidR="00AA7606" w:rsidRDefault="00000000">
      <w:pPr>
        <w:pStyle w:val="MdListItem"/>
        <w:numPr>
          <w:ilvl w:val="0"/>
          <w:numId w:val="2"/>
        </w:numPr>
      </w:pPr>
      <w:r>
        <w:rPr>
          <w:rStyle w:val="MdStrong"/>
        </w:rPr>
        <w:t>Identificação dos Princípios Conflitantes</w:t>
      </w:r>
      <w:r>
        <w:t>: Reconhecer quais princípios estão em tensão em uma determinada situação.</w:t>
      </w:r>
    </w:p>
    <w:p w14:paraId="3CD8B396" w14:textId="77777777" w:rsidR="00AA7606" w:rsidRDefault="00000000">
      <w:pPr>
        <w:pStyle w:val="MdListItem"/>
        <w:numPr>
          <w:ilvl w:val="0"/>
          <w:numId w:val="2"/>
        </w:numPr>
      </w:pPr>
      <w:r>
        <w:rPr>
          <w:rStyle w:val="MdStrong"/>
        </w:rPr>
        <w:t>Análise da Intensidade da Intervenção</w:t>
      </w:r>
      <w:r>
        <w:t>: Avaliar o grau em que um princípio é afetado pela aplicação de outro.</w:t>
      </w:r>
    </w:p>
    <w:p w14:paraId="606E43A7" w14:textId="77777777" w:rsidR="00AA7606" w:rsidRDefault="00000000">
      <w:pPr>
        <w:pStyle w:val="MdListItem"/>
        <w:numPr>
          <w:ilvl w:val="0"/>
          <w:numId w:val="2"/>
        </w:numPr>
      </w:pPr>
      <w:r>
        <w:rPr>
          <w:rStyle w:val="MdStrong"/>
        </w:rPr>
        <w:t>Estabelecimento de uma Relação de Precedência Condicionada</w:t>
      </w:r>
      <w:r>
        <w:t>: Definir qual princípio prevalece em dadas circunstâncias, sem que isso signifique uma hierarquia abstrata entre eles.</w:t>
      </w:r>
    </w:p>
    <w:p w14:paraId="0126466C" w14:textId="77777777" w:rsidR="00AA7606" w:rsidRDefault="00AA7606">
      <w:pPr>
        <w:pStyle w:val="MdSpace"/>
        <w:spacing w:after="60"/>
      </w:pPr>
    </w:p>
    <w:p w14:paraId="34684E2A" w14:textId="77777777" w:rsidR="00AA7606" w:rsidRDefault="00000000">
      <w:pPr>
        <w:pStyle w:val="MdHeading2"/>
      </w:pPr>
      <w:r>
        <w:t>6.5 A Hermenêutica como Pilar da Inteligência Jurídica no JIF</w:t>
      </w:r>
    </w:p>
    <w:p w14:paraId="208B6C31" w14:textId="77777777" w:rsidR="00AA7606" w:rsidRDefault="00000000">
      <w:pPr>
        <w:pStyle w:val="MdParagraph"/>
      </w:pPr>
      <w:r>
        <w:t>No JIF, a Hermenêutica Jurídica Avançada é um pilar essencial para a construção de uma inteligência jurídica sofisticada. Ao fornecer as ferramentas para uma interpretação profunda e contextualizada das normas e dos fatos, ela permite que o sistema não apenas identifique a lei aplicável, mas também compreenda seu espírito, sua finalidade e suas implicações. A capacidade de aplicar diferentes métodos e teorias interpretativas, especialmente no complexo campo constitucional e na ponderação de princípios, garante que as análises do JIF sejam robustas, justas e alinhadas com os valores fundamentais do Direito.</w:t>
      </w:r>
    </w:p>
    <w:p w14:paraId="1FC244FE" w14:textId="77777777" w:rsidR="00AA7606" w:rsidRDefault="00000000">
      <w:pPr>
        <w:pStyle w:val="MdHeading1"/>
      </w:pPr>
      <w:r>
        <w:t>Capítulo 7: Engenharia Processual</w:t>
      </w:r>
    </w:p>
    <w:p w14:paraId="7ADD9468" w14:textId="77777777" w:rsidR="00AA7606" w:rsidRDefault="00000000">
      <w:pPr>
        <w:pStyle w:val="MdHeading2"/>
      </w:pPr>
      <w:r>
        <w:t>7.1 A Engenharia Processual no Contexto do JIF</w:t>
      </w:r>
    </w:p>
    <w:p w14:paraId="219350F5" w14:textId="77777777" w:rsidR="00AA7606" w:rsidRDefault="00000000">
      <w:pPr>
        <w:pStyle w:val="MdParagraph"/>
      </w:pPr>
      <w:r>
        <w:t xml:space="preserve">A Engenharia Processual, no âmbito do Juris </w:t>
      </w:r>
      <w:proofErr w:type="spellStart"/>
      <w:r>
        <w:t>Intelligence</w:t>
      </w:r>
      <w:proofErr w:type="spellEnd"/>
      <w:r>
        <w:t xml:space="preserve"> Framework (JIF), representa a aplicação de princípios de engenharia e gestão de processos ao universo jurídico. Seu objetivo é otimizar o fluxo de trabalho em processos judiciais, administrativos e arbitrais, desde a identificação inicial da demanda até a execução final. Em um cenário onde a complexidade processual e o volume de informações são crescentes, a Engenharia Processual oferece uma abordagem sistemática para mapear, analisar e aprimorar cada etapa do trâmite, garantindo eficiência, controle e previsibilidade. Este capítulo detalha as metodologias e ferramentas para a gestão inteligente de processos, focando na identificação de fases, competências, partes, pedidos, causa de pedir, provas e cronologia, bem como na automação e gestão de processos judiciais.</w:t>
      </w:r>
    </w:p>
    <w:p w14:paraId="2B9589EB" w14:textId="77777777" w:rsidR="00AA7606" w:rsidRDefault="00AA7606">
      <w:pPr>
        <w:pStyle w:val="MdSpace"/>
        <w:spacing w:after="60"/>
      </w:pPr>
    </w:p>
    <w:p w14:paraId="22D8B7B7" w14:textId="77777777" w:rsidR="00AA7606" w:rsidRDefault="00000000">
      <w:pPr>
        <w:pStyle w:val="MdHeading2"/>
      </w:pPr>
      <w:r>
        <w:t>7.2 Mapeamento e Otimização de Fluxos Processuais</w:t>
      </w:r>
    </w:p>
    <w:p w14:paraId="6F0CBBEC" w14:textId="77777777" w:rsidR="00AA7606" w:rsidRDefault="00000000">
      <w:pPr>
        <w:pStyle w:val="MdParagraph"/>
      </w:pPr>
      <w:r>
        <w:t>O ponto de partida da Engenharia Processual é o mapeamento detalhado dos fluxos de trabalho. Compreender cada etapa, os atores envolvidos e os requisitos de cada fase é crucial para identificar gargalos, redundâncias e oportunidades de otimização.</w:t>
      </w:r>
    </w:p>
    <w:p w14:paraId="569241C5" w14:textId="77777777" w:rsidR="00AA7606" w:rsidRDefault="00AA7606">
      <w:pPr>
        <w:pStyle w:val="MdSpace"/>
        <w:spacing w:after="60"/>
      </w:pPr>
    </w:p>
    <w:p w14:paraId="43F21847" w14:textId="77777777" w:rsidR="00AA7606" w:rsidRDefault="00000000">
      <w:pPr>
        <w:pStyle w:val="MdHeading3"/>
      </w:pPr>
      <w:r>
        <w:t>7.2.1 Etapas do Mapeamento</w:t>
      </w:r>
    </w:p>
    <w:p w14:paraId="399A4358" w14:textId="77777777" w:rsidR="00AA7606" w:rsidRDefault="00000000">
      <w:pPr>
        <w:pStyle w:val="MdListItem"/>
        <w:numPr>
          <w:ilvl w:val="0"/>
          <w:numId w:val="3"/>
        </w:numPr>
      </w:pPr>
      <w:r>
        <w:rPr>
          <w:rStyle w:val="MdStrong"/>
        </w:rPr>
        <w:t>Identificação da Demanda</w:t>
      </w:r>
      <w:r>
        <w:t>: O processo se inicia com a clara identificação da natureza da demanda jurídica. Isso envolve a compreensão do problema, dos objetivos do cliente e do tipo de procedimento a ser instaurado (judicial, administrativo, arbitral).</w:t>
      </w:r>
    </w:p>
    <w:p w14:paraId="6E1661DB" w14:textId="77777777" w:rsidR="00AA7606" w:rsidRDefault="00000000">
      <w:pPr>
        <w:pStyle w:val="MdListItem"/>
        <w:numPr>
          <w:ilvl w:val="0"/>
          <w:numId w:val="3"/>
        </w:numPr>
      </w:pPr>
      <w:r>
        <w:rPr>
          <w:rStyle w:val="MdStrong"/>
        </w:rPr>
        <w:t>Desenho do Fluxo Atual (</w:t>
      </w:r>
      <w:proofErr w:type="spellStart"/>
      <w:r>
        <w:rPr>
          <w:rStyle w:val="MdStrong"/>
        </w:rPr>
        <w:t>As-Is</w:t>
      </w:r>
      <w:proofErr w:type="spellEnd"/>
      <w:r>
        <w:rPr>
          <w:rStyle w:val="MdStrong"/>
        </w:rPr>
        <w:t>)</w:t>
      </w:r>
      <w:r>
        <w:t>: Representação gráfica de todas as etapas do processo, desde o seu início até a sua conclusão. Inclui a identificação de:</w:t>
      </w:r>
    </w:p>
    <w:p w14:paraId="6BB4F50F" w14:textId="77777777" w:rsidR="00AA7606" w:rsidRDefault="00000000">
      <w:pPr>
        <w:pStyle w:val="MdListItem"/>
        <w:numPr>
          <w:ilvl w:val="1"/>
          <w:numId w:val="2"/>
        </w:numPr>
      </w:pPr>
      <w:r>
        <w:rPr>
          <w:rStyle w:val="MdStrong"/>
        </w:rPr>
        <w:t>Atividades</w:t>
      </w:r>
      <w:r>
        <w:t>: Tarefas específicas realizadas em cada etapa.</w:t>
      </w:r>
    </w:p>
    <w:p w14:paraId="182A2CE0" w14:textId="77777777" w:rsidR="00AA7606" w:rsidRDefault="00000000">
      <w:pPr>
        <w:pStyle w:val="MdListItem"/>
        <w:numPr>
          <w:ilvl w:val="1"/>
          <w:numId w:val="2"/>
        </w:numPr>
      </w:pPr>
      <w:r>
        <w:rPr>
          <w:rStyle w:val="MdStrong"/>
        </w:rPr>
        <w:t>Decisões</w:t>
      </w:r>
      <w:r>
        <w:t>: Pontos onde escolhas devem ser feitas, com base em critérios jurídicos ou estratégicos.</w:t>
      </w:r>
    </w:p>
    <w:p w14:paraId="25083A8F" w14:textId="77777777" w:rsidR="00AA7606" w:rsidRDefault="00000000">
      <w:pPr>
        <w:pStyle w:val="MdListItem"/>
        <w:numPr>
          <w:ilvl w:val="1"/>
          <w:numId w:val="2"/>
        </w:numPr>
      </w:pPr>
      <w:r>
        <w:rPr>
          <w:rStyle w:val="MdStrong"/>
        </w:rPr>
        <w:t>Atores</w:t>
      </w:r>
      <w:r>
        <w:t>: Pessoas ou sistemas responsáveis pela execução das atividades.</w:t>
      </w:r>
    </w:p>
    <w:p w14:paraId="47BB47BB" w14:textId="77777777" w:rsidR="00AA7606" w:rsidRDefault="00000000">
      <w:pPr>
        <w:pStyle w:val="MdListItem"/>
        <w:numPr>
          <w:ilvl w:val="1"/>
          <w:numId w:val="2"/>
        </w:numPr>
      </w:pPr>
      <w:r>
        <w:rPr>
          <w:rStyle w:val="MdStrong"/>
        </w:rPr>
        <w:lastRenderedPageBreak/>
        <w:t>Documentos/Informações</w:t>
      </w:r>
      <w:r>
        <w:t>: Entradas e saídas de cada etapa.</w:t>
      </w:r>
    </w:p>
    <w:p w14:paraId="76BBAB38" w14:textId="77777777" w:rsidR="00AA7606" w:rsidRDefault="00000000">
      <w:pPr>
        <w:pStyle w:val="MdListItem"/>
        <w:numPr>
          <w:ilvl w:val="1"/>
          <w:numId w:val="2"/>
        </w:numPr>
      </w:pPr>
      <w:r>
        <w:rPr>
          <w:rStyle w:val="MdStrong"/>
        </w:rPr>
        <w:t>Prazos</w:t>
      </w:r>
      <w:r>
        <w:t>: Tempos estimados ou legais para a conclusão de cada atividade.</w:t>
      </w:r>
    </w:p>
    <w:p w14:paraId="18A47ED4" w14:textId="77777777" w:rsidR="00AA7606" w:rsidRDefault="00000000">
      <w:pPr>
        <w:pStyle w:val="MdListItem"/>
        <w:numPr>
          <w:ilvl w:val="0"/>
          <w:numId w:val="3"/>
        </w:numPr>
      </w:pPr>
      <w:r>
        <w:rPr>
          <w:rStyle w:val="MdStrong"/>
        </w:rPr>
        <w:t>Análise Crítica do Fluxo Atual</w:t>
      </w:r>
      <w:r>
        <w:t>: Avaliação do fluxo mapeado para identificar ineficiências, pontos de falha, atrasos, custos desnecessários e riscos. Esta análise é guiada pela Diretiva Mestra Jurídica (Capítulo 2), que exige a não omissão de informações e o rigor na análise.</w:t>
      </w:r>
    </w:p>
    <w:p w14:paraId="79A24BAD" w14:textId="77777777" w:rsidR="00AA7606" w:rsidRDefault="00000000">
      <w:pPr>
        <w:pStyle w:val="MdListItem"/>
        <w:numPr>
          <w:ilvl w:val="0"/>
          <w:numId w:val="3"/>
        </w:numPr>
      </w:pPr>
      <w:r>
        <w:rPr>
          <w:rStyle w:val="MdStrong"/>
        </w:rPr>
        <w:t>Desenho do Fluxo Otimizado (</w:t>
      </w:r>
      <w:proofErr w:type="spellStart"/>
      <w:r>
        <w:rPr>
          <w:rStyle w:val="MdStrong"/>
        </w:rPr>
        <w:t>To</w:t>
      </w:r>
      <w:proofErr w:type="spellEnd"/>
      <w:r>
        <w:rPr>
          <w:rStyle w:val="MdStrong"/>
        </w:rPr>
        <w:t>-Be)</w:t>
      </w:r>
      <w:r>
        <w:t>: Proposição de um novo fluxo de trabalho, incorporando melhorias identificadas na fase de análise. Isso pode incluir a eliminação de etapas redundantes, a automação de tarefas, a padronização de procedimentos e a redistribuição de responsabilidades.</w:t>
      </w:r>
    </w:p>
    <w:p w14:paraId="623E22AF" w14:textId="77777777" w:rsidR="00AA7606" w:rsidRDefault="00AA7606">
      <w:pPr>
        <w:pStyle w:val="MdSpace"/>
        <w:spacing w:after="60"/>
      </w:pPr>
    </w:p>
    <w:p w14:paraId="04C570B7" w14:textId="77777777" w:rsidR="00AA7606" w:rsidRDefault="00000000">
      <w:pPr>
        <w:pStyle w:val="MdHeading3"/>
      </w:pPr>
      <w:r>
        <w:t>7.2.2 Ferramentas de Mapeamento</w:t>
      </w:r>
    </w:p>
    <w:p w14:paraId="2581C77E" w14:textId="77777777" w:rsidR="00AA7606" w:rsidRDefault="00000000">
      <w:pPr>
        <w:pStyle w:val="MdParagraph"/>
      </w:pPr>
      <w:r>
        <w:t xml:space="preserve">O JIF pode integrar ferramentas de Business </w:t>
      </w:r>
      <w:proofErr w:type="spellStart"/>
      <w:r>
        <w:t>Process</w:t>
      </w:r>
      <w:proofErr w:type="spellEnd"/>
      <w:r>
        <w:t xml:space="preserve"> Management (BPM) ou notações como BPMN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para representar graficamente os fluxos processuais, facilitando a visualização e a comunicação entre os envolvidos.</w:t>
      </w:r>
    </w:p>
    <w:p w14:paraId="7ECEEA49" w14:textId="77777777" w:rsidR="00AA7606" w:rsidRDefault="00AA7606">
      <w:pPr>
        <w:pStyle w:val="MdSpace"/>
        <w:spacing w:after="60"/>
      </w:pPr>
    </w:p>
    <w:p w14:paraId="62FEF797" w14:textId="77777777" w:rsidR="00AA7606" w:rsidRDefault="00000000">
      <w:pPr>
        <w:pStyle w:val="MdHeading2"/>
      </w:pPr>
      <w:r>
        <w:t>7.3 Identificação de Elementos Processuais Chave</w:t>
      </w:r>
    </w:p>
    <w:p w14:paraId="6A6D4C78" w14:textId="77777777" w:rsidR="00AA7606" w:rsidRDefault="00000000">
      <w:pPr>
        <w:pStyle w:val="MdParagraph"/>
      </w:pPr>
      <w:r>
        <w:t>Uma análise processual eficaz exige a identificação precisa de diversos elementos que compõem o litígio. O JIF, através de seus motores especializados, auxilia na extração e organização dessas informações:</w:t>
      </w:r>
    </w:p>
    <w:p w14:paraId="7E1B9804" w14:textId="77777777" w:rsidR="00AA7606" w:rsidRDefault="00AA7606">
      <w:pPr>
        <w:pStyle w:val="MdSpace"/>
        <w:spacing w:after="60"/>
      </w:pPr>
    </w:p>
    <w:p w14:paraId="03A3DE66" w14:textId="77777777" w:rsidR="00AA7606" w:rsidRDefault="00000000">
      <w:pPr>
        <w:pStyle w:val="MdListItem"/>
        <w:numPr>
          <w:ilvl w:val="0"/>
          <w:numId w:val="2"/>
        </w:numPr>
      </w:pPr>
      <w:r>
        <w:rPr>
          <w:rStyle w:val="MdStrong"/>
        </w:rPr>
        <w:t>Tipo de Ação</w:t>
      </w:r>
      <w:r>
        <w:t>: Classificação da natureza jurídica da demanda (e.g., ação de cobrança, indenizatória, divórcio, mandado de segurança). Essa classificação é fundamental para determinar o rito processual e as normas aplicáveis.</w:t>
      </w:r>
    </w:p>
    <w:p w14:paraId="409795CB" w14:textId="77777777" w:rsidR="00AA7606" w:rsidRDefault="00000000">
      <w:pPr>
        <w:pStyle w:val="MdListItem"/>
        <w:numPr>
          <w:ilvl w:val="0"/>
          <w:numId w:val="2"/>
        </w:numPr>
      </w:pPr>
      <w:r>
        <w:rPr>
          <w:rStyle w:val="MdStrong"/>
        </w:rPr>
        <w:t>Fase Processual</w:t>
      </w:r>
      <w:r>
        <w:t>: Determinação do estágio em que o processo se encontra (e.g., fase de conhecimento, fase instrutória, fase recursal, fase de execução). Cada fase possui regras e prazos específicos que impactam a estratégia.</w:t>
      </w:r>
    </w:p>
    <w:p w14:paraId="125A6311" w14:textId="77777777" w:rsidR="00AA7606" w:rsidRDefault="00000000">
      <w:pPr>
        <w:pStyle w:val="MdListItem"/>
        <w:numPr>
          <w:ilvl w:val="0"/>
          <w:numId w:val="2"/>
        </w:numPr>
      </w:pPr>
      <w:r>
        <w:rPr>
          <w:rStyle w:val="MdStrong"/>
        </w:rPr>
        <w:t>Competência</w:t>
      </w:r>
      <w:r>
        <w:t>: Identificação do órgão jurisdicional competente para julgar a causa (e.g., justiça comum, justiça especializada, juizado especial, foro de eleição). A correta definição da competência é crucial para a validade do processo.</w:t>
      </w:r>
    </w:p>
    <w:p w14:paraId="3097403E" w14:textId="77777777" w:rsidR="00AA7606" w:rsidRDefault="00000000">
      <w:pPr>
        <w:pStyle w:val="MdListItem"/>
        <w:numPr>
          <w:ilvl w:val="0"/>
          <w:numId w:val="2"/>
        </w:numPr>
      </w:pPr>
      <w:r>
        <w:rPr>
          <w:rStyle w:val="MdStrong"/>
        </w:rPr>
        <w:t>Partes</w:t>
      </w:r>
      <w:r>
        <w:t>: Identificação e qualificação completa de todas as partes envolvidas no processo (autor, réu, litisconsortes, terceiros interessados), incluindo seus representantes legais.</w:t>
      </w:r>
    </w:p>
    <w:p w14:paraId="358865C9" w14:textId="77777777" w:rsidR="00AA7606" w:rsidRDefault="00000000">
      <w:pPr>
        <w:pStyle w:val="MdListItem"/>
        <w:numPr>
          <w:ilvl w:val="0"/>
          <w:numId w:val="2"/>
        </w:numPr>
      </w:pPr>
      <w:r>
        <w:rPr>
          <w:rStyle w:val="MdStrong"/>
        </w:rPr>
        <w:t>Pedidos</w:t>
      </w:r>
      <w:r>
        <w:t>: Análise detalhada dos pedidos formulados pelas partes, tanto os principais quanto os subsidiários, bem como a causa de pedir que os fundamenta. O Capítulo 10 (Engenharia dos Pedidos) aprofunda esta análise.</w:t>
      </w:r>
    </w:p>
    <w:p w14:paraId="4CB5B300" w14:textId="77777777" w:rsidR="00AA7606" w:rsidRDefault="00000000">
      <w:pPr>
        <w:pStyle w:val="MdListItem"/>
        <w:numPr>
          <w:ilvl w:val="0"/>
          <w:numId w:val="2"/>
        </w:numPr>
      </w:pPr>
      <w:r>
        <w:rPr>
          <w:rStyle w:val="MdStrong"/>
        </w:rPr>
        <w:t>Causa de Pedir</w:t>
      </w:r>
      <w:r>
        <w:t>: Exame dos fatos e fundamentos jurídicos que embasam os pedidos. Compreender a causa de pedir é essencial para a construção da defesa ou da argumentação.</w:t>
      </w:r>
    </w:p>
    <w:p w14:paraId="71A0DED0" w14:textId="77777777" w:rsidR="00AA7606" w:rsidRDefault="00000000">
      <w:pPr>
        <w:pStyle w:val="MdListItem"/>
        <w:numPr>
          <w:ilvl w:val="0"/>
          <w:numId w:val="2"/>
        </w:numPr>
      </w:pPr>
      <w:r>
        <w:rPr>
          <w:rStyle w:val="MdStrong"/>
        </w:rPr>
        <w:t>Provas</w:t>
      </w:r>
      <w:r>
        <w:t xml:space="preserve">: Levantamento de todas as provas existentes no processo (documentais, testemunhais, </w:t>
      </w:r>
      <w:proofErr w:type="gramStart"/>
      <w:r>
        <w:t>periciais, etc.</w:t>
      </w:r>
      <w:proofErr w:type="gramEnd"/>
      <w:r>
        <w:t>) e a identificação das provas que ainda precisam ser produzidas. O Capítulo 8 (Engenharia da Prova) aborda este tema em profundidade.</w:t>
      </w:r>
    </w:p>
    <w:p w14:paraId="4390CD45" w14:textId="77777777" w:rsidR="00AA7606" w:rsidRDefault="00000000">
      <w:pPr>
        <w:pStyle w:val="MdListItem"/>
        <w:numPr>
          <w:ilvl w:val="0"/>
          <w:numId w:val="2"/>
        </w:numPr>
      </w:pPr>
      <w:r>
        <w:rPr>
          <w:rStyle w:val="MdStrong"/>
        </w:rPr>
        <w:lastRenderedPageBreak/>
        <w:t>Cronologia</w:t>
      </w:r>
      <w:r>
        <w:t>: Reconstrução da sequência temporal dos eventos processuais e dos fatos relevantes. Uma cronologia precisa é vital para a compreensão do caso e para a identificação de prazos e preclusões.</w:t>
      </w:r>
    </w:p>
    <w:p w14:paraId="251FA5B6" w14:textId="77777777" w:rsidR="00AA7606" w:rsidRDefault="00000000">
      <w:pPr>
        <w:pStyle w:val="MdListItem"/>
        <w:numPr>
          <w:ilvl w:val="0"/>
          <w:numId w:val="2"/>
        </w:numPr>
      </w:pPr>
      <w:r>
        <w:rPr>
          <w:rStyle w:val="MdStrong"/>
        </w:rPr>
        <w:t>Documentos Anexados</w:t>
      </w:r>
      <w:r>
        <w:t>: Organização e indexação de todos os documentos que instruem o processo, garantindo fácil acesso e rastreabilidade. A Diretiva Mestra exige a leitura linha por linha e a não omissão de documentos.</w:t>
      </w:r>
    </w:p>
    <w:p w14:paraId="4A250232" w14:textId="77777777" w:rsidR="00AA7606" w:rsidRDefault="00000000">
      <w:pPr>
        <w:pStyle w:val="MdListItem"/>
        <w:numPr>
          <w:ilvl w:val="0"/>
          <w:numId w:val="2"/>
        </w:numPr>
      </w:pPr>
      <w:r>
        <w:rPr>
          <w:rStyle w:val="MdStrong"/>
        </w:rPr>
        <w:t>Decisões Anteriores</w:t>
      </w:r>
      <w:r>
        <w:t>: Análise de todas as decisões já proferidas no processo, incluindo despachos, decisões interlocutórias e sentenças, para compreender o histórico e os pontos já pacificados ou controvertidos.</w:t>
      </w:r>
    </w:p>
    <w:p w14:paraId="08D21228" w14:textId="77777777" w:rsidR="00AA7606" w:rsidRDefault="00AA7606">
      <w:pPr>
        <w:pStyle w:val="MdSpace"/>
        <w:spacing w:after="60"/>
      </w:pPr>
    </w:p>
    <w:p w14:paraId="7E0F41C6" w14:textId="77777777" w:rsidR="00AA7606" w:rsidRDefault="00000000">
      <w:pPr>
        <w:pStyle w:val="MdHeading2"/>
      </w:pPr>
      <w:r>
        <w:t>7.4 Automação e Gestão de Processos Judiciais</w:t>
      </w:r>
    </w:p>
    <w:p w14:paraId="2A5B4071" w14:textId="77777777" w:rsidR="00AA7606" w:rsidRDefault="00000000">
      <w:pPr>
        <w:pStyle w:val="MdParagraph"/>
      </w:pPr>
      <w:r>
        <w:t>A Engenharia Processual no JIF não se limita ao mapeamento manual, mas busca a automação e a gestão inteligente dos processos. Isso é alcançado através da integração de tecnologias e metodologias que otimizam a execução e o monitoramento.</w:t>
      </w:r>
    </w:p>
    <w:p w14:paraId="09C3FE1B" w14:textId="77777777" w:rsidR="00AA7606" w:rsidRDefault="00AA7606">
      <w:pPr>
        <w:pStyle w:val="MdSpace"/>
        <w:spacing w:after="60"/>
      </w:pPr>
    </w:p>
    <w:p w14:paraId="3EF7F720" w14:textId="77777777" w:rsidR="00AA7606" w:rsidRDefault="00000000">
      <w:pPr>
        <w:pStyle w:val="MdHeading3"/>
      </w:pPr>
      <w:r>
        <w:t>7.4.1 Ferramentas de Automação</w:t>
      </w:r>
    </w:p>
    <w:p w14:paraId="49D04BA2" w14:textId="77777777" w:rsidR="00AA7606" w:rsidRDefault="00000000">
      <w:pPr>
        <w:pStyle w:val="MdListItem"/>
        <w:numPr>
          <w:ilvl w:val="0"/>
          <w:numId w:val="2"/>
        </w:numPr>
      </w:pPr>
      <w:r>
        <w:rPr>
          <w:rStyle w:val="MdStrong"/>
        </w:rPr>
        <w:t>Sistemas de Gestão Processual (Case Management Systems - CMS)</w:t>
      </w:r>
      <w:r>
        <w:t>: Plataformas que permitem o registro, acompanhamento e gestão de todos os processos, integrando informações e documentos.</w:t>
      </w:r>
    </w:p>
    <w:p w14:paraId="56F26ADB" w14:textId="77777777" w:rsidR="00AA7606" w:rsidRDefault="00000000">
      <w:pPr>
        <w:pStyle w:val="MdListItem"/>
        <w:numPr>
          <w:ilvl w:val="0"/>
          <w:numId w:val="2"/>
        </w:numPr>
      </w:pPr>
      <w:proofErr w:type="spellStart"/>
      <w:r>
        <w:rPr>
          <w:rStyle w:val="MdStrong"/>
        </w:rPr>
        <w:t>Robotic</w:t>
      </w:r>
      <w:proofErr w:type="spellEnd"/>
      <w:r>
        <w:rPr>
          <w:rStyle w:val="MdStrong"/>
        </w:rPr>
        <w:t xml:space="preserve"> </w:t>
      </w:r>
      <w:proofErr w:type="spellStart"/>
      <w:r>
        <w:rPr>
          <w:rStyle w:val="MdStrong"/>
        </w:rPr>
        <w:t>Process</w:t>
      </w:r>
      <w:proofErr w:type="spellEnd"/>
      <w:r>
        <w:rPr>
          <w:rStyle w:val="MdStrong"/>
        </w:rPr>
        <w:t xml:space="preserve"> Automation (RPA)</w:t>
      </w:r>
      <w:r>
        <w:t>: Utilização de robôs de software para automatizar tarefas repetitivas e baseadas em regras, como a extração de dados de sistemas de tribunais, o preenchimento de formulários ou o agendamento de prazos.</w:t>
      </w:r>
    </w:p>
    <w:p w14:paraId="2CFA27B4" w14:textId="77777777" w:rsidR="00AA7606" w:rsidRDefault="00000000">
      <w:pPr>
        <w:pStyle w:val="MdListItem"/>
        <w:numPr>
          <w:ilvl w:val="0"/>
          <w:numId w:val="2"/>
        </w:numPr>
      </w:pPr>
      <w:r>
        <w:rPr>
          <w:rStyle w:val="MdStrong"/>
        </w:rPr>
        <w:t>Inteligência Artificial (IA)</w:t>
      </w:r>
      <w:r>
        <w:t>: Aplicação de algoritmos de IA para análise preditiva de resultados, identificação de padrões em decisões, e sugestão de estratégias, conforme detalhado no Capítulo 30 (Inteligência Artificial Aplicada ao Direito).</w:t>
      </w:r>
    </w:p>
    <w:p w14:paraId="13D1FD8F" w14:textId="77777777" w:rsidR="00AA7606" w:rsidRDefault="00AA7606">
      <w:pPr>
        <w:pStyle w:val="MdSpace"/>
        <w:spacing w:after="60"/>
      </w:pPr>
    </w:p>
    <w:p w14:paraId="79F91044" w14:textId="77777777" w:rsidR="00AA7606" w:rsidRDefault="00000000">
      <w:pPr>
        <w:pStyle w:val="MdHeading3"/>
      </w:pPr>
      <w:r>
        <w:t>7.4.2 Gestão Inteligente de Processos</w:t>
      </w:r>
    </w:p>
    <w:p w14:paraId="62F1FF2E" w14:textId="77777777" w:rsidR="00AA7606" w:rsidRDefault="00000000">
      <w:pPr>
        <w:pStyle w:val="MdListItem"/>
        <w:numPr>
          <w:ilvl w:val="0"/>
          <w:numId w:val="2"/>
        </w:numPr>
      </w:pPr>
      <w:r>
        <w:rPr>
          <w:rStyle w:val="MdStrong"/>
        </w:rPr>
        <w:t>Monitoramento de Prazos</w:t>
      </w:r>
      <w:r>
        <w:t>: Utilização de sistemas automatizados para alertar sobre prazos processuais, evitando perdas e garantindo a tempestividade das ações.</w:t>
      </w:r>
    </w:p>
    <w:p w14:paraId="78D778ED" w14:textId="77777777" w:rsidR="00AA7606" w:rsidRDefault="00000000">
      <w:pPr>
        <w:pStyle w:val="MdListItem"/>
        <w:numPr>
          <w:ilvl w:val="0"/>
          <w:numId w:val="2"/>
        </w:numPr>
      </w:pPr>
      <w:r>
        <w:rPr>
          <w:rStyle w:val="MdStrong"/>
        </w:rPr>
        <w:t>Gestão de Documentos</w:t>
      </w:r>
      <w:r>
        <w:t>: Organização eletrônica de documentos, com indexação, busca avançada e controle de versões, facilitando o acesso e a colaboração.</w:t>
      </w:r>
    </w:p>
    <w:p w14:paraId="7D47078B" w14:textId="77777777" w:rsidR="00AA7606" w:rsidRDefault="00000000">
      <w:pPr>
        <w:pStyle w:val="MdListItem"/>
        <w:numPr>
          <w:ilvl w:val="0"/>
          <w:numId w:val="2"/>
        </w:numPr>
      </w:pPr>
      <w:r>
        <w:rPr>
          <w:rStyle w:val="MdStrong"/>
        </w:rPr>
        <w:t>Análise de Desempenho</w:t>
      </w:r>
      <w:r>
        <w:t xml:space="preserve">: Utilização de indicadores (KPIs) para medir a eficiência do fluxo processual, o tempo médio de tramitação, a taxa de sucesso em determinadas </w:t>
      </w:r>
      <w:proofErr w:type="gramStart"/>
      <w:r>
        <w:t>fases, etc.</w:t>
      </w:r>
      <w:proofErr w:type="gramEnd"/>
      <w:r>
        <w:t xml:space="preserve"> (Capítulo 35).</w:t>
      </w:r>
    </w:p>
    <w:p w14:paraId="28F94B9F" w14:textId="77777777" w:rsidR="00AA7606" w:rsidRDefault="00000000">
      <w:pPr>
        <w:pStyle w:val="MdListItem"/>
        <w:numPr>
          <w:ilvl w:val="0"/>
          <w:numId w:val="2"/>
        </w:numPr>
      </w:pPr>
      <w:r>
        <w:rPr>
          <w:rStyle w:val="MdStrong"/>
        </w:rPr>
        <w:t>Otimização Contínua</w:t>
      </w:r>
      <w:r>
        <w:t>: A partir dos dados de desempenho e das análises de auditoria (Capítulo 22), o JIF permite a constante revisão e aprimoramento dos fluxos processuais, buscando a excelência operacional.</w:t>
      </w:r>
    </w:p>
    <w:p w14:paraId="7ED6CA6E" w14:textId="77777777" w:rsidR="00AA7606" w:rsidRDefault="00AA7606">
      <w:pPr>
        <w:pStyle w:val="MdSpace"/>
        <w:spacing w:after="60"/>
      </w:pPr>
    </w:p>
    <w:p w14:paraId="1120DC98" w14:textId="77777777" w:rsidR="00AA7606" w:rsidRDefault="00000000">
      <w:pPr>
        <w:pStyle w:val="MdHeading2"/>
      </w:pPr>
      <w:r>
        <w:t>7.5 O Motor Processual do JIF</w:t>
      </w:r>
    </w:p>
    <w:p w14:paraId="34BB65CC" w14:textId="77777777" w:rsidR="00AA7606" w:rsidRDefault="00000000">
      <w:pPr>
        <w:pStyle w:val="MdParagraph"/>
      </w:pPr>
      <w:r>
        <w:t xml:space="preserve">O </w:t>
      </w:r>
      <w:r>
        <w:rPr>
          <w:rStyle w:val="MdStrong"/>
        </w:rPr>
        <w:t>Motor Processual</w:t>
      </w:r>
      <w:r>
        <w:t xml:space="preserve"> (parte do BLOCO V — MÓDULOS E MOTORES ESPECIALIZADOS) é o componente do JIF responsável por executar as funcionalidades da </w:t>
      </w:r>
      <w:r>
        <w:lastRenderedPageBreak/>
        <w:t>Engenharia Processual. Ele atua como um orquestrador, acionando os módulos de análise documental, pesquisa de jurisprudência e doutrina, e integrando as informações para fornecer uma visão completa e estratégica do processo. Suas principais funções incluem:</w:t>
      </w:r>
    </w:p>
    <w:p w14:paraId="143D0DE4" w14:textId="77777777" w:rsidR="00AA7606" w:rsidRDefault="00AA7606">
      <w:pPr>
        <w:pStyle w:val="MdSpace"/>
        <w:spacing w:after="60"/>
      </w:pPr>
    </w:p>
    <w:p w14:paraId="054AA1F3" w14:textId="77777777" w:rsidR="00AA7606" w:rsidRDefault="00000000">
      <w:pPr>
        <w:pStyle w:val="MdListItem"/>
        <w:numPr>
          <w:ilvl w:val="0"/>
          <w:numId w:val="2"/>
        </w:numPr>
      </w:pPr>
      <w:r>
        <w:rPr>
          <w:rStyle w:val="MdStrong"/>
        </w:rPr>
        <w:t>Mapeamento de Processos</w:t>
      </w:r>
      <w:r>
        <w:t>: Automatiza a criação e atualização de mapas de processo, com base nas informações extraídas de sistemas judiciais e documentos.</w:t>
      </w:r>
    </w:p>
    <w:p w14:paraId="1B338AA5" w14:textId="77777777" w:rsidR="00AA7606" w:rsidRDefault="00000000">
      <w:pPr>
        <w:pStyle w:val="MdListItem"/>
        <w:numPr>
          <w:ilvl w:val="0"/>
          <w:numId w:val="2"/>
        </w:numPr>
      </w:pPr>
      <w:r>
        <w:rPr>
          <w:rStyle w:val="MdStrong"/>
        </w:rPr>
        <w:t>Análise de Conformidade</w:t>
      </w:r>
      <w:r>
        <w:t>: Verifica se as etapas processuais estão sendo seguidas de acordo com as normas e diretivas estabelecidas.</w:t>
      </w:r>
    </w:p>
    <w:p w14:paraId="235AAB98" w14:textId="77777777" w:rsidR="00AA7606" w:rsidRDefault="00000000">
      <w:pPr>
        <w:pStyle w:val="MdListItem"/>
        <w:numPr>
          <w:ilvl w:val="0"/>
          <w:numId w:val="2"/>
        </w:numPr>
      </w:pPr>
      <w:r>
        <w:rPr>
          <w:rStyle w:val="MdStrong"/>
        </w:rPr>
        <w:t>Geração de Alertas</w:t>
      </w:r>
      <w:r>
        <w:t>: Emite notificações sobre prazos, eventos importantes e potenciais riscos processuais.</w:t>
      </w:r>
    </w:p>
    <w:p w14:paraId="68759CEA" w14:textId="77777777" w:rsidR="00AA7606" w:rsidRDefault="00000000">
      <w:pPr>
        <w:pStyle w:val="MdListItem"/>
        <w:numPr>
          <w:ilvl w:val="0"/>
          <w:numId w:val="2"/>
        </w:numPr>
      </w:pPr>
      <w:r>
        <w:rPr>
          <w:rStyle w:val="MdStrong"/>
        </w:rPr>
        <w:t>Suporte à Decisão</w:t>
      </w:r>
      <w:r>
        <w:t>: Fornece informações estruturadas e análises preditivas para auxiliar na tomada de decisões estratégicas em cada fase do processo.</w:t>
      </w:r>
    </w:p>
    <w:p w14:paraId="0311ADC7" w14:textId="77777777" w:rsidR="00AA7606" w:rsidRDefault="00AA7606">
      <w:pPr>
        <w:pStyle w:val="MdSpace"/>
        <w:spacing w:after="60"/>
      </w:pPr>
    </w:p>
    <w:p w14:paraId="58446CEE" w14:textId="77777777" w:rsidR="00AA7606" w:rsidRDefault="00000000">
      <w:pPr>
        <w:pStyle w:val="MdParagraph"/>
      </w:pPr>
      <w:r>
        <w:t>Ao integrar a Engenharia Processual, o JIF transforma a gestão de processos jurídicos de uma tarefa reativa e manual em uma disciplina proativa e inteligente, permitindo que os profissionais do direito atuem com maior eficiência, precisão e estratégia.</w:t>
      </w:r>
    </w:p>
    <w:p w14:paraId="5413C4CC" w14:textId="77777777" w:rsidR="00AA7606" w:rsidRDefault="00000000">
      <w:pPr>
        <w:pStyle w:val="MdHeading1"/>
      </w:pPr>
      <w:r>
        <w:t>Capítulo 8: Engenharia da Prova</w:t>
      </w:r>
    </w:p>
    <w:p w14:paraId="1571AAE4" w14:textId="77777777" w:rsidR="00AA7606" w:rsidRDefault="00000000">
      <w:pPr>
        <w:pStyle w:val="MdHeading2"/>
      </w:pPr>
      <w:r>
        <w:t>8.1 A Prova como Pilar da Decisão Jurídica</w:t>
      </w:r>
    </w:p>
    <w:p w14:paraId="44B5AC11" w14:textId="77777777" w:rsidR="00AA7606" w:rsidRDefault="00000000">
      <w:pPr>
        <w:pStyle w:val="MdParagraph"/>
      </w:pPr>
      <w:r>
        <w:t xml:space="preserve">A prova é o elemento central para a formação do convencimento do julgador e, consequentemente, para a justiça da decisão jurídica. A Engenharia da Prova, no contexto do Juris </w:t>
      </w:r>
      <w:proofErr w:type="spellStart"/>
      <w:r>
        <w:t>Intelligence</w:t>
      </w:r>
      <w:proofErr w:type="spellEnd"/>
      <w:r>
        <w:t xml:space="preserve"> Framework (JIF), é a disciplina que se dedica à análise sistemática, à valoração e à gestão de todos os elementos probatórios em um processo. Em um ambiente jurídico onde a complexidade dos fatos e a diversidade dos meios de prova são crescentes, a Engenharia da Prova visa garantir que nenhuma evidência relevante seja ignorada, que sua força probatória seja corretamente avaliada e que a estratégia probatória seja otimizada. Este capítulo explora a análise documental integral, a classificação e valoração das provas, e as estratégias para sua produção e contestação, elementos cruciais para a construção de uma inteligência jurídica baseada em evidências.</w:t>
      </w:r>
    </w:p>
    <w:p w14:paraId="0896EDB5" w14:textId="77777777" w:rsidR="00AA7606" w:rsidRDefault="00AA7606">
      <w:pPr>
        <w:pStyle w:val="MdSpace"/>
        <w:spacing w:after="60"/>
      </w:pPr>
    </w:p>
    <w:p w14:paraId="2129F0F4" w14:textId="77777777" w:rsidR="00AA7606" w:rsidRDefault="00000000">
      <w:pPr>
        <w:pStyle w:val="MdHeading2"/>
      </w:pPr>
      <w:r>
        <w:t>8.2 Análise Documental Integral: O Rigor da Diretiva Mestra</w:t>
      </w:r>
    </w:p>
    <w:p w14:paraId="610D7CF5" w14:textId="77777777" w:rsidR="00AA7606" w:rsidRDefault="00000000">
      <w:pPr>
        <w:pStyle w:val="MdParagraph"/>
      </w:pPr>
      <w:r>
        <w:t xml:space="preserve">A Diretiva Mestra Jurídica do JIF estabelece um padrão de rigor inegociável para a análise probatória: </w:t>
      </w:r>
      <w:r>
        <w:rPr>
          <w:rStyle w:val="MdStrong"/>
        </w:rPr>
        <w:t>leitura linha por linha, nenhuma prova omitida, nenhum documento ignorado</w:t>
      </w:r>
      <w:r>
        <w:t>. A Análise Documental Integral é a aplicação prática desse princípio, garantindo que cada peça de informação seja meticulosamente examinada.</w:t>
      </w:r>
    </w:p>
    <w:p w14:paraId="5D7FA54F" w14:textId="77777777" w:rsidR="00AA7606" w:rsidRDefault="00AA7606">
      <w:pPr>
        <w:pStyle w:val="MdSpace"/>
        <w:spacing w:after="60"/>
      </w:pPr>
    </w:p>
    <w:p w14:paraId="04F5AD88" w14:textId="77777777" w:rsidR="00AA7606" w:rsidRDefault="00000000">
      <w:pPr>
        <w:pStyle w:val="MdHeading3"/>
      </w:pPr>
      <w:r>
        <w:t>8.2.1 Etapas da Análise Documental Integral</w:t>
      </w:r>
    </w:p>
    <w:p w14:paraId="600EE81C" w14:textId="77777777" w:rsidR="00AA7606" w:rsidRDefault="00000000">
      <w:pPr>
        <w:pStyle w:val="MdListItem"/>
        <w:numPr>
          <w:ilvl w:val="0"/>
          <w:numId w:val="3"/>
        </w:numPr>
      </w:pPr>
      <w:r>
        <w:rPr>
          <w:rStyle w:val="MdStrong"/>
        </w:rPr>
        <w:t>Coleta Exaustiva</w:t>
      </w:r>
      <w:r>
        <w:t xml:space="preserve">: Reunião de todos os documentos e informações relacionados ao caso, independentemente de sua aparente relevância inicial. Isso inclui contratos, correspondências, registros financeiros, mídias digitais, laudos, </w:t>
      </w:r>
      <w:proofErr w:type="gramStart"/>
      <w:r>
        <w:t>depoimentos, etc.</w:t>
      </w:r>
      <w:proofErr w:type="gramEnd"/>
    </w:p>
    <w:p w14:paraId="36EB72BB" w14:textId="77777777" w:rsidR="00AA7606" w:rsidRDefault="00000000">
      <w:pPr>
        <w:pStyle w:val="MdListItem"/>
        <w:numPr>
          <w:ilvl w:val="0"/>
          <w:numId w:val="3"/>
        </w:numPr>
      </w:pPr>
      <w:r>
        <w:rPr>
          <w:rStyle w:val="MdStrong"/>
        </w:rPr>
        <w:lastRenderedPageBreak/>
        <w:t>Digitalização e Indexação</w:t>
      </w:r>
      <w:r>
        <w:t>: Transformação de documentos físicos em formato digital e sua organização em um sistema indexado, permitindo busca rápida e acesso facilitado. O JIF pode integrar sistemas de gestão documental para essa finalidade.</w:t>
      </w:r>
    </w:p>
    <w:p w14:paraId="019D53BE" w14:textId="77777777" w:rsidR="00AA7606" w:rsidRDefault="00000000">
      <w:pPr>
        <w:pStyle w:val="MdListItem"/>
        <w:numPr>
          <w:ilvl w:val="0"/>
          <w:numId w:val="3"/>
        </w:numPr>
      </w:pPr>
      <w:r>
        <w:rPr>
          <w:rStyle w:val="MdStrong"/>
        </w:rPr>
        <w:t>Leitura Ativa e Detalhada</w:t>
      </w:r>
      <w:r>
        <w:t>: Exame minucioso de cada documento, linha por linha, com foco na identificação de fatos, datas, nomes, valores, termos técnicos e quaisquer informações que possam ser relevantes para o caso. Ferramentas de Processamento de Linguagem Natural (PLN) podem auxiliar na extração de entidades e relações.</w:t>
      </w:r>
    </w:p>
    <w:p w14:paraId="0BA25168" w14:textId="77777777" w:rsidR="00AA7606" w:rsidRDefault="00000000">
      <w:pPr>
        <w:pStyle w:val="MdListItem"/>
        <w:numPr>
          <w:ilvl w:val="0"/>
          <w:numId w:val="3"/>
        </w:numPr>
      </w:pPr>
      <w:r>
        <w:rPr>
          <w:rStyle w:val="MdStrong"/>
        </w:rPr>
        <w:t>Mapeamento de Informações</w:t>
      </w:r>
      <w:r>
        <w:t xml:space="preserve">: Criação de um </w:t>
      </w:r>
      <w:r>
        <w:br/>
        <w:t>mapa completo do processo, interligando os documentos aos fatos, às partes, aos pedidos e às normas aplicáveis. Isso pode ser feito através de um grafo de conhecimento jurídico (Capítulo 28), que estabelece relações semânticas entre os diferentes elementos probatórios.</w:t>
      </w:r>
    </w:p>
    <w:p w14:paraId="6D19AACB" w14:textId="77777777" w:rsidR="00AA7606" w:rsidRDefault="00000000">
      <w:pPr>
        <w:pStyle w:val="MdListItem"/>
        <w:numPr>
          <w:ilvl w:val="0"/>
          <w:numId w:val="3"/>
        </w:numPr>
      </w:pPr>
      <w:r>
        <w:rPr>
          <w:rStyle w:val="MdStrong"/>
        </w:rPr>
        <w:t>Verificação Cruzada</w:t>
      </w:r>
      <w:r>
        <w:t>: Confronto das informações extraídas de um documento com outras fontes (outros documentos, depoimentos, legislação) para identificar inconsistências, contradições ou lacunas. Esta etapa é crucial para a validação da prova.</w:t>
      </w:r>
    </w:p>
    <w:p w14:paraId="0CBA12F1" w14:textId="77777777" w:rsidR="00AA7606" w:rsidRDefault="00000000">
      <w:pPr>
        <w:pStyle w:val="MdListItem"/>
        <w:numPr>
          <w:ilvl w:val="0"/>
          <w:numId w:val="3"/>
        </w:numPr>
      </w:pPr>
      <w:r>
        <w:rPr>
          <w:rStyle w:val="MdStrong"/>
        </w:rPr>
        <w:t>Registro de Observações</w:t>
      </w:r>
      <w:r>
        <w:t>: Anotação de quaisquer observações, dúvidas ou pontos de atenção durante a leitura, que possam ser explorados em fases posteriores da análise.</w:t>
      </w:r>
    </w:p>
    <w:p w14:paraId="597553AF" w14:textId="77777777" w:rsidR="00AA7606" w:rsidRDefault="00AA7606">
      <w:pPr>
        <w:pStyle w:val="MdSpace"/>
        <w:spacing w:after="60"/>
      </w:pPr>
    </w:p>
    <w:p w14:paraId="051839E5" w14:textId="77777777" w:rsidR="00AA7606" w:rsidRDefault="00000000">
      <w:pPr>
        <w:pStyle w:val="MdHeading2"/>
      </w:pPr>
      <w:r>
        <w:t>8.3 Classificação e Valoração das Provas</w:t>
      </w:r>
    </w:p>
    <w:p w14:paraId="0D71A717" w14:textId="77777777" w:rsidR="00AA7606" w:rsidRDefault="00000000">
      <w:pPr>
        <w:pStyle w:val="MdParagraph"/>
      </w:pPr>
      <w:r>
        <w:t>Após a análise documental integral, as provas devem ser classificadas e valoradas para determinar sua relevância e força probatória.</w:t>
      </w:r>
    </w:p>
    <w:p w14:paraId="5C23C6DD" w14:textId="77777777" w:rsidR="00AA7606" w:rsidRDefault="00AA7606">
      <w:pPr>
        <w:pStyle w:val="MdSpace"/>
        <w:spacing w:after="60"/>
      </w:pPr>
    </w:p>
    <w:p w14:paraId="6390FE40" w14:textId="77777777" w:rsidR="00AA7606" w:rsidRDefault="00000000">
      <w:pPr>
        <w:pStyle w:val="MdHeading3"/>
      </w:pPr>
      <w:r>
        <w:t>8.3.1 Classificação das Provas</w:t>
      </w:r>
    </w:p>
    <w:p w14:paraId="4C76C1A7" w14:textId="77777777" w:rsidR="00AA7606" w:rsidRDefault="00000000">
      <w:pPr>
        <w:pStyle w:val="MdParagraph"/>
      </w:pPr>
      <w:r>
        <w:t>As provas podem ser classificadas de diversas formas, e o JIF auxilia nessa categorização para uma gestão mais eficiente:</w:t>
      </w:r>
    </w:p>
    <w:p w14:paraId="02F00CCC" w14:textId="77777777" w:rsidR="00AA7606" w:rsidRDefault="00AA7606">
      <w:pPr>
        <w:pStyle w:val="MdSpace"/>
        <w:spacing w:after="60"/>
      </w:pPr>
    </w:p>
    <w:p w14:paraId="4E279B84" w14:textId="77777777" w:rsidR="00AA7606" w:rsidRDefault="00000000">
      <w:pPr>
        <w:pStyle w:val="MdListItem"/>
        <w:numPr>
          <w:ilvl w:val="0"/>
          <w:numId w:val="2"/>
        </w:numPr>
      </w:pPr>
      <w:r>
        <w:rPr>
          <w:rStyle w:val="MdStrong"/>
        </w:rPr>
        <w:t>Quanto à Fonte</w:t>
      </w:r>
      <w:r>
        <w:t>: Documental (escrita, visual, sonora), Testemunhal (depoimentos), Pericial (laudos técnicos), Confissão, Inspeção Judicial.</w:t>
      </w:r>
    </w:p>
    <w:p w14:paraId="6085F3A4" w14:textId="77777777" w:rsidR="00AA7606" w:rsidRDefault="00000000">
      <w:pPr>
        <w:pStyle w:val="MdListItem"/>
        <w:numPr>
          <w:ilvl w:val="0"/>
          <w:numId w:val="2"/>
        </w:numPr>
      </w:pPr>
      <w:r>
        <w:rPr>
          <w:rStyle w:val="MdStrong"/>
        </w:rPr>
        <w:t>Quanto ao Objeto</w:t>
      </w:r>
      <w:r>
        <w:t>: Direta (prova o fato principal), Indireta (prova um fato secundário que leva ao principal).</w:t>
      </w:r>
    </w:p>
    <w:p w14:paraId="0DE0BF83" w14:textId="77777777" w:rsidR="00AA7606" w:rsidRDefault="00000000">
      <w:pPr>
        <w:pStyle w:val="MdListItem"/>
        <w:numPr>
          <w:ilvl w:val="0"/>
          <w:numId w:val="2"/>
        </w:numPr>
      </w:pPr>
      <w:r>
        <w:rPr>
          <w:rStyle w:val="MdStrong"/>
        </w:rPr>
        <w:t>Quanto à Forma</w:t>
      </w:r>
      <w:r>
        <w:t>: Oral, Escrita, Material.</w:t>
      </w:r>
    </w:p>
    <w:p w14:paraId="021FAB68" w14:textId="77777777" w:rsidR="00AA7606" w:rsidRDefault="00000000">
      <w:pPr>
        <w:pStyle w:val="MdListItem"/>
        <w:numPr>
          <w:ilvl w:val="0"/>
          <w:numId w:val="2"/>
        </w:numPr>
      </w:pPr>
      <w:r>
        <w:rPr>
          <w:rStyle w:val="MdStrong"/>
        </w:rPr>
        <w:t>Quanto à Produção</w:t>
      </w:r>
      <w:r>
        <w:t>: Pré-constituída (existente antes do processo), Constituída (produzida durante o processo).</w:t>
      </w:r>
    </w:p>
    <w:p w14:paraId="13FF6BB5" w14:textId="77777777" w:rsidR="00AA7606" w:rsidRDefault="00AA7606">
      <w:pPr>
        <w:pStyle w:val="MdSpace"/>
        <w:spacing w:after="60"/>
      </w:pPr>
    </w:p>
    <w:p w14:paraId="48D3B7B4" w14:textId="77777777" w:rsidR="00AA7606" w:rsidRDefault="00000000">
      <w:pPr>
        <w:pStyle w:val="MdHeading3"/>
      </w:pPr>
      <w:r>
        <w:t>8.3.2 Valoração das Provas</w:t>
      </w:r>
    </w:p>
    <w:p w14:paraId="7D3B40AA" w14:textId="77777777" w:rsidR="00AA7606" w:rsidRDefault="00000000">
      <w:pPr>
        <w:pStyle w:val="MdParagraph"/>
      </w:pPr>
      <w:r>
        <w:t>A valoração da prova é o processo de atribuir peso e credibilidade a cada evidência. Embora a valoração final caiba ao julgador, o JIF pode auxiliar na análise objetiva, utilizando o Motor de Coerência Jurídica (Capítulo 23) e Modelos Matemáticos (Capítulo 29) para:</w:t>
      </w:r>
    </w:p>
    <w:p w14:paraId="652CB683" w14:textId="77777777" w:rsidR="00AA7606" w:rsidRDefault="00AA7606">
      <w:pPr>
        <w:pStyle w:val="MdSpace"/>
        <w:spacing w:after="60"/>
      </w:pPr>
    </w:p>
    <w:p w14:paraId="7F62AA0F" w14:textId="77777777" w:rsidR="00AA7606" w:rsidRDefault="00000000">
      <w:pPr>
        <w:pStyle w:val="MdListItem"/>
        <w:numPr>
          <w:ilvl w:val="0"/>
          <w:numId w:val="2"/>
        </w:numPr>
      </w:pPr>
      <w:r>
        <w:rPr>
          <w:rStyle w:val="MdStrong"/>
        </w:rPr>
        <w:t>Aderência aos Fatos</w:t>
      </w:r>
      <w:r>
        <w:t>: Avaliar o quão diretamente a prova se relaciona com os fatos alegados.</w:t>
      </w:r>
    </w:p>
    <w:p w14:paraId="072305ED" w14:textId="77777777" w:rsidR="00AA7606" w:rsidRDefault="00000000">
      <w:pPr>
        <w:pStyle w:val="MdListItem"/>
        <w:numPr>
          <w:ilvl w:val="0"/>
          <w:numId w:val="2"/>
        </w:numPr>
      </w:pPr>
      <w:r>
        <w:rPr>
          <w:rStyle w:val="MdStrong"/>
        </w:rPr>
        <w:lastRenderedPageBreak/>
        <w:t>Consistência Interna</w:t>
      </w:r>
      <w:r>
        <w:t>: Verificar se a prova é coerente em si mesma e com outras provas apresentadas.</w:t>
      </w:r>
    </w:p>
    <w:p w14:paraId="65A70DF7" w14:textId="77777777" w:rsidR="00AA7606" w:rsidRDefault="00000000">
      <w:pPr>
        <w:pStyle w:val="MdListItem"/>
        <w:numPr>
          <w:ilvl w:val="0"/>
          <w:numId w:val="2"/>
        </w:numPr>
      </w:pPr>
      <w:r>
        <w:rPr>
          <w:rStyle w:val="MdStrong"/>
        </w:rPr>
        <w:t>Confiabilidade da Fonte</w:t>
      </w:r>
      <w:r>
        <w:t>: Analisar a credibilidade da origem da prova (e.g., documento oficial vs. depoimento informal).</w:t>
      </w:r>
    </w:p>
    <w:p w14:paraId="54CFB7C3" w14:textId="77777777" w:rsidR="00AA7606" w:rsidRDefault="00000000">
      <w:pPr>
        <w:pStyle w:val="MdListItem"/>
        <w:numPr>
          <w:ilvl w:val="0"/>
          <w:numId w:val="2"/>
        </w:numPr>
      </w:pPr>
      <w:r>
        <w:rPr>
          <w:rStyle w:val="MdStrong"/>
        </w:rPr>
        <w:t>Relevância Jurídica</w:t>
      </w:r>
      <w:r>
        <w:t>: Determinar a importância da prova para a aplicação das normas jurídicas ao caso.</w:t>
      </w:r>
    </w:p>
    <w:p w14:paraId="3FC9976B" w14:textId="77777777" w:rsidR="00AA7606" w:rsidRDefault="00000000">
      <w:pPr>
        <w:pStyle w:val="MdListItem"/>
        <w:numPr>
          <w:ilvl w:val="0"/>
          <w:numId w:val="2"/>
        </w:numPr>
      </w:pPr>
      <w:r>
        <w:rPr>
          <w:rStyle w:val="MdStrong"/>
        </w:rPr>
        <w:t>Ponderação de Peso</w:t>
      </w:r>
      <w:r>
        <w:t xml:space="preserve">: Atribuir um </w:t>
      </w:r>
      <w:r>
        <w:br/>
        <w:t>peso relativo a cada prova, considerando sua natureza e o contexto do caso. O Modelo de Peso das Provas (Capítulo 29) pode ser aplicado aqui.</w:t>
      </w:r>
    </w:p>
    <w:p w14:paraId="33C2CD12" w14:textId="77777777" w:rsidR="00AA7606" w:rsidRDefault="00000000">
      <w:pPr>
        <w:pStyle w:val="MdListItem"/>
        <w:numPr>
          <w:ilvl w:val="0"/>
          <w:numId w:val="2"/>
        </w:numPr>
      </w:pPr>
      <w:r>
        <w:rPr>
          <w:rStyle w:val="MdStrong"/>
        </w:rPr>
        <w:t>Identificação de Vulnerabilidades</w:t>
      </w:r>
      <w:r>
        <w:t>: Apontar fragilidades na prova, como contradições, omissões, ou falta de suporte por outras evidências.</w:t>
      </w:r>
    </w:p>
    <w:p w14:paraId="53420647" w14:textId="77777777" w:rsidR="00AA7606" w:rsidRDefault="00AA7606">
      <w:pPr>
        <w:pStyle w:val="MdSpace"/>
        <w:spacing w:after="60"/>
      </w:pPr>
    </w:p>
    <w:p w14:paraId="26F7AA5C" w14:textId="77777777" w:rsidR="00AA7606" w:rsidRDefault="00000000">
      <w:pPr>
        <w:pStyle w:val="MdHeading2"/>
      </w:pPr>
      <w:r>
        <w:t>8.4 Estratégias de Produção e Contestação de Provas</w:t>
      </w:r>
    </w:p>
    <w:p w14:paraId="064F59BA" w14:textId="77777777" w:rsidR="00AA7606" w:rsidRDefault="00000000">
      <w:pPr>
        <w:pStyle w:val="MdParagraph"/>
      </w:pPr>
      <w:r>
        <w:t>A Engenharia da Prova também envolve a formulação de estratégias para a produção de novas provas e a contestação das provas apresentadas pela parte adversa.</w:t>
      </w:r>
    </w:p>
    <w:p w14:paraId="2D31E0EE" w14:textId="77777777" w:rsidR="00AA7606" w:rsidRDefault="00AA7606">
      <w:pPr>
        <w:pStyle w:val="MdSpace"/>
        <w:spacing w:after="60"/>
      </w:pPr>
    </w:p>
    <w:p w14:paraId="6D8ED251" w14:textId="77777777" w:rsidR="00AA7606" w:rsidRDefault="00000000">
      <w:pPr>
        <w:pStyle w:val="MdHeading3"/>
      </w:pPr>
      <w:r>
        <w:t>8.4.1 Produção de Provas</w:t>
      </w:r>
    </w:p>
    <w:p w14:paraId="1B274EAF" w14:textId="77777777" w:rsidR="00AA7606" w:rsidRDefault="00000000">
      <w:pPr>
        <w:pStyle w:val="MdListItem"/>
        <w:numPr>
          <w:ilvl w:val="0"/>
          <w:numId w:val="2"/>
        </w:numPr>
      </w:pPr>
      <w:r>
        <w:rPr>
          <w:rStyle w:val="MdStrong"/>
        </w:rPr>
        <w:t>Planejamento Probatório</w:t>
      </w:r>
      <w:r>
        <w:t>: Definição das provas necessárias para sustentar a tese jurídica, considerando os custos, prazos e a probabilidade de obtenção.</w:t>
      </w:r>
    </w:p>
    <w:p w14:paraId="4E0260B9" w14:textId="77777777" w:rsidR="00AA7606" w:rsidRDefault="00000000">
      <w:pPr>
        <w:pStyle w:val="MdListItem"/>
        <w:numPr>
          <w:ilvl w:val="0"/>
          <w:numId w:val="2"/>
        </w:numPr>
      </w:pPr>
      <w:r>
        <w:rPr>
          <w:rStyle w:val="MdStrong"/>
        </w:rPr>
        <w:t>Requisição de Documentos</w:t>
      </w:r>
      <w:r>
        <w:t>: Utilização de mecanismos legais para obter documentos em posse de terceiros ou da parte contrária.</w:t>
      </w:r>
    </w:p>
    <w:p w14:paraId="4C45682E" w14:textId="77777777" w:rsidR="00AA7606" w:rsidRDefault="00000000">
      <w:pPr>
        <w:pStyle w:val="MdListItem"/>
        <w:numPr>
          <w:ilvl w:val="0"/>
          <w:numId w:val="2"/>
        </w:numPr>
      </w:pPr>
      <w:r>
        <w:rPr>
          <w:rStyle w:val="MdStrong"/>
        </w:rPr>
        <w:t>Produção de Prova Testemunhal</w:t>
      </w:r>
      <w:r>
        <w:t>: Seleção e preparação de testemunhas, com foco na relevância e credibilidade de seus depoimentos.</w:t>
      </w:r>
    </w:p>
    <w:p w14:paraId="1DBA97C9" w14:textId="77777777" w:rsidR="00AA7606" w:rsidRDefault="00000000">
      <w:pPr>
        <w:pStyle w:val="MdListItem"/>
        <w:numPr>
          <w:ilvl w:val="0"/>
          <w:numId w:val="2"/>
        </w:numPr>
      </w:pPr>
      <w:r>
        <w:rPr>
          <w:rStyle w:val="MdStrong"/>
        </w:rPr>
        <w:t>Produção de Prova Pericial</w:t>
      </w:r>
      <w:r>
        <w:t>: Contratação de peritos especializados para elaborar laudos técnicos que esclareçam questões complexas.</w:t>
      </w:r>
    </w:p>
    <w:p w14:paraId="1A5DC327" w14:textId="77777777" w:rsidR="00AA7606" w:rsidRDefault="00000000">
      <w:pPr>
        <w:pStyle w:val="MdListItem"/>
        <w:numPr>
          <w:ilvl w:val="0"/>
          <w:numId w:val="2"/>
        </w:numPr>
      </w:pPr>
      <w:r>
        <w:rPr>
          <w:rStyle w:val="MdStrong"/>
        </w:rPr>
        <w:t>Inspeção Judicial</w:t>
      </w:r>
      <w:r>
        <w:t>: Solicitação de vistoria do local ou objeto da lide para coleta de informações diretas.</w:t>
      </w:r>
    </w:p>
    <w:p w14:paraId="1A146D70" w14:textId="77777777" w:rsidR="00AA7606" w:rsidRDefault="00AA7606">
      <w:pPr>
        <w:pStyle w:val="MdSpace"/>
        <w:spacing w:after="60"/>
      </w:pPr>
    </w:p>
    <w:p w14:paraId="1CB712FE" w14:textId="77777777" w:rsidR="00AA7606" w:rsidRDefault="00000000">
      <w:pPr>
        <w:pStyle w:val="MdHeading3"/>
      </w:pPr>
      <w:r>
        <w:t>8.4.2 Contestação de Provas</w:t>
      </w:r>
    </w:p>
    <w:p w14:paraId="366061AE" w14:textId="77777777" w:rsidR="00AA7606" w:rsidRDefault="00000000">
      <w:pPr>
        <w:pStyle w:val="MdListItem"/>
        <w:numPr>
          <w:ilvl w:val="0"/>
          <w:numId w:val="2"/>
        </w:numPr>
      </w:pPr>
      <w:r>
        <w:rPr>
          <w:rStyle w:val="MdStrong"/>
        </w:rPr>
        <w:t>Impugnação de Documentos</w:t>
      </w:r>
      <w:r>
        <w:t>: Questionamento da autenticidade, validade ou conteúdo de documentos apresentados pela parte contrária.</w:t>
      </w:r>
    </w:p>
    <w:p w14:paraId="2A902E06" w14:textId="77777777" w:rsidR="00AA7606" w:rsidRDefault="00000000">
      <w:pPr>
        <w:pStyle w:val="MdListItem"/>
        <w:numPr>
          <w:ilvl w:val="0"/>
          <w:numId w:val="2"/>
        </w:numPr>
      </w:pPr>
      <w:r>
        <w:rPr>
          <w:rStyle w:val="MdStrong"/>
        </w:rPr>
        <w:t>Contradita de Testemunhas</w:t>
      </w:r>
      <w:r>
        <w:t>: Argumentação sobre a parcialidade ou inidoneidade de testemunhas, buscando desqualificar seus depoimentos.</w:t>
      </w:r>
    </w:p>
    <w:p w14:paraId="78425F8A" w14:textId="77777777" w:rsidR="00AA7606" w:rsidRDefault="00000000">
      <w:pPr>
        <w:pStyle w:val="MdListItem"/>
        <w:numPr>
          <w:ilvl w:val="0"/>
          <w:numId w:val="2"/>
        </w:numPr>
      </w:pPr>
      <w:r>
        <w:rPr>
          <w:rStyle w:val="MdStrong"/>
        </w:rPr>
        <w:t>Impugnação de Laudos Periciais</w:t>
      </w:r>
      <w:r>
        <w:t>: Apresentação de pareceres técnicos divergentes ou questionamento da metodologia utilizada pelo perito.</w:t>
      </w:r>
    </w:p>
    <w:p w14:paraId="2558164A" w14:textId="77777777" w:rsidR="00AA7606" w:rsidRDefault="00000000">
      <w:pPr>
        <w:pStyle w:val="MdListItem"/>
        <w:numPr>
          <w:ilvl w:val="0"/>
          <w:numId w:val="2"/>
        </w:numPr>
      </w:pPr>
      <w:r>
        <w:rPr>
          <w:rStyle w:val="MdStrong"/>
        </w:rPr>
        <w:t>Alegação de Prova Ilícita</w:t>
      </w:r>
      <w:r>
        <w:t>: Argumentação de que a prova foi obtida por meios ilegais, devendo ser desconsiderada do processo.</w:t>
      </w:r>
    </w:p>
    <w:p w14:paraId="3F5BD0C0" w14:textId="77777777" w:rsidR="00AA7606" w:rsidRDefault="00000000">
      <w:pPr>
        <w:pStyle w:val="MdListItem"/>
        <w:numPr>
          <w:ilvl w:val="0"/>
          <w:numId w:val="2"/>
        </w:numPr>
      </w:pPr>
      <w:r>
        <w:rPr>
          <w:rStyle w:val="MdStrong"/>
        </w:rPr>
        <w:t>Análise de Coerência</w:t>
      </w:r>
      <w:r>
        <w:t>: Utilização do Motor de Coerência Jurídica para identificar inconsistências entre as provas da parte contrária e os fatos alegados ou outras evidências.</w:t>
      </w:r>
    </w:p>
    <w:p w14:paraId="4064349C" w14:textId="77777777" w:rsidR="00AA7606" w:rsidRDefault="00AA7606">
      <w:pPr>
        <w:pStyle w:val="MdSpace"/>
        <w:spacing w:after="60"/>
      </w:pPr>
    </w:p>
    <w:p w14:paraId="5F431CDC" w14:textId="77777777" w:rsidR="00AA7606" w:rsidRDefault="00000000">
      <w:pPr>
        <w:pStyle w:val="MdHeading2"/>
      </w:pPr>
      <w:r>
        <w:lastRenderedPageBreak/>
        <w:t>8.5 O Motor da Prova do JIF</w:t>
      </w:r>
    </w:p>
    <w:p w14:paraId="2CB71C1C" w14:textId="77777777" w:rsidR="00AA7606" w:rsidRDefault="00000000">
      <w:pPr>
        <w:pStyle w:val="MdParagraph"/>
      </w:pPr>
      <w:r>
        <w:t xml:space="preserve">O </w:t>
      </w:r>
      <w:r>
        <w:rPr>
          <w:rStyle w:val="MdStrong"/>
        </w:rPr>
        <w:t>Motor da Prova</w:t>
      </w:r>
      <w:r>
        <w:t xml:space="preserve"> (parte do BLOCO V — MÓDULOS E MOTORES ESPECIALIZADOS) é o componente do JIF que automatiza e auxilia nas tarefas da Engenharia da Prova. Suas funcionalidades incluem:</w:t>
      </w:r>
    </w:p>
    <w:p w14:paraId="07BE1F23" w14:textId="77777777" w:rsidR="00AA7606" w:rsidRDefault="00AA7606">
      <w:pPr>
        <w:pStyle w:val="MdSpace"/>
        <w:spacing w:after="60"/>
      </w:pPr>
    </w:p>
    <w:p w14:paraId="23BD47B3" w14:textId="77777777" w:rsidR="00AA7606" w:rsidRDefault="00000000">
      <w:pPr>
        <w:pStyle w:val="MdListItem"/>
        <w:numPr>
          <w:ilvl w:val="0"/>
          <w:numId w:val="2"/>
        </w:numPr>
      </w:pPr>
      <w:r>
        <w:rPr>
          <w:rStyle w:val="MdStrong"/>
        </w:rPr>
        <w:t>Mapeamento de Provas</w:t>
      </w:r>
      <w:r>
        <w:t>: Criação de um inventário detalhado de todas as provas, com sua classificação, valoração e relação com os fatos e pedidos.</w:t>
      </w:r>
    </w:p>
    <w:p w14:paraId="2F746A88" w14:textId="77777777" w:rsidR="00AA7606" w:rsidRDefault="00000000">
      <w:pPr>
        <w:pStyle w:val="MdListItem"/>
        <w:numPr>
          <w:ilvl w:val="0"/>
          <w:numId w:val="2"/>
        </w:numPr>
      </w:pPr>
      <w:r>
        <w:rPr>
          <w:rStyle w:val="MdStrong"/>
        </w:rPr>
        <w:t>Análise de Lacunas Probatórias</w:t>
      </w:r>
      <w:r>
        <w:t>: Identificação de áreas onde faltam provas ou onde as provas existentes são insuficientes para sustentar uma tese.</w:t>
      </w:r>
    </w:p>
    <w:p w14:paraId="2027A858" w14:textId="77777777" w:rsidR="00AA7606" w:rsidRDefault="00000000">
      <w:pPr>
        <w:pStyle w:val="MdListItem"/>
        <w:numPr>
          <w:ilvl w:val="0"/>
          <w:numId w:val="2"/>
        </w:numPr>
      </w:pPr>
      <w:r>
        <w:rPr>
          <w:rStyle w:val="MdStrong"/>
        </w:rPr>
        <w:t>Sugestão de Meios de Prova</w:t>
      </w:r>
      <w:r>
        <w:t>: Recomendações de meios de prova a serem produzidos, com base na tese jurídica e nas lacunas identificadas.</w:t>
      </w:r>
    </w:p>
    <w:p w14:paraId="2C71EFA4" w14:textId="77777777" w:rsidR="00AA7606" w:rsidRDefault="00000000">
      <w:pPr>
        <w:pStyle w:val="MdListItem"/>
        <w:numPr>
          <w:ilvl w:val="0"/>
          <w:numId w:val="2"/>
        </w:numPr>
      </w:pPr>
      <w:r>
        <w:rPr>
          <w:rStyle w:val="MdStrong"/>
        </w:rPr>
        <w:t>Auditoria Probatória</w:t>
      </w:r>
      <w:r>
        <w:t>: Verificação da conformidade das provas com as diretivas mestras e os princípios de validade e licitude.</w:t>
      </w:r>
    </w:p>
    <w:p w14:paraId="2A033ED8" w14:textId="77777777" w:rsidR="00AA7606" w:rsidRDefault="00000000">
      <w:pPr>
        <w:pStyle w:val="MdListItem"/>
        <w:numPr>
          <w:ilvl w:val="0"/>
          <w:numId w:val="2"/>
        </w:numPr>
      </w:pPr>
      <w:r>
        <w:rPr>
          <w:rStyle w:val="MdStrong"/>
        </w:rPr>
        <w:t>Visualização de Evidências</w:t>
      </w:r>
      <w:r>
        <w:t>: Apresentação gráfica das relações entre provas, fatos e argumentos, facilitando a compreensão da complexidade probatória.</w:t>
      </w:r>
    </w:p>
    <w:p w14:paraId="598EBD42" w14:textId="77777777" w:rsidR="00AA7606" w:rsidRDefault="00AA7606">
      <w:pPr>
        <w:pStyle w:val="MdSpace"/>
        <w:spacing w:after="60"/>
      </w:pPr>
    </w:p>
    <w:p w14:paraId="53FF702E" w14:textId="77777777" w:rsidR="00AA7606" w:rsidRDefault="00000000">
      <w:pPr>
        <w:pStyle w:val="MdParagraph"/>
      </w:pPr>
      <w:r>
        <w:t>Ao integrar a Engenharia da Prova, o JIF eleva a gestão probatória a um nível estratégico, permitindo que os profissionais do direito construam teses mais robustas, antecipem desafios e apresentem suas evidências de forma mais persuasiva e eficaz.</w:t>
      </w:r>
    </w:p>
    <w:p w14:paraId="097F816F" w14:textId="77777777" w:rsidR="00AA7606" w:rsidRDefault="00000000">
      <w:pPr>
        <w:pStyle w:val="MdHeading1"/>
      </w:pPr>
      <w:r>
        <w:t>Capítulo 9: Engenharia da Fundamentação</w:t>
      </w:r>
    </w:p>
    <w:p w14:paraId="7B95484D" w14:textId="77777777" w:rsidR="00AA7606" w:rsidRDefault="00000000">
      <w:pPr>
        <w:pStyle w:val="MdHeading2"/>
      </w:pPr>
      <w:r>
        <w:t>9.1 A Fundamentação como Pilar da Legitimidade Jurídica</w:t>
      </w:r>
    </w:p>
    <w:p w14:paraId="2903AF08" w14:textId="77777777" w:rsidR="00AA7606" w:rsidRDefault="00000000">
      <w:pPr>
        <w:pStyle w:val="MdParagraph"/>
      </w:pPr>
      <w:r>
        <w:t xml:space="preserve">A fundamentação é o cerne da legitimidade de qualquer decisão ou peça jurídica. É através dela que se demonstra a conexão lógica e jurídica entre os fatos, as provas, as normas e a conclusão. A Engenharia da Fundamentação, no contexto do Juris </w:t>
      </w:r>
      <w:proofErr w:type="spellStart"/>
      <w:r>
        <w:t>Intelligence</w:t>
      </w:r>
      <w:proofErr w:type="spellEnd"/>
      <w:r>
        <w:t xml:space="preserve"> Framework (JIF), é a disciplina dedicada à construção de raciocínios jurídicos robustos, coerentes e persuasivos, capazes de sustentar as teses defendidas e as decisões proferidas. Em um ambiente jurídico que exige cada vez mais transparência e justificação, a Engenharia da Fundamentação visa garantir que cada argumento seja solidamente embasado, evitando omissões, contradições e saltos argumentativos. Este capítulo explora a estrutura e os elementos de uma fundamentação jurídica eficaz, as técnicas para sua construção e a identificação e correção de falhas, elementos cruciais para a construção de uma inteligência jurídica de alta qualidade.</w:t>
      </w:r>
    </w:p>
    <w:p w14:paraId="0D5E7F88" w14:textId="77777777" w:rsidR="00AA7606" w:rsidRDefault="00AA7606">
      <w:pPr>
        <w:pStyle w:val="MdSpace"/>
        <w:spacing w:after="60"/>
      </w:pPr>
    </w:p>
    <w:p w14:paraId="7D4F2BAA" w14:textId="77777777" w:rsidR="00AA7606" w:rsidRDefault="00000000">
      <w:pPr>
        <w:pStyle w:val="MdHeading2"/>
      </w:pPr>
      <w:r>
        <w:t>9.2 Estrutura e Elementos de uma Fundamentação Jurídica Robusta</w:t>
      </w:r>
    </w:p>
    <w:p w14:paraId="614B1FDA" w14:textId="77777777" w:rsidR="00AA7606" w:rsidRDefault="00000000">
      <w:pPr>
        <w:pStyle w:val="MdParagraph"/>
      </w:pPr>
      <w:r>
        <w:t>Uma fundamentação jurídica robusta não é apenas uma coleção de argumentos, mas uma estrutura lógica e organizada que guia o leitor (ou julgador) através do raciocínio que leva à conclusão. Os elementos essenciais incluem:</w:t>
      </w:r>
    </w:p>
    <w:p w14:paraId="1A11DB38" w14:textId="77777777" w:rsidR="00AA7606" w:rsidRDefault="00AA7606">
      <w:pPr>
        <w:pStyle w:val="MdSpace"/>
        <w:spacing w:after="60"/>
      </w:pPr>
    </w:p>
    <w:p w14:paraId="3A13B1D6" w14:textId="77777777" w:rsidR="00AA7606" w:rsidRDefault="00000000">
      <w:pPr>
        <w:pStyle w:val="MdListItem"/>
        <w:numPr>
          <w:ilvl w:val="0"/>
          <w:numId w:val="3"/>
        </w:numPr>
      </w:pPr>
      <w:r>
        <w:rPr>
          <w:rStyle w:val="MdStrong"/>
        </w:rPr>
        <w:lastRenderedPageBreak/>
        <w:t>Exposição dos Fatos</w:t>
      </w:r>
      <w:r>
        <w:t>: Apresentação clara, concisa e objetiva dos fatos relevantes para a questão jurídica. Deve ser baseada nas provas e evitar juízos de valor. A Diretiva Mestra do JIF (Capítulo 2) exige a não omissão de fatos e a fidelidade às evidências.</w:t>
      </w:r>
    </w:p>
    <w:p w14:paraId="209A24F4" w14:textId="77777777" w:rsidR="00AA7606" w:rsidRDefault="00000000">
      <w:pPr>
        <w:pStyle w:val="MdListItem"/>
        <w:numPr>
          <w:ilvl w:val="0"/>
          <w:numId w:val="3"/>
        </w:numPr>
      </w:pPr>
      <w:r>
        <w:rPr>
          <w:rStyle w:val="MdStrong"/>
        </w:rPr>
        <w:t>Análise das Provas</w:t>
      </w:r>
      <w:r>
        <w:t>: Demonstração de como os fatos alegados são comprovados pelas evidências apresentadas. Aqui, a valoração das provas (Capítulo 8) é crucial, explicando por que certas provas são consideradas relevantes e críveis.</w:t>
      </w:r>
    </w:p>
    <w:p w14:paraId="54885FAF" w14:textId="77777777" w:rsidR="00AA7606" w:rsidRDefault="00000000">
      <w:pPr>
        <w:pStyle w:val="MdListItem"/>
        <w:numPr>
          <w:ilvl w:val="0"/>
          <w:numId w:val="3"/>
        </w:numPr>
      </w:pPr>
      <w:r>
        <w:rPr>
          <w:rStyle w:val="MdStrong"/>
        </w:rPr>
        <w:t>Identificação das Normas Aplicáveis</w:t>
      </w:r>
      <w:r>
        <w:t>: Apresentação das disposições legais (leis, regulamentos, princípios, precedentes) que regem a matéria. A pesquisa normativa e jurisprudencial (Capítulos 14 e 15) é fundamental nesta etapa.</w:t>
      </w:r>
    </w:p>
    <w:p w14:paraId="0ECB9B83" w14:textId="77777777" w:rsidR="00AA7606" w:rsidRDefault="00000000">
      <w:pPr>
        <w:pStyle w:val="MdListItem"/>
        <w:numPr>
          <w:ilvl w:val="0"/>
          <w:numId w:val="3"/>
        </w:numPr>
      </w:pPr>
      <w:r>
        <w:rPr>
          <w:rStyle w:val="MdStrong"/>
        </w:rPr>
        <w:t>Interpretação das Normas</w:t>
      </w:r>
      <w:r>
        <w:t>: Explicação do sentido e alcance das normas identificadas, utilizando os métodos hermenêuticos (Capítulo 6). Deve-se demonstrar como a interpretação escolhida se alinha com a jurisprudência dominante e a doutrina relevante.</w:t>
      </w:r>
    </w:p>
    <w:p w14:paraId="3419A963" w14:textId="77777777" w:rsidR="00AA7606" w:rsidRDefault="00000000">
      <w:pPr>
        <w:pStyle w:val="MdListItem"/>
        <w:numPr>
          <w:ilvl w:val="0"/>
          <w:numId w:val="3"/>
        </w:numPr>
      </w:pPr>
      <w:r>
        <w:rPr>
          <w:rStyle w:val="MdStrong"/>
        </w:rPr>
        <w:t>Subsunção (ou Aplicação do Direito ao Caso Concreto)</w:t>
      </w:r>
      <w:r>
        <w:t>: Demonstração da relação entre os fatos provados e as normas interpretadas. É o momento de mostrar como a situação fática se encaixa na hipótese normativa, levando à consequência jurídica desejada.</w:t>
      </w:r>
    </w:p>
    <w:p w14:paraId="578408AA" w14:textId="77777777" w:rsidR="00AA7606" w:rsidRDefault="00000000">
      <w:pPr>
        <w:pStyle w:val="MdListItem"/>
        <w:numPr>
          <w:ilvl w:val="0"/>
          <w:numId w:val="3"/>
        </w:numPr>
      </w:pPr>
      <w:r>
        <w:rPr>
          <w:rStyle w:val="MdStrong"/>
        </w:rPr>
        <w:t>Conclusão Lógica</w:t>
      </w:r>
      <w:r>
        <w:t>: A proposição final que decorre de todo o raciocínio exposto. Deve ser uma consequência natural e inquestionável das premissas (fatos, provas, normas, interpretação) apresentadas.</w:t>
      </w:r>
    </w:p>
    <w:p w14:paraId="7F4D4974" w14:textId="77777777" w:rsidR="00AA7606" w:rsidRDefault="00AA7606">
      <w:pPr>
        <w:pStyle w:val="MdSpace"/>
        <w:spacing w:after="60"/>
      </w:pPr>
    </w:p>
    <w:p w14:paraId="5307F654" w14:textId="77777777" w:rsidR="00AA7606" w:rsidRDefault="00000000">
      <w:pPr>
        <w:pStyle w:val="MdHeading2"/>
      </w:pPr>
      <w:r>
        <w:t>9.3 Construção de Raciocínios Lógicos e Coerentes</w:t>
      </w:r>
    </w:p>
    <w:p w14:paraId="7381D2D9" w14:textId="77777777" w:rsidR="00AA7606" w:rsidRDefault="00000000">
      <w:pPr>
        <w:pStyle w:val="MdParagraph"/>
      </w:pPr>
      <w:r>
        <w:t>A construção de raciocínios lógicos e coerentes é a essência da Engenharia da Fundamentação. O JIF, através de seus motores e diretivas, auxilia na aplicação de técnicas que garantem a solidez argumentativa.</w:t>
      </w:r>
    </w:p>
    <w:p w14:paraId="5682C2F8" w14:textId="77777777" w:rsidR="00AA7606" w:rsidRDefault="00AA7606">
      <w:pPr>
        <w:pStyle w:val="MdSpace"/>
        <w:spacing w:after="60"/>
      </w:pPr>
    </w:p>
    <w:p w14:paraId="717E92E9" w14:textId="77777777" w:rsidR="00AA7606" w:rsidRDefault="00000000">
      <w:pPr>
        <w:pStyle w:val="MdHeading3"/>
      </w:pPr>
      <w:r>
        <w:t>9.3.1 Técnicas de Construção</w:t>
      </w:r>
    </w:p>
    <w:p w14:paraId="1FD6E74A" w14:textId="77777777" w:rsidR="00AA7606" w:rsidRDefault="00000000">
      <w:pPr>
        <w:pStyle w:val="MdListItem"/>
        <w:numPr>
          <w:ilvl w:val="0"/>
          <w:numId w:val="2"/>
        </w:numPr>
      </w:pPr>
      <w:r>
        <w:rPr>
          <w:rStyle w:val="MdStrong"/>
        </w:rPr>
        <w:t>Raciocínio Dedutivo</w:t>
      </w:r>
      <w:r>
        <w:t>: Partir de premissas gerais (normas) para chegar a conclusões específicas (aplicação ao caso). O silogismo jurídico é a forma mais comum (Capítulo 5).</w:t>
      </w:r>
    </w:p>
    <w:p w14:paraId="1273B211" w14:textId="77777777" w:rsidR="00AA7606" w:rsidRDefault="00000000">
      <w:pPr>
        <w:pStyle w:val="MdListItem"/>
        <w:numPr>
          <w:ilvl w:val="0"/>
          <w:numId w:val="2"/>
        </w:numPr>
      </w:pPr>
      <w:r>
        <w:rPr>
          <w:rStyle w:val="MdStrong"/>
        </w:rPr>
        <w:t>Raciocínio Indutivo</w:t>
      </w:r>
      <w:r>
        <w:t>: Partir de casos específicos (precedentes) para inferir uma regra geral ou tendência. Essencial na análise jurisprudencial.</w:t>
      </w:r>
    </w:p>
    <w:p w14:paraId="7B82E1C8" w14:textId="77777777" w:rsidR="00AA7606" w:rsidRDefault="00000000">
      <w:pPr>
        <w:pStyle w:val="MdListItem"/>
        <w:numPr>
          <w:ilvl w:val="0"/>
          <w:numId w:val="2"/>
        </w:numPr>
      </w:pPr>
      <w:r>
        <w:rPr>
          <w:rStyle w:val="MdStrong"/>
        </w:rPr>
        <w:t>Raciocínio Abdutivo</w:t>
      </w:r>
      <w:r>
        <w:t xml:space="preserve">: Formular a melhor explicação para um conjunto de fatos observados, mesmo que não haja </w:t>
      </w:r>
      <w:proofErr w:type="gramStart"/>
      <w:r>
        <w:t>certeza absoluta</w:t>
      </w:r>
      <w:proofErr w:type="gramEnd"/>
      <w:r>
        <w:t>. Útil na reconstrução de eventos ou na formulação de hipóteses.</w:t>
      </w:r>
    </w:p>
    <w:p w14:paraId="671CAAEB" w14:textId="77777777" w:rsidR="00AA7606" w:rsidRDefault="00000000">
      <w:pPr>
        <w:pStyle w:val="MdListItem"/>
        <w:numPr>
          <w:ilvl w:val="0"/>
          <w:numId w:val="2"/>
        </w:numPr>
      </w:pPr>
      <w:r>
        <w:rPr>
          <w:rStyle w:val="MdStrong"/>
        </w:rPr>
        <w:t>Ponderação de Princípios</w:t>
      </w:r>
      <w:r>
        <w:t>: Em casos de conflito entre princípios jurídicos, a fundamentação deve demonstrar o processo de ponderação, justificando a prevalência de um sobre o outro no caso concreto (Capítulo 6).</w:t>
      </w:r>
    </w:p>
    <w:p w14:paraId="51D5DD8D" w14:textId="77777777" w:rsidR="00AA7606" w:rsidRDefault="00000000">
      <w:pPr>
        <w:pStyle w:val="MdListItem"/>
        <w:numPr>
          <w:ilvl w:val="0"/>
          <w:numId w:val="2"/>
        </w:numPr>
      </w:pPr>
      <w:r>
        <w:rPr>
          <w:rStyle w:val="MdStrong"/>
        </w:rPr>
        <w:t>Uso de Analogia</w:t>
      </w:r>
      <w:r>
        <w:t>: Aplicar a solução de um caso semelhante a um caso novo, justificando as semelhanças relevantes e as razões para a aplicação analógica.</w:t>
      </w:r>
    </w:p>
    <w:p w14:paraId="14A13E72" w14:textId="77777777" w:rsidR="00AA7606" w:rsidRDefault="00000000">
      <w:pPr>
        <w:pStyle w:val="MdListItem"/>
        <w:numPr>
          <w:ilvl w:val="0"/>
          <w:numId w:val="2"/>
        </w:numPr>
      </w:pPr>
      <w:r>
        <w:rPr>
          <w:rStyle w:val="MdStrong"/>
        </w:rPr>
        <w:t>Argumentação por Coerência</w:t>
      </w:r>
      <w:r>
        <w:t>: Construir a fundamentação de forma que todos os seus elementos (fatos, provas, normas, interpretação) se harmonizem e reforcem mutuamente a conclusão.</w:t>
      </w:r>
    </w:p>
    <w:p w14:paraId="08E55530" w14:textId="77777777" w:rsidR="00AA7606" w:rsidRDefault="00AA7606">
      <w:pPr>
        <w:pStyle w:val="MdSpace"/>
        <w:spacing w:after="60"/>
      </w:pPr>
    </w:p>
    <w:p w14:paraId="6101C7A3" w14:textId="77777777" w:rsidR="00AA7606" w:rsidRDefault="00000000">
      <w:pPr>
        <w:pStyle w:val="MdHeading3"/>
      </w:pPr>
      <w:r>
        <w:lastRenderedPageBreak/>
        <w:t>9.3.2 Coerência e Consistência</w:t>
      </w:r>
    </w:p>
    <w:p w14:paraId="1C5490B5" w14:textId="77777777" w:rsidR="00AA7606" w:rsidRDefault="00000000">
      <w:pPr>
        <w:pStyle w:val="MdParagraph"/>
      </w:pPr>
      <w:r>
        <w:t>A coerência e a consistência são atributos fundamentais de uma boa fundamentação. O Motor de Coerência Jurídica (Capítulo 23) do JIF é projetado para avaliar esses aspectos, verificando:</w:t>
      </w:r>
    </w:p>
    <w:p w14:paraId="73403715" w14:textId="77777777" w:rsidR="00AA7606" w:rsidRDefault="00AA7606">
      <w:pPr>
        <w:pStyle w:val="MdSpace"/>
        <w:spacing w:after="60"/>
      </w:pPr>
    </w:p>
    <w:p w14:paraId="018E1DD7" w14:textId="77777777" w:rsidR="00AA7606" w:rsidRDefault="00000000">
      <w:pPr>
        <w:pStyle w:val="MdListItem"/>
        <w:numPr>
          <w:ilvl w:val="0"/>
          <w:numId w:val="2"/>
        </w:numPr>
      </w:pPr>
      <w:r>
        <w:rPr>
          <w:rStyle w:val="MdStrong"/>
        </w:rPr>
        <w:t>Coerência Interna</w:t>
      </w:r>
      <w:r>
        <w:t>: Ausência de contradições entre os argumentos apresentados na própria fundamentação.</w:t>
      </w:r>
    </w:p>
    <w:p w14:paraId="441B624C" w14:textId="77777777" w:rsidR="00AA7606" w:rsidRDefault="00000000">
      <w:pPr>
        <w:pStyle w:val="MdListItem"/>
        <w:numPr>
          <w:ilvl w:val="0"/>
          <w:numId w:val="2"/>
        </w:numPr>
      </w:pPr>
      <w:r>
        <w:rPr>
          <w:rStyle w:val="MdStrong"/>
        </w:rPr>
        <w:t>Coerência Externa</w:t>
      </w:r>
      <w:r>
        <w:t>: Alinhamento da fundamentação com o ordenamento jurídico, a jurisprudência dominante e a doutrina relevante.</w:t>
      </w:r>
    </w:p>
    <w:p w14:paraId="6996E95B" w14:textId="77777777" w:rsidR="00AA7606" w:rsidRDefault="00000000">
      <w:pPr>
        <w:pStyle w:val="MdListItem"/>
        <w:numPr>
          <w:ilvl w:val="0"/>
          <w:numId w:val="2"/>
        </w:numPr>
      </w:pPr>
      <w:r>
        <w:rPr>
          <w:rStyle w:val="MdStrong"/>
        </w:rPr>
        <w:t>Consistência Fático-Probatória</w:t>
      </w:r>
      <w:r>
        <w:t>: Aderência dos fatos alegados às provas produzidas.</w:t>
      </w:r>
    </w:p>
    <w:p w14:paraId="5D833501" w14:textId="77777777" w:rsidR="00AA7606" w:rsidRDefault="00000000">
      <w:pPr>
        <w:pStyle w:val="MdListItem"/>
        <w:numPr>
          <w:ilvl w:val="0"/>
          <w:numId w:val="2"/>
        </w:numPr>
      </w:pPr>
      <w:r>
        <w:rPr>
          <w:rStyle w:val="MdStrong"/>
        </w:rPr>
        <w:t>Consistência Normativo-Argumentativa</w:t>
      </w:r>
      <w:r>
        <w:t>: Correspondência entre as normas invocadas e os argumentos desenvolvidos.</w:t>
      </w:r>
    </w:p>
    <w:p w14:paraId="0D954540" w14:textId="77777777" w:rsidR="00AA7606" w:rsidRDefault="00AA7606">
      <w:pPr>
        <w:pStyle w:val="MdSpace"/>
        <w:spacing w:after="60"/>
      </w:pPr>
    </w:p>
    <w:p w14:paraId="328E7294" w14:textId="77777777" w:rsidR="00AA7606" w:rsidRDefault="00000000">
      <w:pPr>
        <w:pStyle w:val="MdHeading2"/>
      </w:pPr>
      <w:r>
        <w:t>9.4 Identificação e Correção de Falhas na Fundamentação</w:t>
      </w:r>
    </w:p>
    <w:p w14:paraId="1DCE78CD" w14:textId="77777777" w:rsidR="00AA7606" w:rsidRDefault="00000000">
      <w:pPr>
        <w:pStyle w:val="MdParagraph"/>
      </w:pPr>
      <w:r>
        <w:t>Uma parte crucial da Engenharia da Fundamentação é a capacidade de identificar e corrigir falhas que podem comprometer a validade e a persuasão do raciocínio jurídico. O JIF, através de seus motores de auditoria e engenharia reversa, auxilia nessa tarefa.</w:t>
      </w:r>
    </w:p>
    <w:p w14:paraId="14FD0C91" w14:textId="77777777" w:rsidR="00AA7606" w:rsidRDefault="00AA7606">
      <w:pPr>
        <w:pStyle w:val="MdSpace"/>
        <w:spacing w:after="60"/>
      </w:pPr>
    </w:p>
    <w:p w14:paraId="4AD7E414" w14:textId="77777777" w:rsidR="00AA7606" w:rsidRDefault="00000000">
      <w:pPr>
        <w:pStyle w:val="MdHeading3"/>
      </w:pPr>
      <w:r>
        <w:t>9.4.1 Tipos de Falhas Comuns</w:t>
      </w:r>
    </w:p>
    <w:p w14:paraId="57559F18" w14:textId="77777777" w:rsidR="00AA7606" w:rsidRDefault="00000000">
      <w:pPr>
        <w:pStyle w:val="MdListItem"/>
        <w:numPr>
          <w:ilvl w:val="0"/>
          <w:numId w:val="2"/>
        </w:numPr>
      </w:pPr>
      <w:r>
        <w:rPr>
          <w:rStyle w:val="MdStrong"/>
        </w:rPr>
        <w:t>Omissões</w:t>
      </w:r>
      <w:r>
        <w:t>: Falta de análise de fatos relevantes, provas essenciais, normas aplicáveis, argumentos levantados pelas partes ou precedentes importantes. A Diretiva Mestra do JIF é explícita contra omissões.</w:t>
      </w:r>
    </w:p>
    <w:p w14:paraId="0AC52EAB" w14:textId="77777777" w:rsidR="00AA7606" w:rsidRDefault="00000000">
      <w:pPr>
        <w:pStyle w:val="MdListItem"/>
        <w:numPr>
          <w:ilvl w:val="0"/>
          <w:numId w:val="2"/>
        </w:numPr>
      </w:pPr>
      <w:r>
        <w:rPr>
          <w:rStyle w:val="MdStrong"/>
        </w:rPr>
        <w:t>Contradições</w:t>
      </w:r>
      <w:r>
        <w:t>: Argumentos ou conclusões que se opõem dentro da própria fundamentação ou em relação a outros elementos do processo.</w:t>
      </w:r>
    </w:p>
    <w:p w14:paraId="499C0C85" w14:textId="77777777" w:rsidR="00AA7606" w:rsidRDefault="00000000">
      <w:pPr>
        <w:pStyle w:val="MdListItem"/>
        <w:numPr>
          <w:ilvl w:val="0"/>
          <w:numId w:val="2"/>
        </w:numPr>
      </w:pPr>
      <w:r>
        <w:rPr>
          <w:rStyle w:val="MdStrong"/>
        </w:rPr>
        <w:t>Saltos Argumentativos</w:t>
      </w:r>
      <w:r>
        <w:t>: Ausência de conexão lógica entre as premissas e a conclusão, deixando lacunas no raciocínio que exigem inferências não justificadas.</w:t>
      </w:r>
    </w:p>
    <w:p w14:paraId="02991F37" w14:textId="77777777" w:rsidR="00AA7606" w:rsidRDefault="00000000">
      <w:pPr>
        <w:pStyle w:val="MdListItem"/>
        <w:numPr>
          <w:ilvl w:val="0"/>
          <w:numId w:val="2"/>
        </w:numPr>
      </w:pPr>
      <w:r>
        <w:rPr>
          <w:rStyle w:val="MdStrong"/>
        </w:rPr>
        <w:t>Fundamentação Insuficiente</w:t>
      </w:r>
      <w:r>
        <w:t>: Apresentação de argumentos superficiais ou genéricos que não demonstram de forma clara e convincente a razão da decisão ou da tese.</w:t>
      </w:r>
    </w:p>
    <w:p w14:paraId="474F2CBD" w14:textId="77777777" w:rsidR="00AA7606" w:rsidRDefault="00000000">
      <w:pPr>
        <w:pStyle w:val="MdListItem"/>
        <w:numPr>
          <w:ilvl w:val="0"/>
          <w:numId w:val="2"/>
        </w:numPr>
      </w:pPr>
      <w:r>
        <w:rPr>
          <w:rStyle w:val="MdStrong"/>
        </w:rPr>
        <w:t>Fundamentação Aparente</w:t>
      </w:r>
      <w:r>
        <w:t>: Fundamentação que parece completa, mas que, ao ser analisada, revela-se vazia de conteúdo ou meramente formal, sem uma análise real dos elementos do caso.</w:t>
      </w:r>
    </w:p>
    <w:p w14:paraId="43742B80" w14:textId="77777777" w:rsidR="00AA7606" w:rsidRDefault="00000000">
      <w:pPr>
        <w:pStyle w:val="MdListItem"/>
        <w:numPr>
          <w:ilvl w:val="0"/>
          <w:numId w:val="2"/>
        </w:numPr>
      </w:pPr>
      <w:r>
        <w:rPr>
          <w:rStyle w:val="MdStrong"/>
        </w:rPr>
        <w:t>Erro Material</w:t>
      </w:r>
      <w:r>
        <w:t>: Equívocos de fato ou de cálculo que podem comprometer a conclusão.</w:t>
      </w:r>
    </w:p>
    <w:p w14:paraId="5AB59A00" w14:textId="77777777" w:rsidR="00AA7606" w:rsidRDefault="00000000">
      <w:pPr>
        <w:pStyle w:val="MdListItem"/>
        <w:numPr>
          <w:ilvl w:val="0"/>
          <w:numId w:val="2"/>
        </w:numPr>
      </w:pPr>
      <w:r>
        <w:rPr>
          <w:rStyle w:val="MdStrong"/>
        </w:rPr>
        <w:t>Erro de Premissa</w:t>
      </w:r>
      <w:r>
        <w:t>: Partir de um fato ou norma equivocada para construir o raciocínio.</w:t>
      </w:r>
    </w:p>
    <w:p w14:paraId="03E1DD4D" w14:textId="77777777" w:rsidR="00AA7606" w:rsidRDefault="00000000">
      <w:pPr>
        <w:pStyle w:val="MdListItem"/>
        <w:numPr>
          <w:ilvl w:val="0"/>
          <w:numId w:val="2"/>
        </w:numPr>
      </w:pPr>
      <w:r>
        <w:rPr>
          <w:rStyle w:val="MdStrong"/>
        </w:rPr>
        <w:t>Erro de Interpretação</w:t>
      </w:r>
      <w:r>
        <w:t>: Aplicação incorreta dos métodos hermenêuticos, levando a um sentido distorcido da norma.</w:t>
      </w:r>
    </w:p>
    <w:p w14:paraId="0AF38AA6" w14:textId="77777777" w:rsidR="00AA7606" w:rsidRDefault="00AA7606">
      <w:pPr>
        <w:pStyle w:val="MdSpace"/>
        <w:spacing w:after="60"/>
      </w:pPr>
    </w:p>
    <w:p w14:paraId="3C1AB435" w14:textId="77777777" w:rsidR="00AA7606" w:rsidRDefault="00000000">
      <w:pPr>
        <w:pStyle w:val="MdHeading3"/>
      </w:pPr>
      <w:r>
        <w:t>9.4.2 Técnicas de Correção</w:t>
      </w:r>
    </w:p>
    <w:p w14:paraId="67802E0B" w14:textId="77777777" w:rsidR="00AA7606" w:rsidRDefault="00000000">
      <w:pPr>
        <w:pStyle w:val="MdListItem"/>
        <w:numPr>
          <w:ilvl w:val="0"/>
          <w:numId w:val="2"/>
        </w:numPr>
      </w:pPr>
      <w:r>
        <w:rPr>
          <w:rStyle w:val="MdStrong"/>
        </w:rPr>
        <w:t>Auditoria Jurídica (Capítulo 22)</w:t>
      </w:r>
      <w:r>
        <w:t>: Realização de uma análise sistemática da fundamentação para identificar as falhas mencionadas.</w:t>
      </w:r>
    </w:p>
    <w:p w14:paraId="3B733F34" w14:textId="77777777" w:rsidR="00AA7606" w:rsidRDefault="00000000">
      <w:pPr>
        <w:pStyle w:val="MdListItem"/>
        <w:numPr>
          <w:ilvl w:val="0"/>
          <w:numId w:val="2"/>
        </w:numPr>
      </w:pPr>
      <w:r>
        <w:rPr>
          <w:rStyle w:val="MdStrong"/>
        </w:rPr>
        <w:lastRenderedPageBreak/>
        <w:t>Engenharia Reversa das Decisões Judiciais (Capítulo 11)</w:t>
      </w:r>
      <w:r>
        <w:t>: Desconstrução do raciocínio de uma decisão para identificar suas vulnerabilidades e pontos fracos.</w:t>
      </w:r>
    </w:p>
    <w:p w14:paraId="4F4C743F" w14:textId="77777777" w:rsidR="00AA7606" w:rsidRDefault="00000000">
      <w:pPr>
        <w:pStyle w:val="MdListItem"/>
        <w:numPr>
          <w:ilvl w:val="0"/>
          <w:numId w:val="2"/>
        </w:numPr>
      </w:pPr>
      <w:r>
        <w:rPr>
          <w:rStyle w:val="MdStrong"/>
        </w:rPr>
        <w:t>Revisão Lógica</w:t>
      </w:r>
      <w:r>
        <w:t>: Aplicação dos princípios da lógica formal e informal para reestruturar o raciocínio e eliminar inconsistências.</w:t>
      </w:r>
    </w:p>
    <w:p w14:paraId="4314843B" w14:textId="77777777" w:rsidR="00AA7606" w:rsidRDefault="00000000">
      <w:pPr>
        <w:pStyle w:val="MdListItem"/>
        <w:numPr>
          <w:ilvl w:val="0"/>
          <w:numId w:val="2"/>
        </w:numPr>
      </w:pPr>
      <w:r>
        <w:rPr>
          <w:rStyle w:val="MdStrong"/>
        </w:rPr>
        <w:t>Complementação de Argumentos</w:t>
      </w:r>
      <w:r>
        <w:t>: Adição de novas provas, normas ou interpretações para preencher lacunas e fortalecer a fundamentação.</w:t>
      </w:r>
    </w:p>
    <w:p w14:paraId="0521A221" w14:textId="77777777" w:rsidR="00AA7606" w:rsidRDefault="00000000">
      <w:pPr>
        <w:pStyle w:val="MdListItem"/>
        <w:numPr>
          <w:ilvl w:val="0"/>
          <w:numId w:val="2"/>
        </w:numPr>
      </w:pPr>
      <w:r>
        <w:rPr>
          <w:rStyle w:val="MdStrong"/>
        </w:rPr>
        <w:t>Reescrita e Reorganização</w:t>
      </w:r>
      <w:r>
        <w:t>: Reestruturação da fundamentação para melhorar a clareza, a fluidez e a persuasão.</w:t>
      </w:r>
    </w:p>
    <w:p w14:paraId="76558588" w14:textId="77777777" w:rsidR="00AA7606" w:rsidRDefault="00AA7606">
      <w:pPr>
        <w:pStyle w:val="MdSpace"/>
        <w:spacing w:after="60"/>
      </w:pPr>
    </w:p>
    <w:p w14:paraId="49F09F6D" w14:textId="77777777" w:rsidR="00AA7606" w:rsidRDefault="00000000">
      <w:pPr>
        <w:pStyle w:val="MdHeading2"/>
      </w:pPr>
      <w:r>
        <w:t>9.5 O Motor de Fundamentação do JIF</w:t>
      </w:r>
    </w:p>
    <w:p w14:paraId="2F20FD87" w14:textId="77777777" w:rsidR="00AA7606" w:rsidRDefault="00000000">
      <w:pPr>
        <w:pStyle w:val="MdParagraph"/>
      </w:pPr>
      <w:r>
        <w:t xml:space="preserve">O </w:t>
      </w:r>
      <w:r>
        <w:rPr>
          <w:rStyle w:val="MdStrong"/>
        </w:rPr>
        <w:t>Motor de Fundamentação</w:t>
      </w:r>
      <w:r>
        <w:t xml:space="preserve"> (parte do BLOCO V — MÓDULOS E MOTORES ESPECIALIZADOS) é o componente do JIF que automatiza e auxilia na construção e auditoria de fundamentações jurídicas. Suas funcionalidades incluem:</w:t>
      </w:r>
    </w:p>
    <w:p w14:paraId="1FAAF139" w14:textId="77777777" w:rsidR="00AA7606" w:rsidRDefault="00AA7606">
      <w:pPr>
        <w:pStyle w:val="MdSpace"/>
        <w:spacing w:after="60"/>
      </w:pPr>
    </w:p>
    <w:p w14:paraId="7BF4CEA0" w14:textId="77777777" w:rsidR="00AA7606" w:rsidRDefault="00000000">
      <w:pPr>
        <w:pStyle w:val="MdListItem"/>
        <w:numPr>
          <w:ilvl w:val="0"/>
          <w:numId w:val="2"/>
        </w:numPr>
      </w:pPr>
      <w:r>
        <w:rPr>
          <w:rStyle w:val="MdStrong"/>
        </w:rPr>
        <w:t>Geração de Esqueletos de Fundamentação</w:t>
      </w:r>
      <w:r>
        <w:t>: Criação de estruturas pré-definidas para diferentes tipos de peças jurídicas, garantindo a inclusão de todos os elementos essenciais.</w:t>
      </w:r>
    </w:p>
    <w:p w14:paraId="79A7D5CB" w14:textId="77777777" w:rsidR="00AA7606" w:rsidRDefault="00000000">
      <w:pPr>
        <w:pStyle w:val="MdListItem"/>
        <w:numPr>
          <w:ilvl w:val="0"/>
          <w:numId w:val="2"/>
        </w:numPr>
      </w:pPr>
      <w:r>
        <w:rPr>
          <w:rStyle w:val="MdStrong"/>
        </w:rPr>
        <w:t>Análise de Coerência e Consistência</w:t>
      </w:r>
      <w:r>
        <w:t>: Avaliação automática da lógica interna e externa da fundamentação, apontando contradições, omissões e saltos argumentativos.</w:t>
      </w:r>
    </w:p>
    <w:p w14:paraId="36C1CEBF" w14:textId="77777777" w:rsidR="00AA7606" w:rsidRDefault="00000000">
      <w:pPr>
        <w:pStyle w:val="MdListItem"/>
        <w:numPr>
          <w:ilvl w:val="0"/>
          <w:numId w:val="2"/>
        </w:numPr>
      </w:pPr>
      <w:r>
        <w:rPr>
          <w:rStyle w:val="MdStrong"/>
        </w:rPr>
        <w:t>Sugestão de Argumentos</w:t>
      </w:r>
      <w:r>
        <w:t>: Com base nos fatos, provas e normas, o motor pode sugerir argumentos relevantes e precedentes aplicáveis.</w:t>
      </w:r>
    </w:p>
    <w:p w14:paraId="442554EC" w14:textId="77777777" w:rsidR="00AA7606" w:rsidRDefault="00000000">
      <w:pPr>
        <w:pStyle w:val="MdListItem"/>
        <w:numPr>
          <w:ilvl w:val="0"/>
          <w:numId w:val="2"/>
        </w:numPr>
      </w:pPr>
      <w:r>
        <w:rPr>
          <w:rStyle w:val="MdStrong"/>
        </w:rPr>
        <w:t>Identificação de Falhas</w:t>
      </w:r>
      <w:r>
        <w:t>: Apontar os tipos de falhas comuns na fundamentação, como insuficiência ou aparência de fundamentação.</w:t>
      </w:r>
    </w:p>
    <w:p w14:paraId="6737ABE9" w14:textId="77777777" w:rsidR="00AA7606" w:rsidRDefault="00000000">
      <w:pPr>
        <w:pStyle w:val="MdListItem"/>
        <w:numPr>
          <w:ilvl w:val="0"/>
          <w:numId w:val="2"/>
        </w:numPr>
      </w:pPr>
      <w:r>
        <w:rPr>
          <w:rStyle w:val="MdStrong"/>
        </w:rPr>
        <w:t>Otimização da Linguagem</w:t>
      </w:r>
      <w:r>
        <w:t>: Sugestões para melhorar a clareza, a precisão e a persuasão da linguagem utilizada na fundamentação.</w:t>
      </w:r>
    </w:p>
    <w:p w14:paraId="5DCB031A" w14:textId="77777777" w:rsidR="00AA7606" w:rsidRDefault="00AA7606">
      <w:pPr>
        <w:pStyle w:val="MdSpace"/>
        <w:spacing w:after="60"/>
      </w:pPr>
    </w:p>
    <w:p w14:paraId="5042E724" w14:textId="77777777" w:rsidR="00AA7606" w:rsidRDefault="00000000">
      <w:pPr>
        <w:pStyle w:val="MdParagraph"/>
      </w:pPr>
      <w:r>
        <w:t>Ao integrar a Engenharia da Fundamentação, o JIF capacita os profissionais do direito a construir argumentos mais sólidos, transparentes e convincentes, elevando a qualidade e a legitimidade de suas intervenções jurídicas.</w:t>
      </w:r>
    </w:p>
    <w:p w14:paraId="31AA4318" w14:textId="77777777" w:rsidR="00AA7606" w:rsidRDefault="00000000">
      <w:pPr>
        <w:pStyle w:val="MdHeading1"/>
      </w:pPr>
      <w:r>
        <w:t>Capítulo 10: Engenharia dos Pedidos</w:t>
      </w:r>
    </w:p>
    <w:p w14:paraId="6BDCC296" w14:textId="77777777" w:rsidR="00AA7606" w:rsidRDefault="00000000">
      <w:pPr>
        <w:pStyle w:val="MdHeading2"/>
      </w:pPr>
      <w:r>
        <w:t>10.1 A Importância Estratégica dos Pedidos no Processo Jurídico</w:t>
      </w:r>
    </w:p>
    <w:p w14:paraId="0F21F0A7" w14:textId="77777777" w:rsidR="00AA7606" w:rsidRDefault="00000000">
      <w:pPr>
        <w:pStyle w:val="MdParagraph"/>
      </w:pPr>
      <w:r>
        <w:t xml:space="preserve">Os pedidos representam a materialização da pretensão jurídica, o objetivo final que a parte busca alcançar por meio do processo. A Engenharia dos Pedidos, no contexto do Juris </w:t>
      </w:r>
      <w:proofErr w:type="spellStart"/>
      <w:r>
        <w:t>Intelligence</w:t>
      </w:r>
      <w:proofErr w:type="spellEnd"/>
      <w:r>
        <w:t xml:space="preserve"> Framework (JIF), é a disciplina que se dedica à formulação estratégica, à classificação e à estruturação dos pedidos judiciais, administrativos ou arbitrais. Um pedido bem formulado é claro, preciso, juridicamente fundamentado e alinhado aos fatos e provas, maximizando as chances de sucesso e evitando ambiguidades que possam comprometer o resultado. Este capítulo explora a classificação e formulação de pedidos, a relação intrínseca entre pedidos, fatos e fundamentos, e as estratégias para pedidos principais, subsidiários e alternativos, elementos cruciais para a construção de uma inteligência jurídica eficaz.</w:t>
      </w:r>
    </w:p>
    <w:p w14:paraId="2419E965" w14:textId="77777777" w:rsidR="00AA7606" w:rsidRDefault="00AA7606">
      <w:pPr>
        <w:pStyle w:val="MdSpace"/>
        <w:spacing w:after="60"/>
      </w:pPr>
    </w:p>
    <w:p w14:paraId="111BA069" w14:textId="77777777" w:rsidR="00AA7606" w:rsidRDefault="00000000">
      <w:pPr>
        <w:pStyle w:val="MdHeading2"/>
      </w:pPr>
      <w:r>
        <w:lastRenderedPageBreak/>
        <w:t>10.2 Classificação e Formulação de Pedidos Judiciais</w:t>
      </w:r>
    </w:p>
    <w:p w14:paraId="6BE59204" w14:textId="77777777" w:rsidR="00AA7606" w:rsidRDefault="00000000">
      <w:pPr>
        <w:pStyle w:val="MdParagraph"/>
      </w:pPr>
      <w:r>
        <w:t>A correta classificação e formulação dos pedidos são etapas fundamentais para o sucesso de qualquer demanda jurídica. O JIF auxilia na estruturação desses pedidos, garantindo sua clareza e conformidade com as exigências legais.</w:t>
      </w:r>
    </w:p>
    <w:p w14:paraId="611F944B" w14:textId="77777777" w:rsidR="00AA7606" w:rsidRDefault="00AA7606">
      <w:pPr>
        <w:pStyle w:val="MdSpace"/>
        <w:spacing w:after="60"/>
      </w:pPr>
    </w:p>
    <w:p w14:paraId="1388F05E" w14:textId="77777777" w:rsidR="00AA7606" w:rsidRDefault="00000000">
      <w:pPr>
        <w:pStyle w:val="MdHeading3"/>
      </w:pPr>
      <w:r>
        <w:t>10.2.1 Classificação dos Pedidos</w:t>
      </w:r>
    </w:p>
    <w:p w14:paraId="077A07F0" w14:textId="77777777" w:rsidR="00AA7606" w:rsidRDefault="00000000">
      <w:pPr>
        <w:pStyle w:val="MdParagraph"/>
      </w:pPr>
      <w:r>
        <w:t>Os pedidos podem ser classificados de diversas formas, e a compreensão dessas categorias é essencial para a estratégia processual:</w:t>
      </w:r>
    </w:p>
    <w:p w14:paraId="6F8F4818" w14:textId="77777777" w:rsidR="00AA7606" w:rsidRDefault="00AA7606">
      <w:pPr>
        <w:pStyle w:val="MdSpace"/>
        <w:spacing w:after="60"/>
      </w:pPr>
    </w:p>
    <w:p w14:paraId="66CDAC9D" w14:textId="77777777" w:rsidR="00AA7606" w:rsidRDefault="00000000">
      <w:pPr>
        <w:pStyle w:val="MdListItem"/>
        <w:numPr>
          <w:ilvl w:val="0"/>
          <w:numId w:val="2"/>
        </w:numPr>
      </w:pPr>
      <w:r>
        <w:rPr>
          <w:rStyle w:val="MdStrong"/>
        </w:rPr>
        <w:t>Quanto à Natureza da Prestação Jurisdicional</w:t>
      </w:r>
      <w:r>
        <w:t>:</w:t>
      </w:r>
    </w:p>
    <w:p w14:paraId="7B63F273" w14:textId="77777777" w:rsidR="00AA7606" w:rsidRDefault="00000000">
      <w:pPr>
        <w:pStyle w:val="MdListItem"/>
        <w:numPr>
          <w:ilvl w:val="1"/>
          <w:numId w:val="2"/>
        </w:numPr>
      </w:pPr>
      <w:r>
        <w:rPr>
          <w:rStyle w:val="MdStrong"/>
        </w:rPr>
        <w:t>Pedidos Declaratórios</w:t>
      </w:r>
      <w:r>
        <w:t>: Visam a declaração da existência, inexistência ou modo de ser de uma relação jurídica (e.g., declaração de nulidade de um contrato).</w:t>
      </w:r>
    </w:p>
    <w:p w14:paraId="445929CD" w14:textId="77777777" w:rsidR="00AA7606" w:rsidRDefault="00000000">
      <w:pPr>
        <w:pStyle w:val="MdListItem"/>
        <w:numPr>
          <w:ilvl w:val="1"/>
          <w:numId w:val="2"/>
        </w:numPr>
      </w:pPr>
      <w:r>
        <w:rPr>
          <w:rStyle w:val="MdStrong"/>
        </w:rPr>
        <w:t>Pedidos Constitutivos</w:t>
      </w:r>
      <w:r>
        <w:t>: Buscam a criação, modificação ou extinção de uma relação jurídica (e.g., divórcio, usucapião, anulação de ato administrativo).</w:t>
      </w:r>
    </w:p>
    <w:p w14:paraId="2BA57969" w14:textId="77777777" w:rsidR="00AA7606" w:rsidRDefault="00000000">
      <w:pPr>
        <w:pStyle w:val="MdListItem"/>
        <w:numPr>
          <w:ilvl w:val="1"/>
          <w:numId w:val="2"/>
        </w:numPr>
      </w:pPr>
      <w:r>
        <w:rPr>
          <w:rStyle w:val="MdStrong"/>
        </w:rPr>
        <w:t>Pedidos Condenatórios</w:t>
      </w:r>
      <w:r>
        <w:t>: Almejam a condenação do réu ao cumprimento de uma obrigação (e.g., pagamento de indenização, entrega de coisa, fazer ou não fazer).</w:t>
      </w:r>
    </w:p>
    <w:p w14:paraId="062F861E" w14:textId="77777777" w:rsidR="00AA7606" w:rsidRDefault="00000000">
      <w:pPr>
        <w:pStyle w:val="MdListItem"/>
        <w:numPr>
          <w:ilvl w:val="1"/>
          <w:numId w:val="2"/>
        </w:numPr>
      </w:pPr>
      <w:r>
        <w:rPr>
          <w:rStyle w:val="MdStrong"/>
        </w:rPr>
        <w:t>Pedidos Executivos (</w:t>
      </w:r>
      <w:proofErr w:type="gramStart"/>
      <w:r>
        <w:rPr>
          <w:rStyle w:val="MdStrong"/>
        </w:rPr>
        <w:t>ou Mandamentais</w:t>
      </w:r>
      <w:proofErr w:type="gramEnd"/>
      <w:r>
        <w:rPr>
          <w:rStyle w:val="MdStrong"/>
        </w:rPr>
        <w:t>)</w:t>
      </w:r>
      <w:r>
        <w:t>: Visam a imediata satisfação de um direito já reconhecido (e.g., execução de título extrajudicial, mandado de segurança).</w:t>
      </w:r>
    </w:p>
    <w:p w14:paraId="6838DF9F" w14:textId="77777777" w:rsidR="00AA7606" w:rsidRDefault="00000000">
      <w:pPr>
        <w:pStyle w:val="MdListItem"/>
        <w:numPr>
          <w:ilvl w:val="0"/>
          <w:numId w:val="2"/>
        </w:numPr>
      </w:pPr>
      <w:r>
        <w:rPr>
          <w:rStyle w:val="MdStrong"/>
        </w:rPr>
        <w:t>Quanto à Cumulação</w:t>
      </w:r>
      <w:r>
        <w:t>:</w:t>
      </w:r>
    </w:p>
    <w:p w14:paraId="68E7D5D7" w14:textId="77777777" w:rsidR="00AA7606" w:rsidRDefault="00000000">
      <w:pPr>
        <w:pStyle w:val="MdListItem"/>
        <w:numPr>
          <w:ilvl w:val="1"/>
          <w:numId w:val="2"/>
        </w:numPr>
      </w:pPr>
      <w:r>
        <w:rPr>
          <w:rStyle w:val="MdStrong"/>
        </w:rPr>
        <w:t>Cumulação Simples</w:t>
      </w:r>
      <w:r>
        <w:t>: Pedidos independentes que podem ser julgados separadamente (e.g., indenização por danos materiais e morais).</w:t>
      </w:r>
    </w:p>
    <w:p w14:paraId="21037558" w14:textId="77777777" w:rsidR="00AA7606" w:rsidRDefault="00000000">
      <w:pPr>
        <w:pStyle w:val="MdListItem"/>
        <w:numPr>
          <w:ilvl w:val="1"/>
          <w:numId w:val="2"/>
        </w:numPr>
      </w:pPr>
      <w:r>
        <w:rPr>
          <w:rStyle w:val="MdStrong"/>
        </w:rPr>
        <w:t>Cumulação Sucessiva</w:t>
      </w:r>
      <w:r>
        <w:t>: O julgamento de um pedido depende do acolhimento do anterior (e.g., anulação de contrato e, consequentemente, restituição de valores).</w:t>
      </w:r>
    </w:p>
    <w:p w14:paraId="1CB97B73" w14:textId="77777777" w:rsidR="00AA7606" w:rsidRDefault="00000000">
      <w:pPr>
        <w:pStyle w:val="MdListItem"/>
        <w:numPr>
          <w:ilvl w:val="1"/>
          <w:numId w:val="2"/>
        </w:numPr>
      </w:pPr>
      <w:r>
        <w:rPr>
          <w:rStyle w:val="MdStrong"/>
        </w:rPr>
        <w:t>Cumulação Alternativa</w:t>
      </w:r>
      <w:r>
        <w:t>: O autor formula dois ou mais pedidos, podendo o réu cumprir qualquer um deles para satisfazer a obrigação (e.g., entrega de um bem ou seu equivalente em dinheiro).</w:t>
      </w:r>
    </w:p>
    <w:p w14:paraId="12C1B363" w14:textId="77777777" w:rsidR="00AA7606" w:rsidRDefault="00000000">
      <w:pPr>
        <w:pStyle w:val="MdListItem"/>
        <w:numPr>
          <w:ilvl w:val="1"/>
          <w:numId w:val="2"/>
        </w:numPr>
      </w:pPr>
      <w:r>
        <w:rPr>
          <w:rStyle w:val="MdStrong"/>
        </w:rPr>
        <w:t>Cumulação Subsidiária (</w:t>
      </w:r>
      <w:proofErr w:type="gramStart"/>
      <w:r>
        <w:rPr>
          <w:rStyle w:val="MdStrong"/>
        </w:rPr>
        <w:t>ou Eventual</w:t>
      </w:r>
      <w:proofErr w:type="gramEnd"/>
      <w:r>
        <w:rPr>
          <w:rStyle w:val="MdStrong"/>
        </w:rPr>
        <w:t>)</w:t>
      </w:r>
      <w:r>
        <w:t>: O autor formula um pedido principal e, caso este não seja acolhido, um ou mais pedidos secundários (e.g., reintegração de posse e, subsidiariamente, indenização por perdas e danos).</w:t>
      </w:r>
    </w:p>
    <w:p w14:paraId="2C0B90D1" w14:textId="77777777" w:rsidR="00AA7606" w:rsidRDefault="00AA7606">
      <w:pPr>
        <w:pStyle w:val="MdSpace"/>
        <w:spacing w:after="60"/>
      </w:pPr>
    </w:p>
    <w:p w14:paraId="52BF7013" w14:textId="77777777" w:rsidR="00AA7606" w:rsidRDefault="00000000">
      <w:pPr>
        <w:pStyle w:val="MdHeading3"/>
      </w:pPr>
      <w:r>
        <w:t>10.2.2 Formulação dos Pedidos</w:t>
      </w:r>
    </w:p>
    <w:p w14:paraId="153B740E" w14:textId="77777777" w:rsidR="00AA7606" w:rsidRDefault="00000000">
      <w:pPr>
        <w:pStyle w:val="MdParagraph"/>
      </w:pPr>
      <w:r>
        <w:t>Para que um pedido seja eficaz, ele deve ser formulado com clareza, precisão e observância dos requisitos legais:</w:t>
      </w:r>
    </w:p>
    <w:p w14:paraId="24DFE6D3" w14:textId="77777777" w:rsidR="00AA7606" w:rsidRDefault="00AA7606">
      <w:pPr>
        <w:pStyle w:val="MdSpace"/>
        <w:spacing w:after="60"/>
      </w:pPr>
    </w:p>
    <w:p w14:paraId="3CA6E6CC" w14:textId="77777777" w:rsidR="00AA7606" w:rsidRDefault="00000000">
      <w:pPr>
        <w:pStyle w:val="MdListItem"/>
        <w:numPr>
          <w:ilvl w:val="0"/>
          <w:numId w:val="2"/>
        </w:numPr>
      </w:pPr>
      <w:r>
        <w:rPr>
          <w:rStyle w:val="MdStrong"/>
        </w:rPr>
        <w:t>Clareza e Precisão</w:t>
      </w:r>
      <w:r>
        <w:t>: O pedido deve ser expresso de forma inequívoca, sem ambiguidades, para que o julgador e a parte contrária compreendam exatamente o que se busca.</w:t>
      </w:r>
    </w:p>
    <w:p w14:paraId="69F0F826" w14:textId="77777777" w:rsidR="00AA7606" w:rsidRDefault="00000000">
      <w:pPr>
        <w:pStyle w:val="MdListItem"/>
        <w:numPr>
          <w:ilvl w:val="0"/>
          <w:numId w:val="2"/>
        </w:numPr>
      </w:pPr>
      <w:r>
        <w:rPr>
          <w:rStyle w:val="MdStrong"/>
        </w:rPr>
        <w:t>Especificidade</w:t>
      </w:r>
      <w:r>
        <w:t>: Em regra, os pedidos devem ser certos e determinados, ou seja, quantificados e detalhados. Pedidos genéricos são exceções e devem ser justificados.</w:t>
      </w:r>
    </w:p>
    <w:p w14:paraId="5C6CB40D" w14:textId="77777777" w:rsidR="00AA7606" w:rsidRDefault="00000000">
      <w:pPr>
        <w:pStyle w:val="MdListItem"/>
        <w:numPr>
          <w:ilvl w:val="0"/>
          <w:numId w:val="2"/>
        </w:numPr>
      </w:pPr>
      <w:r>
        <w:rPr>
          <w:rStyle w:val="MdStrong"/>
        </w:rPr>
        <w:lastRenderedPageBreak/>
        <w:t>Conformidade Legal</w:t>
      </w:r>
      <w:r>
        <w:t>: O pedido deve estar em consonância com as normas processuais e materiais aplicáveis, evitando pedidos juridicamente impossíveis ou inadequados.</w:t>
      </w:r>
    </w:p>
    <w:p w14:paraId="5144464A" w14:textId="77777777" w:rsidR="00AA7606" w:rsidRDefault="00000000">
      <w:pPr>
        <w:pStyle w:val="MdListItem"/>
        <w:numPr>
          <w:ilvl w:val="0"/>
          <w:numId w:val="2"/>
        </w:numPr>
      </w:pPr>
      <w:r>
        <w:rPr>
          <w:rStyle w:val="MdStrong"/>
        </w:rPr>
        <w:t>Rastreabilidade</w:t>
      </w:r>
      <w:r>
        <w:t>: Cada pedido deve ser rastreável aos fatos e fundamentos apresentados na petição inicial, garantindo a coerência e a lógica da demanda.</w:t>
      </w:r>
    </w:p>
    <w:p w14:paraId="4349707B" w14:textId="77777777" w:rsidR="00AA7606" w:rsidRDefault="00AA7606">
      <w:pPr>
        <w:pStyle w:val="MdSpace"/>
        <w:spacing w:after="60"/>
      </w:pPr>
    </w:p>
    <w:p w14:paraId="736CF23A" w14:textId="77777777" w:rsidR="00AA7606" w:rsidRDefault="00000000">
      <w:pPr>
        <w:pStyle w:val="MdHeading2"/>
      </w:pPr>
      <w:r>
        <w:t>10.3 Relação entre Pedidos, Fatos e Fundamentos</w:t>
      </w:r>
    </w:p>
    <w:p w14:paraId="35958937" w14:textId="77777777" w:rsidR="00AA7606" w:rsidRDefault="00000000">
      <w:pPr>
        <w:pStyle w:val="MdParagraph"/>
      </w:pPr>
      <w:r>
        <w:t>A Engenharia dos Pedidos enfatiza a interdependência entre os pedidos, os fatos que os sustentam e os fundamentos jurídicos que os embasam. Essa tríade forma a causa de pedir, essencial para a validade e a solidez da demanda.</w:t>
      </w:r>
    </w:p>
    <w:p w14:paraId="44BDDD6B" w14:textId="77777777" w:rsidR="00AA7606" w:rsidRDefault="00AA7606">
      <w:pPr>
        <w:pStyle w:val="MdSpace"/>
        <w:spacing w:after="60"/>
      </w:pPr>
    </w:p>
    <w:p w14:paraId="42E434ED" w14:textId="77777777" w:rsidR="00AA7606" w:rsidRDefault="00000000">
      <w:pPr>
        <w:pStyle w:val="MdListItem"/>
        <w:numPr>
          <w:ilvl w:val="0"/>
          <w:numId w:val="2"/>
        </w:numPr>
      </w:pPr>
      <w:r>
        <w:rPr>
          <w:rStyle w:val="MdStrong"/>
        </w:rPr>
        <w:t>Fatos (Causa de Pedir Remota)</w:t>
      </w:r>
      <w:r>
        <w:t>: São os eventos e circunstâncias que deram origem à pretensão. Os pedidos devem ser uma consequência lógica e jurídica dos fatos narrados. A ausência de fatos que justifiquem um pedido pode levar à sua improcedência.</w:t>
      </w:r>
    </w:p>
    <w:p w14:paraId="47CF46E2" w14:textId="77777777" w:rsidR="00AA7606" w:rsidRDefault="00000000">
      <w:pPr>
        <w:pStyle w:val="MdListItem"/>
        <w:numPr>
          <w:ilvl w:val="0"/>
          <w:numId w:val="2"/>
        </w:numPr>
      </w:pPr>
      <w:r>
        <w:rPr>
          <w:rStyle w:val="MdStrong"/>
        </w:rPr>
        <w:t>Fundamentos Jurídicos (Causa de Pedir Próxima)</w:t>
      </w:r>
      <w:r>
        <w:t>: São as normas, princípios, jurisprudência e doutrina que conferem amparo legal aos pedidos. Cada pedido deve ter um fundamento jurídico claro e consistente. A correta subsunção dos fatos à norma é crucial para a validade do pedido.</w:t>
      </w:r>
    </w:p>
    <w:p w14:paraId="75DF1D52" w14:textId="77777777" w:rsidR="00AA7606" w:rsidRDefault="00000000">
      <w:pPr>
        <w:pStyle w:val="MdListItem"/>
        <w:numPr>
          <w:ilvl w:val="0"/>
          <w:numId w:val="2"/>
        </w:numPr>
      </w:pPr>
      <w:r>
        <w:rPr>
          <w:rStyle w:val="MdStrong"/>
        </w:rPr>
        <w:t>Coerência e Congruência</w:t>
      </w:r>
      <w:r>
        <w:t>: Deve haver uma relação de coerência e congruência entre os fatos, os fundamentos e os pedidos. O JIF, através do Motor de Coerência Jurídica (Capítulo 23), verifica essa aderência, identificando inconsistências que possam fragilizar a demanda.</w:t>
      </w:r>
    </w:p>
    <w:p w14:paraId="0B74CF19" w14:textId="77777777" w:rsidR="00AA7606" w:rsidRDefault="00AA7606">
      <w:pPr>
        <w:pStyle w:val="MdSpace"/>
        <w:spacing w:after="60"/>
      </w:pPr>
    </w:p>
    <w:p w14:paraId="1B39B2BF" w14:textId="77777777" w:rsidR="00AA7606" w:rsidRDefault="00000000">
      <w:pPr>
        <w:pStyle w:val="MdHeading2"/>
      </w:pPr>
      <w:r>
        <w:t>10.4 Estratégias para Pedidos Principais, Subsidiários e Alternativos</w:t>
      </w:r>
    </w:p>
    <w:p w14:paraId="0F8B19DD" w14:textId="77777777" w:rsidR="00AA7606" w:rsidRDefault="00000000">
      <w:pPr>
        <w:pStyle w:val="MdParagraph"/>
      </w:pPr>
      <w:r>
        <w:t>A formulação estratégica dos pedidos é um diferencial na atuação jurídica, permitindo ao profissional antecipar cenários e maximizar as chances de sucesso.</w:t>
      </w:r>
    </w:p>
    <w:p w14:paraId="666BE9E8" w14:textId="77777777" w:rsidR="00AA7606" w:rsidRDefault="00AA7606">
      <w:pPr>
        <w:pStyle w:val="MdSpace"/>
        <w:spacing w:after="60"/>
      </w:pPr>
    </w:p>
    <w:p w14:paraId="54F95314" w14:textId="77777777" w:rsidR="00AA7606" w:rsidRDefault="00000000">
      <w:pPr>
        <w:pStyle w:val="MdHeading3"/>
      </w:pPr>
      <w:r>
        <w:t>10.4.1 Pedidos Principais</w:t>
      </w:r>
    </w:p>
    <w:p w14:paraId="7BF51262" w14:textId="77777777" w:rsidR="00AA7606" w:rsidRDefault="00000000">
      <w:pPr>
        <w:pStyle w:val="MdParagraph"/>
      </w:pPr>
      <w:r>
        <w:t>O pedido principal é a pretensão central da demanda, aquela que a parte busca prioritariamente. Sua formulação deve ser a mais robusta possível, com a maior carga probatória e fundamentação jurídica. A Engenharia dos Pedidos orienta a:</w:t>
      </w:r>
    </w:p>
    <w:p w14:paraId="03CF3DEE" w14:textId="77777777" w:rsidR="00AA7606" w:rsidRDefault="00AA7606">
      <w:pPr>
        <w:pStyle w:val="MdSpace"/>
        <w:spacing w:after="60"/>
      </w:pPr>
    </w:p>
    <w:p w14:paraId="40877E8C" w14:textId="77777777" w:rsidR="00AA7606" w:rsidRDefault="00000000">
      <w:pPr>
        <w:pStyle w:val="MdListItem"/>
        <w:numPr>
          <w:ilvl w:val="0"/>
          <w:numId w:val="2"/>
        </w:numPr>
      </w:pPr>
      <w:r>
        <w:rPr>
          <w:rStyle w:val="MdStrong"/>
        </w:rPr>
        <w:t>Foco na Força Probatória</w:t>
      </w:r>
      <w:r>
        <w:t>: O pedido principal deve ser aquele para o qual se possui a prova mais contundente e a fundamentação mais sólida.</w:t>
      </w:r>
    </w:p>
    <w:p w14:paraId="290E8558" w14:textId="77777777" w:rsidR="00AA7606" w:rsidRDefault="00000000">
      <w:pPr>
        <w:pStyle w:val="MdListItem"/>
        <w:numPr>
          <w:ilvl w:val="0"/>
          <w:numId w:val="2"/>
        </w:numPr>
      </w:pPr>
      <w:r>
        <w:rPr>
          <w:rStyle w:val="MdStrong"/>
        </w:rPr>
        <w:t>Clareza e Objetividade</w:t>
      </w:r>
      <w:r>
        <w:t>: Evitar qualquer ambiguidade que possa desviar o foco da pretensão principal.</w:t>
      </w:r>
    </w:p>
    <w:p w14:paraId="2D1E5B8F" w14:textId="77777777" w:rsidR="00AA7606" w:rsidRDefault="00000000">
      <w:pPr>
        <w:pStyle w:val="MdListItem"/>
        <w:numPr>
          <w:ilvl w:val="0"/>
          <w:numId w:val="2"/>
        </w:numPr>
      </w:pPr>
      <w:r>
        <w:rPr>
          <w:rStyle w:val="MdStrong"/>
        </w:rPr>
        <w:t>Alinhamento com o Objetivo do Cliente</w:t>
      </w:r>
      <w:r>
        <w:t>: O pedido principal deve refletir o resultado mais desejado pelo cliente.</w:t>
      </w:r>
    </w:p>
    <w:p w14:paraId="00AB4795" w14:textId="77777777" w:rsidR="00AA7606" w:rsidRDefault="00AA7606">
      <w:pPr>
        <w:pStyle w:val="MdSpace"/>
        <w:spacing w:after="60"/>
      </w:pPr>
    </w:p>
    <w:p w14:paraId="45E5CF4F" w14:textId="77777777" w:rsidR="00AA7606" w:rsidRDefault="00000000">
      <w:pPr>
        <w:pStyle w:val="MdHeading3"/>
      </w:pPr>
      <w:r>
        <w:lastRenderedPageBreak/>
        <w:t>10.4.2 Pedidos Subsidiários (</w:t>
      </w:r>
      <w:proofErr w:type="gramStart"/>
      <w:r>
        <w:t>ou Eventuais</w:t>
      </w:r>
      <w:proofErr w:type="gramEnd"/>
      <w:r>
        <w:t>)</w:t>
      </w:r>
    </w:p>
    <w:p w14:paraId="1C4EDBAD" w14:textId="77777777" w:rsidR="00AA7606" w:rsidRDefault="00000000">
      <w:pPr>
        <w:pStyle w:val="MdParagraph"/>
      </w:pPr>
      <w:r>
        <w:t xml:space="preserve">Os pedidos subsidiários são formulados para serem analisados caso o pedido principal não seja acolhido. Eles funcionam como um </w:t>
      </w:r>
    </w:p>
    <w:p w14:paraId="184E2FDA" w14:textId="77777777" w:rsidR="00AA7606" w:rsidRDefault="00000000">
      <w:pPr>
        <w:pStyle w:val="MdHeading1"/>
      </w:pPr>
      <w:r>
        <w:t>Capítulo 11: Engenharia Reversa das Decisões Judiciais</w:t>
      </w:r>
    </w:p>
    <w:p w14:paraId="0A8E73EC" w14:textId="77777777" w:rsidR="00AA7606" w:rsidRDefault="00000000">
      <w:pPr>
        <w:pStyle w:val="MdHeading2"/>
      </w:pPr>
      <w:r>
        <w:t>11.1 A Necessidade de Desvendar o Raciocínio Decisório</w:t>
      </w:r>
    </w:p>
    <w:p w14:paraId="1601E148" w14:textId="77777777" w:rsidR="00AA7606" w:rsidRDefault="00000000">
      <w:pPr>
        <w:pStyle w:val="MdParagraph"/>
      </w:pPr>
      <w:r>
        <w:t xml:space="preserve">No complexo cenário jurídico, a capacidade de compreender profundamente o raciocínio que fundamenta uma decisão judicial é um diferencial estratégico. A Engenharia Reversa das Decisões Judiciais, no contexto do Juris </w:t>
      </w:r>
      <w:proofErr w:type="spellStart"/>
      <w:r>
        <w:t>Intelligence</w:t>
      </w:r>
      <w:proofErr w:type="spellEnd"/>
      <w:r>
        <w:t xml:space="preserve"> Framework (JIF), é a disciplina que se dedica a desconstruir e analisar criticamente as sentenças, acórdãos e outras manifestações decisórias, não apenas para entender o resultado, mas para identificar a lógica subjacente, as premissas utilizadas, as provas valoradas e as vulnerabilidades argumentativas. Este capítulo explora as metodologias para reconstruir o raciocínio do julgador, analisar a coerência lógica da decisão e identificar pontos fracos para fins recursais ou estratégicos, elementos cruciais para a construção de uma inteligência jurídica proativa.</w:t>
      </w:r>
    </w:p>
    <w:p w14:paraId="612C31A4" w14:textId="77777777" w:rsidR="00AA7606" w:rsidRDefault="00AA7606">
      <w:pPr>
        <w:pStyle w:val="MdSpace"/>
        <w:spacing w:after="60"/>
      </w:pPr>
    </w:p>
    <w:p w14:paraId="77793A0A" w14:textId="77777777" w:rsidR="00AA7606" w:rsidRDefault="00000000">
      <w:pPr>
        <w:pStyle w:val="MdHeading2"/>
      </w:pPr>
      <w:r>
        <w:t>11.2 Reconstrução do Raciocínio do Julgador</w:t>
      </w:r>
    </w:p>
    <w:p w14:paraId="00B48D32" w14:textId="77777777" w:rsidR="00AA7606" w:rsidRDefault="00000000">
      <w:pPr>
        <w:pStyle w:val="MdParagraph"/>
      </w:pPr>
      <w:r>
        <w:t>A Engenharia Reversa de uma decisão judicial começa com a reconstrução meticulosa do processo mental que levou o julgador à sua conclusão. Isso exige uma leitura atenta e analítica, guiada pela Diretiva Mestra Jurídica (Capítulo 2), que proíbe a omissão de qualquer parte da decisão.</w:t>
      </w:r>
    </w:p>
    <w:p w14:paraId="29995882" w14:textId="77777777" w:rsidR="00AA7606" w:rsidRDefault="00AA7606">
      <w:pPr>
        <w:pStyle w:val="MdSpace"/>
        <w:spacing w:after="60"/>
      </w:pPr>
    </w:p>
    <w:p w14:paraId="7AE5468B" w14:textId="77777777" w:rsidR="00AA7606" w:rsidRDefault="00000000">
      <w:pPr>
        <w:pStyle w:val="MdHeading3"/>
      </w:pPr>
      <w:r>
        <w:t>11.2.1 Elementos a Serem Reconstruídos</w:t>
      </w:r>
    </w:p>
    <w:p w14:paraId="48D04D9A" w14:textId="77777777" w:rsidR="00AA7606" w:rsidRDefault="00000000">
      <w:pPr>
        <w:pStyle w:val="MdListItem"/>
        <w:numPr>
          <w:ilvl w:val="0"/>
          <w:numId w:val="3"/>
        </w:numPr>
      </w:pPr>
      <w:r>
        <w:rPr>
          <w:rStyle w:val="MdStrong"/>
        </w:rPr>
        <w:t>Tese Jurídica Utilizada</w:t>
      </w:r>
      <w:r>
        <w:t>: Identificar qual a principal tese jurídica que o julgador adotou para resolver a controvérsia. Isso pode envolver a aplicação de uma teoria específica, um entendimento doutrinário ou uma interpretação particular de uma norma.</w:t>
      </w:r>
    </w:p>
    <w:p w14:paraId="7A3DDBFE" w14:textId="77777777" w:rsidR="00AA7606" w:rsidRDefault="00000000">
      <w:pPr>
        <w:pStyle w:val="MdListItem"/>
        <w:numPr>
          <w:ilvl w:val="0"/>
          <w:numId w:val="3"/>
        </w:numPr>
      </w:pPr>
      <w:r>
        <w:rPr>
          <w:rStyle w:val="MdStrong"/>
        </w:rPr>
        <w:t>Provas Aceitas e Ignoradas</w:t>
      </w:r>
      <w:r>
        <w:t>: Analisar quais provas foram expressamente consideradas e valoradas pelo julgador, e quais foram desconsideradas ou sequer mencionadas. A comparação com as provas apresentadas pelas partes (Capítulo 8) é fundamental para identificar possíveis omissões ou valorações equivocadas.</w:t>
      </w:r>
    </w:p>
    <w:p w14:paraId="322D9151" w14:textId="77777777" w:rsidR="00AA7606" w:rsidRDefault="00000000">
      <w:pPr>
        <w:pStyle w:val="MdListItem"/>
        <w:numPr>
          <w:ilvl w:val="0"/>
          <w:numId w:val="3"/>
        </w:numPr>
      </w:pPr>
      <w:r>
        <w:rPr>
          <w:rStyle w:val="MdStrong"/>
        </w:rPr>
        <w:t>Fundamentos Utilizados</w:t>
      </w:r>
      <w:r>
        <w:t>: Discernir os argumentos jurídicos e fáticos que serviram de base para a decisão. Isso inclui a legislação citada, os precedentes invocados e os princípios jurídicos aplicados.</w:t>
      </w:r>
    </w:p>
    <w:p w14:paraId="192C9596" w14:textId="77777777" w:rsidR="00AA7606" w:rsidRDefault="00000000">
      <w:pPr>
        <w:pStyle w:val="MdListItem"/>
        <w:numPr>
          <w:ilvl w:val="0"/>
          <w:numId w:val="3"/>
        </w:numPr>
      </w:pPr>
      <w:r>
        <w:rPr>
          <w:rStyle w:val="MdStrong"/>
        </w:rPr>
        <w:t>Precedentes Citados</w:t>
      </w:r>
      <w:r>
        <w:t>: Verificar quais precedentes (súmulas, acórdãos, teses repetitivas) foram mencionados e como foram utilizados para justificar a decisão. Avaliar se a citação foi pertinente e se o precedente foi corretamente aplicado ao caso concreto.</w:t>
      </w:r>
    </w:p>
    <w:p w14:paraId="5E736811" w14:textId="77777777" w:rsidR="00AA7606" w:rsidRDefault="00000000">
      <w:pPr>
        <w:pStyle w:val="MdListItem"/>
        <w:numPr>
          <w:ilvl w:val="0"/>
          <w:numId w:val="3"/>
        </w:numPr>
      </w:pPr>
      <w:r>
        <w:rPr>
          <w:rStyle w:val="MdStrong"/>
        </w:rPr>
        <w:lastRenderedPageBreak/>
        <w:t>Artigos Aplicados</w:t>
      </w:r>
      <w:r>
        <w:t>: Identificar os dispositivos legais específicos que o julgador utilizou para fundamentar sua decisão, analisando se a subsunção dos fatos à norma foi adequada.</w:t>
      </w:r>
    </w:p>
    <w:p w14:paraId="0C6C4672" w14:textId="77777777" w:rsidR="00AA7606" w:rsidRDefault="00000000">
      <w:pPr>
        <w:pStyle w:val="MdListItem"/>
        <w:numPr>
          <w:ilvl w:val="0"/>
          <w:numId w:val="3"/>
        </w:numPr>
      </w:pPr>
      <w:r>
        <w:rPr>
          <w:rStyle w:val="MdStrong"/>
        </w:rPr>
        <w:t>Argumentos Rejeitados e Não Analisados</w:t>
      </w:r>
      <w:r>
        <w:t>: Observar quais argumentos levantados pelas partes foram explicitamente rejeitados pelo julgador e, mais importante, quais argumentos relevantes foram ignorados ou sequer analisados. A omissão na análise de um argumento relevante pode configurar nulidade da decisão.</w:t>
      </w:r>
    </w:p>
    <w:p w14:paraId="30D736F7" w14:textId="77777777" w:rsidR="00AA7606" w:rsidRDefault="00AA7606">
      <w:pPr>
        <w:pStyle w:val="MdSpace"/>
        <w:spacing w:after="60"/>
      </w:pPr>
    </w:p>
    <w:p w14:paraId="4B647A5F" w14:textId="77777777" w:rsidR="00AA7606" w:rsidRDefault="00000000">
      <w:pPr>
        <w:pStyle w:val="MdHeading2"/>
      </w:pPr>
      <w:r>
        <w:t>11.3 Análise de Coerência Lógica e Identificação de Vulnerabilidades</w:t>
      </w:r>
    </w:p>
    <w:p w14:paraId="68B763C7" w14:textId="77777777" w:rsidR="00AA7606" w:rsidRDefault="00000000">
      <w:pPr>
        <w:pStyle w:val="MdParagraph"/>
      </w:pPr>
      <w:r>
        <w:t>Após a reconstrução do raciocínio, a etapa seguinte é a análise crítica da decisão para identificar sua coerência lógica e suas vulnerabilidades. O Motor de Coerência Jurídica (Capítulo 23) do JIF é uma ferramenta essencial nesta fase.</w:t>
      </w:r>
    </w:p>
    <w:p w14:paraId="5E7BBE41" w14:textId="77777777" w:rsidR="00AA7606" w:rsidRDefault="00AA7606">
      <w:pPr>
        <w:pStyle w:val="MdSpace"/>
        <w:spacing w:after="60"/>
      </w:pPr>
    </w:p>
    <w:p w14:paraId="4C3EB235" w14:textId="77777777" w:rsidR="00AA7606" w:rsidRDefault="00000000">
      <w:pPr>
        <w:pStyle w:val="MdHeading3"/>
      </w:pPr>
      <w:r>
        <w:t>11.3.1 Perguntas Chave para Análise Crítica</w:t>
      </w:r>
    </w:p>
    <w:p w14:paraId="1C4778FE" w14:textId="77777777" w:rsidR="00AA7606" w:rsidRDefault="00000000">
      <w:pPr>
        <w:pStyle w:val="MdListItem"/>
        <w:numPr>
          <w:ilvl w:val="0"/>
          <w:numId w:val="2"/>
        </w:numPr>
      </w:pPr>
      <w:r>
        <w:rPr>
          <w:rStyle w:val="MdStrong"/>
        </w:rPr>
        <w:t xml:space="preserve">A decisão possui coerência </w:t>
      </w:r>
      <w:proofErr w:type="gramStart"/>
      <w:r>
        <w:rPr>
          <w:rStyle w:val="MdStrong"/>
        </w:rPr>
        <w:t>lógica?</w:t>
      </w:r>
      <w:r>
        <w:t>:</w:t>
      </w:r>
      <w:proofErr w:type="gramEnd"/>
      <w:r>
        <w:t xml:space="preserve"> Verificar se as premissas (fatos, provas, fundamentos) levam de forma lógica à conclusão. Ausência de conexão entre os argumentos pode indicar um salto argumentativo.</w:t>
      </w:r>
    </w:p>
    <w:p w14:paraId="7CF964AA" w14:textId="77777777" w:rsidR="00AA7606" w:rsidRDefault="00000000">
      <w:pPr>
        <w:pStyle w:val="MdListItem"/>
        <w:numPr>
          <w:ilvl w:val="0"/>
          <w:numId w:val="2"/>
        </w:numPr>
      </w:pPr>
      <w:r>
        <w:rPr>
          <w:rStyle w:val="MdStrong"/>
        </w:rPr>
        <w:t xml:space="preserve">Existe salto </w:t>
      </w:r>
      <w:proofErr w:type="gramStart"/>
      <w:r>
        <w:rPr>
          <w:rStyle w:val="MdStrong"/>
        </w:rPr>
        <w:t>argumentativo?</w:t>
      </w:r>
      <w:r>
        <w:t>:</w:t>
      </w:r>
      <w:proofErr w:type="gramEnd"/>
      <w:r>
        <w:t xml:space="preserve"> Identificar se o julgador pulou etapas no raciocínio, apresentando uma conclusão sem a devida justificação intermediária.</w:t>
      </w:r>
    </w:p>
    <w:p w14:paraId="0697B709" w14:textId="77777777" w:rsidR="00AA7606" w:rsidRDefault="00000000">
      <w:pPr>
        <w:pStyle w:val="MdListItem"/>
        <w:numPr>
          <w:ilvl w:val="0"/>
          <w:numId w:val="2"/>
        </w:numPr>
      </w:pPr>
      <w:r>
        <w:rPr>
          <w:rStyle w:val="MdStrong"/>
        </w:rPr>
        <w:t xml:space="preserve">Existe </w:t>
      </w:r>
      <w:proofErr w:type="gramStart"/>
      <w:r>
        <w:rPr>
          <w:rStyle w:val="MdStrong"/>
        </w:rPr>
        <w:t>contradição?</w:t>
      </w:r>
      <w:r>
        <w:t>:</w:t>
      </w:r>
      <w:proofErr w:type="gramEnd"/>
      <w:r>
        <w:t xml:space="preserve"> Apontar se há inconsistências internas na decisão, onde uma parte contradiz outra, ou se a decisão contradiz fatos provados ou normas aplicáveis.</w:t>
      </w:r>
    </w:p>
    <w:p w14:paraId="05558FB1" w14:textId="77777777" w:rsidR="00AA7606" w:rsidRDefault="00000000">
      <w:pPr>
        <w:pStyle w:val="MdListItem"/>
        <w:numPr>
          <w:ilvl w:val="0"/>
          <w:numId w:val="2"/>
        </w:numPr>
      </w:pPr>
      <w:r>
        <w:rPr>
          <w:rStyle w:val="MdStrong"/>
        </w:rPr>
        <w:t xml:space="preserve">Existe fundamentação </w:t>
      </w:r>
      <w:proofErr w:type="gramStart"/>
      <w:r>
        <w:rPr>
          <w:rStyle w:val="MdStrong"/>
        </w:rPr>
        <w:t>aparente?</w:t>
      </w:r>
      <w:r>
        <w:t>:</w:t>
      </w:r>
      <w:proofErr w:type="gramEnd"/>
      <w:r>
        <w:t xml:space="preserve"> Avaliar se a fundamentação é meramente formal, sem uma análise real e aprofundada dos elementos do caso, ou se utiliza argumentos genéricos que não se aplicam especificamente à controvérsia.</w:t>
      </w:r>
    </w:p>
    <w:p w14:paraId="3E762E5A" w14:textId="77777777" w:rsidR="00AA7606" w:rsidRDefault="00000000">
      <w:pPr>
        <w:pStyle w:val="MdListItem"/>
        <w:numPr>
          <w:ilvl w:val="0"/>
          <w:numId w:val="2"/>
        </w:numPr>
      </w:pPr>
      <w:r>
        <w:rPr>
          <w:rStyle w:val="MdStrong"/>
        </w:rPr>
        <w:t xml:space="preserve">Existe fundamentação </w:t>
      </w:r>
      <w:proofErr w:type="gramStart"/>
      <w:r>
        <w:rPr>
          <w:rStyle w:val="MdStrong"/>
        </w:rPr>
        <w:t>insuficiente?</w:t>
      </w:r>
      <w:r>
        <w:t>:</w:t>
      </w:r>
      <w:proofErr w:type="gramEnd"/>
      <w:r>
        <w:t xml:space="preserve"> Verificar se a decisão não aborda todos os pontos relevantes ou se a justificação apresentada é superficial e não demonstra o convencimento do julgador.</w:t>
      </w:r>
    </w:p>
    <w:p w14:paraId="56DCFD3F" w14:textId="77777777" w:rsidR="00AA7606" w:rsidRDefault="00000000">
      <w:pPr>
        <w:pStyle w:val="MdListItem"/>
        <w:numPr>
          <w:ilvl w:val="0"/>
          <w:numId w:val="2"/>
        </w:numPr>
      </w:pPr>
      <w:r>
        <w:rPr>
          <w:rStyle w:val="MdStrong"/>
        </w:rPr>
        <w:t xml:space="preserve">Existe </w:t>
      </w:r>
      <w:proofErr w:type="gramStart"/>
      <w:r>
        <w:rPr>
          <w:rStyle w:val="MdStrong"/>
        </w:rPr>
        <w:t>omissão?</w:t>
      </w:r>
      <w:r>
        <w:t>:</w:t>
      </w:r>
      <w:proofErr w:type="gramEnd"/>
      <w:r>
        <w:t xml:space="preserve"> Identificar a ausência de análise de pedidos, provas, argumentos ou questões prejudiciais que deveriam ter sido enfrentadas pelo julgador.</w:t>
      </w:r>
    </w:p>
    <w:p w14:paraId="76EC4FD2" w14:textId="77777777" w:rsidR="00AA7606" w:rsidRDefault="00000000">
      <w:pPr>
        <w:pStyle w:val="MdListItem"/>
        <w:numPr>
          <w:ilvl w:val="0"/>
          <w:numId w:val="2"/>
        </w:numPr>
      </w:pPr>
      <w:r>
        <w:rPr>
          <w:rStyle w:val="MdStrong"/>
        </w:rPr>
        <w:t xml:space="preserve">Existe erro </w:t>
      </w:r>
      <w:proofErr w:type="gramStart"/>
      <w:r>
        <w:rPr>
          <w:rStyle w:val="MdStrong"/>
        </w:rPr>
        <w:t>material?</w:t>
      </w:r>
      <w:r>
        <w:t>:</w:t>
      </w:r>
      <w:proofErr w:type="gramEnd"/>
      <w:r>
        <w:t xml:space="preserve"> Detectar equívocos de fato, de cálculo ou de transcrição que podem ser corrigidos sem alterar o mérito da decisão.</w:t>
      </w:r>
    </w:p>
    <w:p w14:paraId="62BF27BE" w14:textId="77777777" w:rsidR="00AA7606" w:rsidRDefault="00000000">
      <w:pPr>
        <w:pStyle w:val="MdListItem"/>
        <w:numPr>
          <w:ilvl w:val="0"/>
          <w:numId w:val="2"/>
        </w:numPr>
      </w:pPr>
      <w:r>
        <w:rPr>
          <w:rStyle w:val="MdStrong"/>
        </w:rPr>
        <w:t xml:space="preserve">Existe erro de </w:t>
      </w:r>
      <w:proofErr w:type="gramStart"/>
      <w:r>
        <w:rPr>
          <w:rStyle w:val="MdStrong"/>
        </w:rPr>
        <w:t>premissa?</w:t>
      </w:r>
      <w:r>
        <w:t>:</w:t>
      </w:r>
      <w:proofErr w:type="gramEnd"/>
      <w:r>
        <w:t xml:space="preserve"> Constatar se a decisão se baseou em um fato equivocado ou em uma interpretação errônea de uma norma.</w:t>
      </w:r>
    </w:p>
    <w:p w14:paraId="5A6498FC" w14:textId="77777777" w:rsidR="00AA7606" w:rsidRDefault="00000000">
      <w:pPr>
        <w:pStyle w:val="MdListItem"/>
        <w:numPr>
          <w:ilvl w:val="0"/>
          <w:numId w:val="2"/>
        </w:numPr>
      </w:pPr>
      <w:r>
        <w:rPr>
          <w:rStyle w:val="MdStrong"/>
        </w:rPr>
        <w:t xml:space="preserve">Existe erro de </w:t>
      </w:r>
      <w:proofErr w:type="gramStart"/>
      <w:r>
        <w:rPr>
          <w:rStyle w:val="MdStrong"/>
        </w:rPr>
        <w:t>interpretação?</w:t>
      </w:r>
      <w:r>
        <w:t>:</w:t>
      </w:r>
      <w:proofErr w:type="gramEnd"/>
      <w:r>
        <w:t xml:space="preserve"> Avaliar se o julgador aplicou os métodos hermenêuticos de forma inadequada, chegando a um sentido distorcido da norma.</w:t>
      </w:r>
    </w:p>
    <w:p w14:paraId="604DEA24" w14:textId="77777777" w:rsidR="00AA7606" w:rsidRDefault="00000000">
      <w:pPr>
        <w:pStyle w:val="MdListItem"/>
        <w:numPr>
          <w:ilvl w:val="0"/>
          <w:numId w:val="2"/>
        </w:numPr>
      </w:pPr>
      <w:r>
        <w:rPr>
          <w:rStyle w:val="MdStrong"/>
        </w:rPr>
        <w:t xml:space="preserve">Existe violação </w:t>
      </w:r>
      <w:proofErr w:type="gramStart"/>
      <w:r>
        <w:rPr>
          <w:rStyle w:val="MdStrong"/>
        </w:rPr>
        <w:t>processual?</w:t>
      </w:r>
      <w:r>
        <w:t>:</w:t>
      </w:r>
      <w:proofErr w:type="gramEnd"/>
      <w:r>
        <w:t xml:space="preserve"> Identificar se a decisão desrespeitou regras de procedimento, como a violação do contraditório, da ampla defesa ou do devido processo legal.</w:t>
      </w:r>
    </w:p>
    <w:p w14:paraId="281C44D1" w14:textId="77777777" w:rsidR="00AA7606" w:rsidRDefault="00AA7606">
      <w:pPr>
        <w:pStyle w:val="MdSpace"/>
        <w:spacing w:after="60"/>
      </w:pPr>
    </w:p>
    <w:p w14:paraId="5F88C251" w14:textId="77777777" w:rsidR="00AA7606" w:rsidRDefault="00000000">
      <w:pPr>
        <w:pStyle w:val="MdHeading3"/>
      </w:pPr>
      <w:r>
        <w:lastRenderedPageBreak/>
        <w:t>11.3.2 Identificação de Vulnerabilidades para Fins Recursais</w:t>
      </w:r>
    </w:p>
    <w:p w14:paraId="1C9386B4" w14:textId="77777777" w:rsidR="00AA7606" w:rsidRDefault="00000000">
      <w:pPr>
        <w:pStyle w:val="MdParagraph"/>
      </w:pPr>
      <w:r>
        <w:t>A Engenharia Reversa da Sentença, como um módulo especializado do JIF, busca responder à pergunta: **</w:t>
      </w:r>
      <w:r>
        <w:br/>
        <w:t>"Se esta sentença fosse anulada, por onde ela seria anulada? Onde existe a maior vulnerabilidade?" [1]. Esta análise proativa é fundamental para a estratégia recursal.</w:t>
      </w:r>
    </w:p>
    <w:p w14:paraId="62A362BB" w14:textId="77777777" w:rsidR="00AA7606" w:rsidRDefault="00AA7606">
      <w:pPr>
        <w:pStyle w:val="MdSpace"/>
        <w:spacing w:after="60"/>
      </w:pPr>
    </w:p>
    <w:p w14:paraId="310F9ABE" w14:textId="77777777" w:rsidR="00AA7606" w:rsidRDefault="00000000">
      <w:pPr>
        <w:pStyle w:val="MdParagraph"/>
      </w:pPr>
      <w:r>
        <w:t>As vulnerabilidades podem ser classificadas em:</w:t>
      </w:r>
    </w:p>
    <w:p w14:paraId="3EB039B3" w14:textId="77777777" w:rsidR="00AA7606" w:rsidRDefault="00AA7606">
      <w:pPr>
        <w:pStyle w:val="MdSpace"/>
        <w:spacing w:after="60"/>
      </w:pPr>
    </w:p>
    <w:p w14:paraId="09A2573B" w14:textId="77777777" w:rsidR="00AA7606" w:rsidRDefault="00000000">
      <w:pPr>
        <w:pStyle w:val="MdListItem"/>
        <w:numPr>
          <w:ilvl w:val="0"/>
          <w:numId w:val="2"/>
        </w:numPr>
      </w:pPr>
      <w:r>
        <w:rPr>
          <w:rStyle w:val="MdStrong"/>
        </w:rPr>
        <w:t>Contradições</w:t>
      </w:r>
      <w:r>
        <w:t>: Uma parte da decisão contradiz outra, ou a decisão contradiz fatos provados ou normas. [1]</w:t>
      </w:r>
    </w:p>
    <w:p w14:paraId="33F925B0" w14:textId="77777777" w:rsidR="00AA7606" w:rsidRDefault="00000000">
      <w:pPr>
        <w:pStyle w:val="MdListItem"/>
        <w:numPr>
          <w:ilvl w:val="0"/>
          <w:numId w:val="2"/>
        </w:numPr>
      </w:pPr>
      <w:r>
        <w:rPr>
          <w:rStyle w:val="MdStrong"/>
        </w:rPr>
        <w:t>Omissões</w:t>
      </w:r>
      <w:r>
        <w:t>: Pedidos não analisados, provas ignoradas, argumentos ignorados, documentos ignorados, questões prejudiciais não enfrentadas. [1]</w:t>
      </w:r>
    </w:p>
    <w:p w14:paraId="78278DB4" w14:textId="77777777" w:rsidR="00AA7606" w:rsidRDefault="00000000">
      <w:pPr>
        <w:pStyle w:val="MdListItem"/>
        <w:numPr>
          <w:ilvl w:val="0"/>
          <w:numId w:val="2"/>
        </w:numPr>
      </w:pPr>
      <w:r>
        <w:rPr>
          <w:rStyle w:val="MdStrong"/>
        </w:rPr>
        <w:t>Fundamentação Insuficiente</w:t>
      </w:r>
      <w:r>
        <w:t>: A decisão apenas afirma, não demonstra; não há justificação clara e convincente para a conclusão. [1]</w:t>
      </w:r>
    </w:p>
    <w:p w14:paraId="20741825" w14:textId="77777777" w:rsidR="00AA7606" w:rsidRDefault="00000000">
      <w:pPr>
        <w:pStyle w:val="MdListItem"/>
        <w:numPr>
          <w:ilvl w:val="0"/>
          <w:numId w:val="2"/>
        </w:numPr>
      </w:pPr>
      <w:r>
        <w:rPr>
          <w:rStyle w:val="MdStrong"/>
        </w:rPr>
        <w:t>Violação do Contraditório</w:t>
      </w:r>
      <w:r>
        <w:t>: Argumento relevante sem apreciação, cerceamento de defesa. [1]</w:t>
      </w:r>
    </w:p>
    <w:p w14:paraId="20CF10B2" w14:textId="77777777" w:rsidR="00AA7606" w:rsidRDefault="00000000">
      <w:pPr>
        <w:pStyle w:val="MdListItem"/>
        <w:numPr>
          <w:ilvl w:val="0"/>
          <w:numId w:val="2"/>
        </w:numPr>
      </w:pPr>
      <w:r>
        <w:rPr>
          <w:rStyle w:val="MdStrong"/>
        </w:rPr>
        <w:t>Violação da Ampla Defesa</w:t>
      </w:r>
      <w:r>
        <w:t>: Prova desconsiderada sem justificativa, impedimento de produção de prova. [1]</w:t>
      </w:r>
    </w:p>
    <w:p w14:paraId="42C03A8E" w14:textId="77777777" w:rsidR="00AA7606" w:rsidRDefault="00000000">
      <w:pPr>
        <w:pStyle w:val="MdListItem"/>
        <w:numPr>
          <w:ilvl w:val="0"/>
          <w:numId w:val="2"/>
        </w:numPr>
      </w:pPr>
      <w:r>
        <w:rPr>
          <w:rStyle w:val="MdStrong"/>
        </w:rPr>
        <w:t>Violação do Devido Processo Legal</w:t>
      </w:r>
      <w:r>
        <w:t>: Desrespeito a qualquer etapa ou garantia processual. [1]</w:t>
      </w:r>
    </w:p>
    <w:p w14:paraId="639334C6" w14:textId="77777777" w:rsidR="00AA7606" w:rsidRDefault="00000000">
      <w:pPr>
        <w:pStyle w:val="MdListItem"/>
        <w:numPr>
          <w:ilvl w:val="0"/>
          <w:numId w:val="2"/>
        </w:numPr>
      </w:pPr>
      <w:r>
        <w:rPr>
          <w:rStyle w:val="MdStrong"/>
        </w:rPr>
        <w:t>Inconsistência Lógica</w:t>
      </w:r>
      <w:r>
        <w:t>: Erros de raciocínio que comprometem a validade da conclusão. [1]</w:t>
      </w:r>
    </w:p>
    <w:p w14:paraId="215C6BF2" w14:textId="77777777" w:rsidR="00AA7606" w:rsidRDefault="00000000">
      <w:pPr>
        <w:pStyle w:val="MdListItem"/>
        <w:numPr>
          <w:ilvl w:val="0"/>
          <w:numId w:val="2"/>
        </w:numPr>
      </w:pPr>
      <w:r>
        <w:rPr>
          <w:rStyle w:val="MdStrong"/>
        </w:rPr>
        <w:t>Erros Cronológicos, Matemáticos ou Documentais</w:t>
      </w:r>
      <w:r>
        <w:t>: Equívocos factuais que podem ser facilmente demonstrados. [1]</w:t>
      </w:r>
    </w:p>
    <w:p w14:paraId="71A5D87C" w14:textId="77777777" w:rsidR="00AA7606" w:rsidRDefault="00AA7606">
      <w:pPr>
        <w:pStyle w:val="MdSpace"/>
        <w:spacing w:after="60"/>
      </w:pPr>
    </w:p>
    <w:p w14:paraId="026F0862" w14:textId="77777777" w:rsidR="00AA7606" w:rsidRDefault="00000000">
      <w:pPr>
        <w:pStyle w:val="MdHeading2"/>
      </w:pPr>
      <w:r>
        <w:t>11.4 A Engenharia Reversa como Ferramenta Estratégica no JIF</w:t>
      </w:r>
    </w:p>
    <w:p w14:paraId="78A14A7A" w14:textId="77777777" w:rsidR="00AA7606" w:rsidRDefault="00000000">
      <w:pPr>
        <w:pStyle w:val="MdParagraph"/>
      </w:pPr>
      <w:r>
        <w:t>A Engenharia Reversa das Decisões Judiciais é uma ferramenta poderosa no JIF, pois permite aos profissionais do direito não apenas reagir a uma decisão, mas compreendê-la em profundidade, antecipar os desafios e construir uma estratégia recursal ou de cumprimento mais eficaz. Ao identificar as vulnerabilidades, o JIF capacita o usuário a elaborar recursos mais precisos e persuasivos, focando nos pontos fracos da decisão e maximizando as chances de reforma ou anulação. Além disso, essa análise aprofundada contribui para o aprendizado contínuo do sistema, alimentando o Motor Decisório Jurídico (Capítulo 24) com informações sobre padrões de julgamento e fragilidades argumentativas. A aplicação dessa engenharia reversa deve sempre trabalhar com evidências jurídicas verificáveis (processo, legislação, precedentes, doutrina e fatos dos autos), mantendo a solidez técnica e a ética na análise [1].</w:t>
      </w:r>
    </w:p>
    <w:p w14:paraId="5EB310F9" w14:textId="77777777" w:rsidR="00AA7606" w:rsidRDefault="00AA7606">
      <w:pPr>
        <w:pStyle w:val="MdSpace"/>
        <w:spacing w:after="60"/>
      </w:pPr>
    </w:p>
    <w:p w14:paraId="169F0B88" w14:textId="77777777" w:rsidR="00AA7606" w:rsidRDefault="00000000">
      <w:pPr>
        <w:pStyle w:val="MdHeading3"/>
      </w:pPr>
      <w:r>
        <w:t>Referências</w:t>
      </w:r>
    </w:p>
    <w:p w14:paraId="6E8A2989" w14:textId="77777777" w:rsidR="00AA7606" w:rsidRDefault="00000000">
      <w:pPr>
        <w:pStyle w:val="MdParagraph"/>
      </w:pPr>
      <w:r>
        <w:t xml:space="preserve">[1] Conteúdo fornecido pelo usuário em </w:t>
      </w:r>
      <w:r>
        <w:rPr>
          <w:u w:val="single"/>
        </w:rPr>
        <w:t>pasted_content.txt</w:t>
      </w:r>
      <w:r>
        <w:t>.</w:t>
      </w:r>
    </w:p>
    <w:p w14:paraId="45685166" w14:textId="77777777" w:rsidR="00AA7606" w:rsidRDefault="00000000">
      <w:pPr>
        <w:pStyle w:val="MdHeading1"/>
      </w:pPr>
      <w:r>
        <w:lastRenderedPageBreak/>
        <w:t>Capítulo 12: Engenharia Recursal</w:t>
      </w:r>
    </w:p>
    <w:p w14:paraId="4E078DCC" w14:textId="77777777" w:rsidR="00AA7606" w:rsidRDefault="00000000">
      <w:pPr>
        <w:pStyle w:val="MdHeading2"/>
      </w:pPr>
      <w:r>
        <w:t>12.1 A Importância Estratégica dos Recursos no Processo Jurídico</w:t>
      </w:r>
    </w:p>
    <w:p w14:paraId="12D7997D" w14:textId="77777777" w:rsidR="00AA7606" w:rsidRDefault="00000000">
      <w:pPr>
        <w:pStyle w:val="MdParagraph"/>
      </w:pPr>
      <w:r>
        <w:t xml:space="preserve">O sistema recursal é um pilar fundamental do devido processo legal, garantindo às partes a revisão de decisões judiciais e a busca pela correção de eventuais erros ou injustiças. A Engenharia Recursal, no contexto do Juris </w:t>
      </w:r>
      <w:proofErr w:type="spellStart"/>
      <w:r>
        <w:t>Intelligence</w:t>
      </w:r>
      <w:proofErr w:type="spellEnd"/>
      <w:r>
        <w:t xml:space="preserve"> Framework (JIF), é a disciplina que se dedica à análise estratégica do cabimento, prazos, probabilidade de sucesso e custos dos recursos, bem como à estruturação de peças recursais eficazes. Em um cenário onde a complexidade dos recursos e a necessidade de uma atuação precisa são crescentes, a Engenharia Recursal visa otimizar a estratégia recursal, maximizando as chances de reforma ou anulação de decisões desfavoráveis. Este capítulo explora a análise de cabimento, prazos e probabilidade de sucesso, a estruturação de peças recursais e as estratégias para maximizar o êxito recursal, elementos cruciais para a construção de uma inteligência jurídica proativa.</w:t>
      </w:r>
    </w:p>
    <w:p w14:paraId="742803BC" w14:textId="77777777" w:rsidR="00AA7606" w:rsidRDefault="00AA7606">
      <w:pPr>
        <w:pStyle w:val="MdSpace"/>
        <w:spacing w:after="60"/>
      </w:pPr>
    </w:p>
    <w:p w14:paraId="3E242D65" w14:textId="77777777" w:rsidR="00AA7606" w:rsidRDefault="00000000">
      <w:pPr>
        <w:pStyle w:val="MdHeading2"/>
      </w:pPr>
      <w:r>
        <w:t>12.2 Análise de Cabimento, Prazos e Probabilidade de Sucesso</w:t>
      </w:r>
    </w:p>
    <w:p w14:paraId="0CEE5D54" w14:textId="77777777" w:rsidR="00AA7606" w:rsidRDefault="00000000">
      <w:pPr>
        <w:pStyle w:val="MdParagraph"/>
      </w:pPr>
      <w:r>
        <w:t>Antes de interpor qualquer recurso, uma análise criteriosa de sua viabilidade é indispensável. O JIF, através de seus motores e bibliotecas, auxilia nessa avaliação estratégica.</w:t>
      </w:r>
    </w:p>
    <w:p w14:paraId="2F7F06A1" w14:textId="77777777" w:rsidR="00AA7606" w:rsidRDefault="00AA7606">
      <w:pPr>
        <w:pStyle w:val="MdSpace"/>
        <w:spacing w:after="60"/>
      </w:pPr>
    </w:p>
    <w:p w14:paraId="372E2149" w14:textId="77777777" w:rsidR="00AA7606" w:rsidRDefault="00000000">
      <w:pPr>
        <w:pStyle w:val="MdHeading3"/>
      </w:pPr>
      <w:r>
        <w:t>12.2.1 Análise de Cabimento</w:t>
      </w:r>
    </w:p>
    <w:p w14:paraId="7FBFBC57" w14:textId="77777777" w:rsidR="00AA7606" w:rsidRDefault="00000000">
      <w:pPr>
        <w:pStyle w:val="MdParagraph"/>
      </w:pPr>
      <w:r>
        <w:t>O cabimento de um recurso refere-se à sua adequação legal para impugnar uma determinada decisão. Esta análise envolve:</w:t>
      </w:r>
    </w:p>
    <w:p w14:paraId="79A9591A" w14:textId="77777777" w:rsidR="00AA7606" w:rsidRDefault="00AA7606">
      <w:pPr>
        <w:pStyle w:val="MdSpace"/>
        <w:spacing w:after="60"/>
      </w:pPr>
    </w:p>
    <w:p w14:paraId="70CC3241" w14:textId="77777777" w:rsidR="00AA7606" w:rsidRDefault="00000000">
      <w:pPr>
        <w:pStyle w:val="MdListItem"/>
        <w:numPr>
          <w:ilvl w:val="0"/>
          <w:numId w:val="2"/>
        </w:numPr>
      </w:pPr>
      <w:r>
        <w:rPr>
          <w:rStyle w:val="MdStrong"/>
        </w:rPr>
        <w:t>Natureza da Decisão</w:t>
      </w:r>
      <w:r>
        <w:t>: Identificar se a decisão é passível de recurso (e.g., sentença, acórdão, decisão interlocutória, despacho).</w:t>
      </w:r>
    </w:p>
    <w:p w14:paraId="64B0D289" w14:textId="77777777" w:rsidR="00AA7606" w:rsidRDefault="00000000">
      <w:pPr>
        <w:pStyle w:val="MdListItem"/>
        <w:numPr>
          <w:ilvl w:val="0"/>
          <w:numId w:val="2"/>
        </w:numPr>
      </w:pPr>
      <w:r>
        <w:rPr>
          <w:rStyle w:val="MdStrong"/>
        </w:rPr>
        <w:t>Previsão Legal</w:t>
      </w:r>
      <w:r>
        <w:t>: Verificar se o recurso pretendido está expressamente previsto em lei para a decisão em questão (princípio da taxatividade recursal).</w:t>
      </w:r>
    </w:p>
    <w:p w14:paraId="6E89B366" w14:textId="77777777" w:rsidR="00AA7606" w:rsidRDefault="00000000">
      <w:pPr>
        <w:pStyle w:val="MdListItem"/>
        <w:numPr>
          <w:ilvl w:val="0"/>
          <w:numId w:val="2"/>
        </w:numPr>
      </w:pPr>
      <w:r>
        <w:rPr>
          <w:rStyle w:val="MdStrong"/>
        </w:rPr>
        <w:t>Requisitos Específicos</w:t>
      </w:r>
      <w:r>
        <w:t>: Analisar se a decisão preenche os requisitos específicos para o tipo de recurso (e.g., omissão, contradição, obscuridade para embargos de declaração; matéria de direito para recurso especial).</w:t>
      </w:r>
    </w:p>
    <w:p w14:paraId="33B443E5" w14:textId="77777777" w:rsidR="00AA7606" w:rsidRDefault="00000000">
      <w:pPr>
        <w:pStyle w:val="MdListItem"/>
        <w:numPr>
          <w:ilvl w:val="0"/>
          <w:numId w:val="2"/>
        </w:numPr>
      </w:pPr>
      <w:r>
        <w:rPr>
          <w:rStyle w:val="MdStrong"/>
        </w:rPr>
        <w:t>Interesse Recursal</w:t>
      </w:r>
      <w:r>
        <w:t>: A parte deve ter sucumbido, total ou parcialmente, na decisão impugnada, demonstrando a necessidade e utilidade do recurso.</w:t>
      </w:r>
    </w:p>
    <w:p w14:paraId="259D7B24" w14:textId="77777777" w:rsidR="00AA7606" w:rsidRDefault="00AA7606">
      <w:pPr>
        <w:pStyle w:val="MdSpace"/>
        <w:spacing w:after="60"/>
      </w:pPr>
    </w:p>
    <w:p w14:paraId="2589CA7A" w14:textId="77777777" w:rsidR="00AA7606" w:rsidRDefault="00000000">
      <w:pPr>
        <w:pStyle w:val="MdHeading3"/>
      </w:pPr>
      <w:r>
        <w:t>12.2.2 Prazos Recursais</w:t>
      </w:r>
    </w:p>
    <w:p w14:paraId="32297F37" w14:textId="77777777" w:rsidR="00AA7606" w:rsidRDefault="00000000">
      <w:pPr>
        <w:pStyle w:val="MdParagraph"/>
      </w:pPr>
      <w:r>
        <w:t>O cumprimento dos prazos é um requisito de admissibilidade fundamental para qualquer recurso. O JIF, com sua capacidade de monitoramento, garante a tempestividade das ações:</w:t>
      </w:r>
    </w:p>
    <w:p w14:paraId="7D023319" w14:textId="77777777" w:rsidR="00AA7606" w:rsidRDefault="00AA7606">
      <w:pPr>
        <w:pStyle w:val="MdSpace"/>
        <w:spacing w:after="60"/>
      </w:pPr>
    </w:p>
    <w:p w14:paraId="586F4948" w14:textId="77777777" w:rsidR="00AA7606" w:rsidRDefault="00000000">
      <w:pPr>
        <w:pStyle w:val="MdListItem"/>
        <w:numPr>
          <w:ilvl w:val="0"/>
          <w:numId w:val="2"/>
        </w:numPr>
      </w:pPr>
      <w:r>
        <w:rPr>
          <w:rStyle w:val="MdStrong"/>
        </w:rPr>
        <w:t>Contagem do Prazo</w:t>
      </w:r>
      <w:r>
        <w:t>: Determinar o início e o fim do prazo recursal, considerando as regras específicas de cada recurso e as particularidades do processo (e.g., feriados, suspensões).</w:t>
      </w:r>
    </w:p>
    <w:p w14:paraId="405B2B18" w14:textId="77777777" w:rsidR="00AA7606" w:rsidRDefault="00000000">
      <w:pPr>
        <w:pStyle w:val="MdListItem"/>
        <w:numPr>
          <w:ilvl w:val="0"/>
          <w:numId w:val="2"/>
        </w:numPr>
      </w:pPr>
      <w:r>
        <w:rPr>
          <w:rStyle w:val="MdStrong"/>
        </w:rPr>
        <w:lastRenderedPageBreak/>
        <w:t>Duplicidade de Prazos</w:t>
      </w:r>
      <w:r>
        <w:t>: Em alguns casos, pode haver prazos diferenciados para diferentes partes ou para a Fazenda Pública e o Ministério Público.</w:t>
      </w:r>
    </w:p>
    <w:p w14:paraId="04910CB1" w14:textId="77777777" w:rsidR="00AA7606" w:rsidRDefault="00000000">
      <w:pPr>
        <w:pStyle w:val="MdListItem"/>
        <w:numPr>
          <w:ilvl w:val="0"/>
          <w:numId w:val="2"/>
        </w:numPr>
      </w:pPr>
      <w:r>
        <w:rPr>
          <w:rStyle w:val="MdStrong"/>
        </w:rPr>
        <w:t>Preclusão</w:t>
      </w:r>
      <w:r>
        <w:t>: Evitar a perda do direito de recorrer pela inobservância do prazo legal.</w:t>
      </w:r>
    </w:p>
    <w:p w14:paraId="4BA09507" w14:textId="77777777" w:rsidR="00AA7606" w:rsidRDefault="00AA7606">
      <w:pPr>
        <w:pStyle w:val="MdSpace"/>
        <w:spacing w:after="60"/>
      </w:pPr>
    </w:p>
    <w:p w14:paraId="6A820641" w14:textId="77777777" w:rsidR="00AA7606" w:rsidRDefault="00000000">
      <w:pPr>
        <w:pStyle w:val="MdHeading3"/>
      </w:pPr>
      <w:r>
        <w:t>12.2.3 Probabilidade de Sucesso e Custos</w:t>
      </w:r>
    </w:p>
    <w:p w14:paraId="1936EE37" w14:textId="77777777" w:rsidR="00AA7606" w:rsidRDefault="00000000">
      <w:pPr>
        <w:pStyle w:val="MdParagraph"/>
      </w:pPr>
      <w:r>
        <w:t>A avaliação da probabilidade de sucesso e dos custos envolvidos é crucial para a tomada de decisão estratégica. O JIF, através de seus Modelos Matemáticos (Capítulo 29) e da Biblioteca de Estratégias (Capítulo 36), fornece dados para essa análise:</w:t>
      </w:r>
    </w:p>
    <w:p w14:paraId="6B5D7E75" w14:textId="77777777" w:rsidR="00AA7606" w:rsidRDefault="00AA7606">
      <w:pPr>
        <w:pStyle w:val="MdSpace"/>
        <w:spacing w:after="60"/>
      </w:pPr>
    </w:p>
    <w:p w14:paraId="7CC93D78" w14:textId="77777777" w:rsidR="00AA7606" w:rsidRDefault="00000000">
      <w:pPr>
        <w:pStyle w:val="MdListItem"/>
        <w:numPr>
          <w:ilvl w:val="0"/>
          <w:numId w:val="2"/>
        </w:numPr>
      </w:pPr>
      <w:r>
        <w:rPr>
          <w:rStyle w:val="MdStrong"/>
        </w:rPr>
        <w:t>Análise de Precedentes</w:t>
      </w:r>
      <w:r>
        <w:t>: Pesquisa jurisprudencial (Capítulo 15) para identificar como os tribunais têm decidido casos semelhantes, especialmente em relação ao tribunal que julgará o recurso.</w:t>
      </w:r>
    </w:p>
    <w:p w14:paraId="4F48253F" w14:textId="77777777" w:rsidR="00AA7606" w:rsidRDefault="00000000">
      <w:pPr>
        <w:pStyle w:val="MdListItem"/>
        <w:numPr>
          <w:ilvl w:val="0"/>
          <w:numId w:val="2"/>
        </w:numPr>
      </w:pPr>
      <w:r>
        <w:rPr>
          <w:rStyle w:val="MdStrong"/>
        </w:rPr>
        <w:t>Engenharia Reversa da Decisão (Capítulo 11)</w:t>
      </w:r>
      <w:r>
        <w:t>: Identificação das vulnerabilidades da decisão impugnada, que podem ser exploradas no recurso.</w:t>
      </w:r>
    </w:p>
    <w:p w14:paraId="1DC9B715" w14:textId="77777777" w:rsidR="00AA7606" w:rsidRDefault="00000000">
      <w:pPr>
        <w:pStyle w:val="MdListItem"/>
        <w:numPr>
          <w:ilvl w:val="0"/>
          <w:numId w:val="2"/>
        </w:numPr>
      </w:pPr>
      <w:r>
        <w:rPr>
          <w:rStyle w:val="MdStrong"/>
        </w:rPr>
        <w:t>Custos</w:t>
      </w:r>
      <w:r>
        <w:t>: Levantamento das custas processuais, honorários advocatícios, despesas com peritos e outros gastos envolvidos na interposição e tramitação do recurso.</w:t>
      </w:r>
    </w:p>
    <w:p w14:paraId="5E816842" w14:textId="77777777" w:rsidR="00AA7606" w:rsidRDefault="00000000">
      <w:pPr>
        <w:pStyle w:val="MdListItem"/>
        <w:numPr>
          <w:ilvl w:val="0"/>
          <w:numId w:val="2"/>
        </w:numPr>
      </w:pPr>
      <w:r>
        <w:rPr>
          <w:rStyle w:val="MdStrong"/>
        </w:rPr>
        <w:t>Riscos</w:t>
      </w:r>
      <w:r>
        <w:t>: Avaliação dos riscos de uma decisão desfavorável em segunda instância ou em tribunais superiores, incluindo a possibilidade de agravamento da situação da parte.</w:t>
      </w:r>
    </w:p>
    <w:p w14:paraId="25899EB2" w14:textId="77777777" w:rsidR="00AA7606" w:rsidRDefault="00000000">
      <w:pPr>
        <w:pStyle w:val="MdListItem"/>
        <w:numPr>
          <w:ilvl w:val="0"/>
          <w:numId w:val="2"/>
        </w:numPr>
      </w:pPr>
      <w:r>
        <w:rPr>
          <w:rStyle w:val="MdStrong"/>
        </w:rPr>
        <w:t>Benefícios</w:t>
      </w:r>
      <w:r>
        <w:t>: Ponderação dos potenciais ganhos com a reforma da decisão, tanto financeiros quanto estratégicos.</w:t>
      </w:r>
    </w:p>
    <w:p w14:paraId="2B99C9AA" w14:textId="77777777" w:rsidR="00AA7606" w:rsidRDefault="00AA7606">
      <w:pPr>
        <w:pStyle w:val="MdSpace"/>
        <w:spacing w:after="60"/>
      </w:pPr>
    </w:p>
    <w:p w14:paraId="45DA3EAC" w14:textId="77777777" w:rsidR="00AA7606" w:rsidRDefault="00000000">
      <w:pPr>
        <w:pStyle w:val="MdHeading2"/>
      </w:pPr>
      <w:r>
        <w:t>12.3 Estruturação de Peças Recursais</w:t>
      </w:r>
    </w:p>
    <w:p w14:paraId="60A32400" w14:textId="77777777" w:rsidR="00AA7606" w:rsidRDefault="00000000">
      <w:pPr>
        <w:pStyle w:val="MdParagraph"/>
      </w:pPr>
      <w:r>
        <w:t xml:space="preserve">Uma peça recursal bem estruturada é clara, concisa e focada nos pontos de insurgência, facilitando a compreensão pelo julgador e aumentando as chances de acolhimento. O JIF, através de sua Biblioteca de </w:t>
      </w:r>
      <w:proofErr w:type="spellStart"/>
      <w:r>
        <w:t>Templates</w:t>
      </w:r>
      <w:proofErr w:type="spellEnd"/>
      <w:r>
        <w:t xml:space="preserve"> (Capítulo 33) e do Motor de Fundamentação (Capítulo 9), auxilia na elaboração.</w:t>
      </w:r>
    </w:p>
    <w:p w14:paraId="6DA8F3D5" w14:textId="77777777" w:rsidR="00AA7606" w:rsidRDefault="00AA7606">
      <w:pPr>
        <w:pStyle w:val="MdSpace"/>
        <w:spacing w:after="60"/>
      </w:pPr>
    </w:p>
    <w:p w14:paraId="059F186F" w14:textId="77777777" w:rsidR="00AA7606" w:rsidRDefault="00000000">
      <w:pPr>
        <w:pStyle w:val="MdHeading3"/>
      </w:pPr>
      <w:r>
        <w:t>12.3.1 Elementos Essenciais da Peça Recursal</w:t>
      </w:r>
    </w:p>
    <w:p w14:paraId="43791D16" w14:textId="77777777" w:rsidR="00AA7606" w:rsidRDefault="00000000">
      <w:pPr>
        <w:pStyle w:val="MdListItem"/>
        <w:numPr>
          <w:ilvl w:val="0"/>
          <w:numId w:val="2"/>
        </w:numPr>
      </w:pPr>
      <w:r>
        <w:rPr>
          <w:rStyle w:val="MdStrong"/>
        </w:rPr>
        <w:t>Endereçamento</w:t>
      </w:r>
      <w:r>
        <w:t>: Correta indicação do órgão jurisdicional ao qual o recurso é dirigido.</w:t>
      </w:r>
    </w:p>
    <w:p w14:paraId="185DA8C4" w14:textId="77777777" w:rsidR="00AA7606" w:rsidRDefault="00000000">
      <w:pPr>
        <w:pStyle w:val="MdListItem"/>
        <w:numPr>
          <w:ilvl w:val="0"/>
          <w:numId w:val="2"/>
        </w:numPr>
      </w:pPr>
      <w:r>
        <w:rPr>
          <w:rStyle w:val="MdStrong"/>
        </w:rPr>
        <w:t>Qualificação das Partes</w:t>
      </w:r>
      <w:r>
        <w:t>: Identificação completa das partes envolvidas.</w:t>
      </w:r>
    </w:p>
    <w:p w14:paraId="5C201D86" w14:textId="77777777" w:rsidR="00AA7606" w:rsidRDefault="00000000">
      <w:pPr>
        <w:pStyle w:val="MdListItem"/>
        <w:numPr>
          <w:ilvl w:val="0"/>
          <w:numId w:val="2"/>
        </w:numPr>
      </w:pPr>
      <w:r>
        <w:rPr>
          <w:rStyle w:val="MdStrong"/>
        </w:rPr>
        <w:t>Breve Síntese da Decisão Recorrida</w:t>
      </w:r>
      <w:r>
        <w:t>: Resumo dos pontos principais da decisão impugnada.</w:t>
      </w:r>
    </w:p>
    <w:p w14:paraId="571991F8" w14:textId="77777777" w:rsidR="00AA7606" w:rsidRDefault="00000000">
      <w:pPr>
        <w:pStyle w:val="MdListItem"/>
        <w:numPr>
          <w:ilvl w:val="0"/>
          <w:numId w:val="2"/>
        </w:numPr>
      </w:pPr>
      <w:r>
        <w:rPr>
          <w:rStyle w:val="MdStrong"/>
        </w:rPr>
        <w:t>Fundamentação Recursal</w:t>
      </w:r>
      <w:r>
        <w:t>: Apresentação dos motivos pelos quais a decisão deve ser reformada ou anulada. Esta é a parte mais crítica e deve ser construída com base na Engenharia da Fundamentação, explorando as vulnerabilidades identificadas na Engenharia Reversa da Decisão.</w:t>
      </w:r>
    </w:p>
    <w:p w14:paraId="0B01AD57" w14:textId="77777777" w:rsidR="00AA7606" w:rsidRDefault="00000000">
      <w:pPr>
        <w:pStyle w:val="MdListItem"/>
        <w:numPr>
          <w:ilvl w:val="1"/>
          <w:numId w:val="2"/>
        </w:numPr>
      </w:pPr>
      <w:r>
        <w:rPr>
          <w:rStyle w:val="MdStrong"/>
        </w:rPr>
        <w:t>Preliminares</w:t>
      </w:r>
      <w:r>
        <w:t>: Questões processuais que podem levar à nulidade da decisão (e.g., cerceamento de defesa, violação do contraditório).</w:t>
      </w:r>
    </w:p>
    <w:p w14:paraId="5A6398B4" w14:textId="77777777" w:rsidR="00AA7606" w:rsidRDefault="00000000">
      <w:pPr>
        <w:pStyle w:val="MdListItem"/>
        <w:numPr>
          <w:ilvl w:val="1"/>
          <w:numId w:val="2"/>
        </w:numPr>
      </w:pPr>
      <w:r>
        <w:rPr>
          <w:rStyle w:val="MdStrong"/>
        </w:rPr>
        <w:t>Mérito</w:t>
      </w:r>
      <w:r>
        <w:t>: Argumentos de fato e de direito que demonstram o equívoco da decisão no que tange à aplicação da norma ou à valoração das provas.</w:t>
      </w:r>
    </w:p>
    <w:p w14:paraId="39E610C6" w14:textId="77777777" w:rsidR="00AA7606" w:rsidRDefault="00000000">
      <w:pPr>
        <w:pStyle w:val="MdListItem"/>
        <w:numPr>
          <w:ilvl w:val="0"/>
          <w:numId w:val="2"/>
        </w:numPr>
      </w:pPr>
      <w:r>
        <w:rPr>
          <w:rStyle w:val="MdStrong"/>
        </w:rPr>
        <w:lastRenderedPageBreak/>
        <w:t>Pedido Recursal</w:t>
      </w:r>
      <w:r>
        <w:t>: Formulação clara e específica do que se busca com o recurso (e.g., reforma da decisão, anulação, provimento parcial).</w:t>
      </w:r>
    </w:p>
    <w:p w14:paraId="4A1E5E89" w14:textId="77777777" w:rsidR="00AA7606" w:rsidRDefault="00AA7606">
      <w:pPr>
        <w:pStyle w:val="MdSpace"/>
        <w:spacing w:after="60"/>
      </w:pPr>
    </w:p>
    <w:p w14:paraId="0A1D891C" w14:textId="77777777" w:rsidR="00AA7606" w:rsidRDefault="00000000">
      <w:pPr>
        <w:pStyle w:val="MdHeading3"/>
      </w:pPr>
      <w:r>
        <w:t>12.3.2 Tipos de Peças Recursais</w:t>
      </w:r>
    </w:p>
    <w:p w14:paraId="2A21BAC2" w14:textId="77777777" w:rsidR="00AA7606" w:rsidRDefault="00000000">
      <w:pPr>
        <w:pStyle w:val="MdParagraph"/>
      </w:pPr>
      <w:r>
        <w:t>O JIF oferece suporte à estruturação de diversos tipos de recursos, incluindo:</w:t>
      </w:r>
    </w:p>
    <w:p w14:paraId="6B06782B" w14:textId="77777777" w:rsidR="00AA7606" w:rsidRDefault="00AA7606">
      <w:pPr>
        <w:pStyle w:val="MdSpace"/>
        <w:spacing w:after="60"/>
      </w:pPr>
    </w:p>
    <w:p w14:paraId="723D05B3" w14:textId="77777777" w:rsidR="00AA7606" w:rsidRDefault="00000000">
      <w:pPr>
        <w:pStyle w:val="MdListItem"/>
        <w:numPr>
          <w:ilvl w:val="0"/>
          <w:numId w:val="2"/>
        </w:numPr>
      </w:pPr>
      <w:r>
        <w:rPr>
          <w:rStyle w:val="MdStrong"/>
        </w:rPr>
        <w:t>Apelação</w:t>
      </w:r>
      <w:r>
        <w:t>: Recurso cabível contra sentença.</w:t>
      </w:r>
    </w:p>
    <w:p w14:paraId="2A109C70" w14:textId="77777777" w:rsidR="00AA7606" w:rsidRDefault="00000000">
      <w:pPr>
        <w:pStyle w:val="MdListItem"/>
        <w:numPr>
          <w:ilvl w:val="0"/>
          <w:numId w:val="2"/>
        </w:numPr>
      </w:pPr>
      <w:r>
        <w:rPr>
          <w:rStyle w:val="MdStrong"/>
        </w:rPr>
        <w:t>Agravo de Instrumento</w:t>
      </w:r>
      <w:r>
        <w:t>: Recurso contra decisões interlocutórias.</w:t>
      </w:r>
    </w:p>
    <w:p w14:paraId="5A4E4AA1" w14:textId="77777777" w:rsidR="00AA7606" w:rsidRDefault="00000000">
      <w:pPr>
        <w:pStyle w:val="MdListItem"/>
        <w:numPr>
          <w:ilvl w:val="0"/>
          <w:numId w:val="2"/>
        </w:numPr>
      </w:pPr>
      <w:r>
        <w:rPr>
          <w:rStyle w:val="MdStrong"/>
        </w:rPr>
        <w:t>Embargos de Declaração</w:t>
      </w:r>
      <w:r>
        <w:t>: Recurso para sanar omissão, contradição, obscuridade ou erro material na decisão.</w:t>
      </w:r>
    </w:p>
    <w:p w14:paraId="0891E972" w14:textId="77777777" w:rsidR="00AA7606" w:rsidRDefault="00000000">
      <w:pPr>
        <w:pStyle w:val="MdListItem"/>
        <w:numPr>
          <w:ilvl w:val="0"/>
          <w:numId w:val="2"/>
        </w:numPr>
      </w:pPr>
      <w:r>
        <w:rPr>
          <w:rStyle w:val="MdStrong"/>
        </w:rPr>
        <w:t>Recurso Especial</w:t>
      </w:r>
      <w:r>
        <w:t>: Recurso para o Superior Tribunal de Justiça (STJ) em casos de violação de lei federal ou divergência jurisprudencial.</w:t>
      </w:r>
    </w:p>
    <w:p w14:paraId="60B55D8E" w14:textId="77777777" w:rsidR="00AA7606" w:rsidRDefault="00000000">
      <w:pPr>
        <w:pStyle w:val="MdListItem"/>
        <w:numPr>
          <w:ilvl w:val="0"/>
          <w:numId w:val="2"/>
        </w:numPr>
      </w:pPr>
      <w:r>
        <w:rPr>
          <w:rStyle w:val="MdStrong"/>
        </w:rPr>
        <w:t>Recurso Extraordinário</w:t>
      </w:r>
      <w:r>
        <w:t>: Recurso para o Supremo Tribunal Federal (STF) em casos de violação da Constituição Federal.</w:t>
      </w:r>
    </w:p>
    <w:p w14:paraId="28D2F1B2" w14:textId="77777777" w:rsidR="00AA7606" w:rsidRDefault="00000000">
      <w:pPr>
        <w:pStyle w:val="MdListItem"/>
        <w:numPr>
          <w:ilvl w:val="0"/>
          <w:numId w:val="2"/>
        </w:numPr>
      </w:pPr>
      <w:r>
        <w:rPr>
          <w:rStyle w:val="MdStrong"/>
        </w:rPr>
        <w:t>Recursos Inominados</w:t>
      </w:r>
      <w:r>
        <w:t>: Recursos em juizados especiais.</w:t>
      </w:r>
    </w:p>
    <w:p w14:paraId="3F8EFCBA" w14:textId="77777777" w:rsidR="00AA7606" w:rsidRDefault="00000000">
      <w:pPr>
        <w:pStyle w:val="MdListItem"/>
        <w:numPr>
          <w:ilvl w:val="0"/>
          <w:numId w:val="2"/>
        </w:numPr>
      </w:pPr>
      <w:r>
        <w:rPr>
          <w:rStyle w:val="MdStrong"/>
        </w:rPr>
        <w:t>Recursos Administrativos</w:t>
      </w:r>
      <w:r>
        <w:t>: Impugnações de decisões em processos administrativos.</w:t>
      </w:r>
    </w:p>
    <w:p w14:paraId="6B8234D9" w14:textId="77777777" w:rsidR="00AA7606" w:rsidRDefault="00AA7606">
      <w:pPr>
        <w:pStyle w:val="MdSpace"/>
        <w:spacing w:after="60"/>
      </w:pPr>
    </w:p>
    <w:p w14:paraId="7D325B65" w14:textId="77777777" w:rsidR="00AA7606" w:rsidRDefault="00000000">
      <w:pPr>
        <w:pStyle w:val="MdHeading2"/>
      </w:pPr>
      <w:r>
        <w:t xml:space="preserve">12.4 Estratégias </w:t>
      </w:r>
      <w:proofErr w:type="gramStart"/>
      <w:r>
        <w:t>para Maximizar</w:t>
      </w:r>
      <w:proofErr w:type="gramEnd"/>
      <w:r>
        <w:t xml:space="preserve"> o Êxito Recursal</w:t>
      </w:r>
    </w:p>
    <w:p w14:paraId="0FE9278F" w14:textId="77777777" w:rsidR="00AA7606" w:rsidRDefault="00000000">
      <w:pPr>
        <w:pStyle w:val="MdParagraph"/>
      </w:pPr>
      <w:r>
        <w:t>Além da correta estruturação da peça, a Engenharia Recursal envolve a aplicação de estratégias que aumentam as chances de sucesso.</w:t>
      </w:r>
    </w:p>
    <w:p w14:paraId="7E9F41C8" w14:textId="77777777" w:rsidR="00AA7606" w:rsidRDefault="00AA7606">
      <w:pPr>
        <w:pStyle w:val="MdSpace"/>
        <w:spacing w:after="60"/>
      </w:pPr>
    </w:p>
    <w:p w14:paraId="3EAB95A2" w14:textId="77777777" w:rsidR="00AA7606" w:rsidRDefault="00000000">
      <w:pPr>
        <w:pStyle w:val="MdListItem"/>
        <w:numPr>
          <w:ilvl w:val="0"/>
          <w:numId w:val="2"/>
        </w:numPr>
      </w:pPr>
      <w:r>
        <w:rPr>
          <w:rStyle w:val="MdStrong"/>
        </w:rPr>
        <w:t>Foco nos Pontos Chave</w:t>
      </w:r>
      <w:r>
        <w:t>: Concentrar a argumentação nos pontos mais vulneráveis da decisão e nos argumentos mais fortes da parte, evitando divagações.</w:t>
      </w:r>
    </w:p>
    <w:p w14:paraId="57984AFB" w14:textId="77777777" w:rsidR="00AA7606" w:rsidRDefault="00000000">
      <w:pPr>
        <w:pStyle w:val="MdListItem"/>
        <w:numPr>
          <w:ilvl w:val="0"/>
          <w:numId w:val="2"/>
        </w:numPr>
      </w:pPr>
      <w:r>
        <w:rPr>
          <w:rStyle w:val="MdStrong"/>
        </w:rPr>
        <w:t>Clareza e Concisão</w:t>
      </w:r>
      <w:r>
        <w:t>: Apresentar os argumentos de forma direta e objetiva, facilitando a leitura e a compreensão pelo julgador.</w:t>
      </w:r>
    </w:p>
    <w:p w14:paraId="088164F1" w14:textId="77777777" w:rsidR="00AA7606" w:rsidRDefault="00000000">
      <w:pPr>
        <w:pStyle w:val="MdListItem"/>
        <w:numPr>
          <w:ilvl w:val="0"/>
          <w:numId w:val="2"/>
        </w:numPr>
      </w:pPr>
      <w:r>
        <w:rPr>
          <w:rStyle w:val="MdStrong"/>
        </w:rPr>
        <w:t>Utilização de Precedentes Qualificados</w:t>
      </w:r>
      <w:r>
        <w:t>: Citar jurisprudência dominante e precedentes vinculantes que apoiem a tese recursal.</w:t>
      </w:r>
    </w:p>
    <w:p w14:paraId="670A1849" w14:textId="77777777" w:rsidR="00AA7606" w:rsidRDefault="00000000">
      <w:pPr>
        <w:pStyle w:val="MdListItem"/>
        <w:numPr>
          <w:ilvl w:val="0"/>
          <w:numId w:val="2"/>
        </w:numPr>
      </w:pPr>
      <w:r>
        <w:rPr>
          <w:rStyle w:val="MdStrong"/>
        </w:rPr>
        <w:t>Ponderação de Riscos</w:t>
      </w:r>
      <w:r>
        <w:t>: Avaliar cuidadosamente os riscos de interpor um recurso, especialmente em tribunais superiores, onde a chance de reversão pode ser menor e os custos mais elevados.</w:t>
      </w:r>
    </w:p>
    <w:p w14:paraId="0952A534" w14:textId="77777777" w:rsidR="00AA7606" w:rsidRDefault="00000000">
      <w:pPr>
        <w:pStyle w:val="MdListItem"/>
        <w:numPr>
          <w:ilvl w:val="0"/>
          <w:numId w:val="2"/>
        </w:numPr>
      </w:pPr>
      <w:r>
        <w:rPr>
          <w:rStyle w:val="MdStrong"/>
        </w:rPr>
        <w:t>Sustentação Oral</w:t>
      </w:r>
      <w:r>
        <w:t>: Preparação de uma sustentação oral eficaz, quando cabível, para reforçar os argumentos e interagir diretamente com os julgadores.</w:t>
      </w:r>
    </w:p>
    <w:p w14:paraId="429878F5" w14:textId="77777777" w:rsidR="00AA7606" w:rsidRDefault="00000000">
      <w:pPr>
        <w:pStyle w:val="MdListItem"/>
        <w:numPr>
          <w:ilvl w:val="0"/>
          <w:numId w:val="2"/>
        </w:numPr>
      </w:pPr>
      <w:r>
        <w:rPr>
          <w:rStyle w:val="MdStrong"/>
        </w:rPr>
        <w:t>Acompanhamento Processual</w:t>
      </w:r>
      <w:r>
        <w:t>: Monitoramento constante do andamento do recurso, com atenção a despachos, intimações e possíveis pautas de julgamento.</w:t>
      </w:r>
    </w:p>
    <w:p w14:paraId="6E652A44" w14:textId="77777777" w:rsidR="00AA7606" w:rsidRDefault="00AA7606">
      <w:pPr>
        <w:pStyle w:val="MdSpace"/>
        <w:spacing w:after="60"/>
      </w:pPr>
    </w:p>
    <w:p w14:paraId="3A1355AF" w14:textId="77777777" w:rsidR="00AA7606" w:rsidRDefault="00000000">
      <w:pPr>
        <w:pStyle w:val="MdHeading2"/>
      </w:pPr>
      <w:r>
        <w:t>12.5 O Motor Recursal do JIF</w:t>
      </w:r>
    </w:p>
    <w:p w14:paraId="12CAF278" w14:textId="77777777" w:rsidR="00AA7606" w:rsidRDefault="00000000">
      <w:pPr>
        <w:pStyle w:val="MdParagraph"/>
      </w:pPr>
      <w:r>
        <w:t xml:space="preserve">O </w:t>
      </w:r>
      <w:r>
        <w:rPr>
          <w:rStyle w:val="MdStrong"/>
        </w:rPr>
        <w:t>Motor Recursal</w:t>
      </w:r>
      <w:r>
        <w:t xml:space="preserve"> (parte do BLOCO V — MÓDULOS E MOTORES ESPECIALIZADOS) é o componente do JIF que automatiza e auxilia nas tarefas da Engenharia Recursal. Suas funcionalidades incluem:</w:t>
      </w:r>
    </w:p>
    <w:p w14:paraId="0EC49B8C" w14:textId="77777777" w:rsidR="00AA7606" w:rsidRDefault="00AA7606">
      <w:pPr>
        <w:pStyle w:val="MdSpace"/>
        <w:spacing w:after="60"/>
      </w:pPr>
    </w:p>
    <w:p w14:paraId="278FF4F2" w14:textId="77777777" w:rsidR="00AA7606" w:rsidRDefault="00000000">
      <w:pPr>
        <w:pStyle w:val="MdListItem"/>
        <w:numPr>
          <w:ilvl w:val="0"/>
          <w:numId w:val="2"/>
        </w:numPr>
      </w:pPr>
      <w:r>
        <w:rPr>
          <w:rStyle w:val="MdStrong"/>
        </w:rPr>
        <w:lastRenderedPageBreak/>
        <w:t>Análise de Cabimento Automatizada</w:t>
      </w:r>
      <w:r>
        <w:t>: Sugestão do recurso cabível com base na natureza da decisão e nos requisitos legais.</w:t>
      </w:r>
    </w:p>
    <w:p w14:paraId="58B4AC66" w14:textId="77777777" w:rsidR="00AA7606" w:rsidRDefault="00000000">
      <w:pPr>
        <w:pStyle w:val="MdListItem"/>
        <w:numPr>
          <w:ilvl w:val="0"/>
          <w:numId w:val="2"/>
        </w:numPr>
      </w:pPr>
      <w:r>
        <w:rPr>
          <w:rStyle w:val="MdStrong"/>
        </w:rPr>
        <w:t>Cálculo de Prazos</w:t>
      </w:r>
      <w:r>
        <w:t>: Monitoramento automático de prazos recursais, com alertas e lembretes.</w:t>
      </w:r>
    </w:p>
    <w:p w14:paraId="26469FA5" w14:textId="77777777" w:rsidR="00AA7606" w:rsidRDefault="00000000">
      <w:pPr>
        <w:pStyle w:val="MdListItem"/>
        <w:numPr>
          <w:ilvl w:val="0"/>
          <w:numId w:val="2"/>
        </w:numPr>
      </w:pPr>
      <w:r>
        <w:rPr>
          <w:rStyle w:val="MdStrong"/>
        </w:rPr>
        <w:t>Análise Preditiva de Sucesso</w:t>
      </w:r>
      <w:r>
        <w:t>: Utilização de modelos estatísticos e de IA para estimar a probabilidade de provimento do recurso, com base em precedentes e padrões decisórios.</w:t>
      </w:r>
    </w:p>
    <w:p w14:paraId="7E674791" w14:textId="77777777" w:rsidR="00AA7606" w:rsidRDefault="00000000">
      <w:pPr>
        <w:pStyle w:val="MdListItem"/>
        <w:numPr>
          <w:ilvl w:val="0"/>
          <w:numId w:val="2"/>
        </w:numPr>
      </w:pPr>
      <w:r>
        <w:rPr>
          <w:rStyle w:val="MdStrong"/>
        </w:rPr>
        <w:t>Geração de Esqueletos de Peças Recursais</w:t>
      </w:r>
      <w:r>
        <w:t xml:space="preserve">: Criação de </w:t>
      </w:r>
      <w:proofErr w:type="spellStart"/>
      <w:r>
        <w:t>templates</w:t>
      </w:r>
      <w:proofErr w:type="spellEnd"/>
      <w:r>
        <w:t xml:space="preserve"> </w:t>
      </w:r>
      <w:proofErr w:type="spellStart"/>
      <w:r>
        <w:t>pré</w:t>
      </w:r>
      <w:proofErr w:type="spellEnd"/>
      <w:r>
        <w:t>-preenchidos para diferentes tipos de recursos, agilizando a redação.</w:t>
      </w:r>
    </w:p>
    <w:p w14:paraId="5B318294" w14:textId="77777777" w:rsidR="00AA7606" w:rsidRDefault="00000000">
      <w:pPr>
        <w:pStyle w:val="MdListItem"/>
        <w:numPr>
          <w:ilvl w:val="0"/>
          <w:numId w:val="2"/>
        </w:numPr>
      </w:pPr>
      <w:r>
        <w:rPr>
          <w:rStyle w:val="MdStrong"/>
        </w:rPr>
        <w:t>Auditoria Recursal</w:t>
      </w:r>
      <w:r>
        <w:t>: Verificação da conformidade da peça recursal com os requisitos legais e as diretivas mestras, apontando possíveis falhas ou omissões.</w:t>
      </w:r>
    </w:p>
    <w:p w14:paraId="156B602E" w14:textId="77777777" w:rsidR="00AA7606" w:rsidRDefault="00000000">
      <w:pPr>
        <w:pStyle w:val="MdListItem"/>
        <w:numPr>
          <w:ilvl w:val="0"/>
          <w:numId w:val="2"/>
        </w:numPr>
      </w:pPr>
      <w:r>
        <w:rPr>
          <w:rStyle w:val="MdStrong"/>
        </w:rPr>
        <w:t>Sugestão de Argumentos</w:t>
      </w:r>
      <w:r>
        <w:t>: Com base na Engenharia Reversa da Decisão, o motor pode sugerir os argumentos mais eficazes para o recurso.</w:t>
      </w:r>
    </w:p>
    <w:p w14:paraId="53557437" w14:textId="77777777" w:rsidR="00AA7606" w:rsidRDefault="00AA7606">
      <w:pPr>
        <w:pStyle w:val="MdSpace"/>
        <w:spacing w:after="60"/>
      </w:pPr>
    </w:p>
    <w:p w14:paraId="105841F8" w14:textId="77777777" w:rsidR="00AA7606" w:rsidRDefault="00000000">
      <w:pPr>
        <w:pStyle w:val="MdParagraph"/>
      </w:pPr>
      <w:r>
        <w:t>Ao integrar a Engenharia Recursal, o JIF capacita os profissionais do direito a atuar de forma mais estratégica e eficiente no sistema recursal, transformando a complexidade dos recursos em uma oportunidade para aprimorar a justiça e defender os interesses de seus clientes.</w:t>
      </w:r>
    </w:p>
    <w:p w14:paraId="24E76E5C" w14:textId="77777777" w:rsidR="00AA7606" w:rsidRDefault="00000000">
      <w:pPr>
        <w:pStyle w:val="MdHeading1"/>
      </w:pPr>
      <w:r>
        <w:t>Capítulo 13: Engenharia da Execução</w:t>
      </w:r>
    </w:p>
    <w:p w14:paraId="5D8179CA" w14:textId="77777777" w:rsidR="00AA7606" w:rsidRDefault="00000000">
      <w:pPr>
        <w:pStyle w:val="MdHeading2"/>
      </w:pPr>
      <w:r>
        <w:t>13.1 A Efetivação do Direito: O Desafio da Execução</w:t>
      </w:r>
    </w:p>
    <w:p w14:paraId="4B2A2754" w14:textId="77777777" w:rsidR="00AA7606" w:rsidRDefault="00000000">
      <w:pPr>
        <w:pStyle w:val="MdParagraph"/>
      </w:pPr>
      <w:r>
        <w:t xml:space="preserve">Uma decisão judicial favorável, por mais justa que seja, só se concretiza plenamente com a sua efetiva execução. A Engenharia da Execução, no contexto do Juris </w:t>
      </w:r>
      <w:proofErr w:type="spellStart"/>
      <w:r>
        <w:t>Intelligence</w:t>
      </w:r>
      <w:proofErr w:type="spellEnd"/>
      <w:r>
        <w:t xml:space="preserve"> Framework (JIF), é a disciplina que se dedica à otimização e à gestão estratégica dos processos de cumprimento de sentença e execução de títulos extrajudiciais. Em um cenário onde a complexidade na localização de bens e a morosidade processual são desafios constantes, a Engenharia da Execução visa garantir a máxima efetividade do direito reconhecido, transformando a vitória no processo de conhecimento em um resultado prático e tangível. Este capítulo explora o mapeamento de bens e direitos do devedor, as estratégias para efetivação de decisões judiciais e a gestão de processos de execução, elementos cruciais para a construção de uma inteligência jurídica orientada para resultados.</w:t>
      </w:r>
    </w:p>
    <w:p w14:paraId="2B339F67" w14:textId="77777777" w:rsidR="00AA7606" w:rsidRDefault="00AA7606">
      <w:pPr>
        <w:pStyle w:val="MdSpace"/>
        <w:spacing w:after="60"/>
      </w:pPr>
    </w:p>
    <w:p w14:paraId="7676FCBE" w14:textId="77777777" w:rsidR="00AA7606" w:rsidRDefault="00000000">
      <w:pPr>
        <w:pStyle w:val="MdHeading2"/>
      </w:pPr>
      <w:r>
        <w:t>13.2 Mapeamento de Bens e Direitos do Devedor</w:t>
      </w:r>
    </w:p>
    <w:p w14:paraId="4DCB0C6B" w14:textId="77777777" w:rsidR="00AA7606" w:rsidRDefault="00000000">
      <w:pPr>
        <w:pStyle w:val="MdParagraph"/>
      </w:pPr>
      <w:r>
        <w:t>O sucesso de um processo de execução depende, em grande parte, da capacidade de identificar e localizar bens e direitos passíveis de penhora. O JIF, através de suas ferramentas de pesquisa e análise, potencializa essa busca.</w:t>
      </w:r>
    </w:p>
    <w:p w14:paraId="01A84768" w14:textId="77777777" w:rsidR="00AA7606" w:rsidRDefault="00AA7606">
      <w:pPr>
        <w:pStyle w:val="MdSpace"/>
        <w:spacing w:after="60"/>
      </w:pPr>
    </w:p>
    <w:p w14:paraId="2FC80ECA" w14:textId="77777777" w:rsidR="00AA7606" w:rsidRDefault="00000000">
      <w:pPr>
        <w:pStyle w:val="MdHeading3"/>
      </w:pPr>
      <w:r>
        <w:t>13.2.1 Fontes de Informação para Mapeamento</w:t>
      </w:r>
    </w:p>
    <w:p w14:paraId="28EC2318" w14:textId="77777777" w:rsidR="00AA7606" w:rsidRDefault="00000000">
      <w:pPr>
        <w:pStyle w:val="MdListItem"/>
        <w:numPr>
          <w:ilvl w:val="0"/>
          <w:numId w:val="3"/>
        </w:numPr>
      </w:pPr>
      <w:r>
        <w:rPr>
          <w:rStyle w:val="MdStrong"/>
        </w:rPr>
        <w:t>Bancos de Dados Públicos</w:t>
      </w:r>
      <w:r>
        <w:t>: Consulta a registros de imóveis, veículos (DETRAN/RENANVAM), juntas comerciais, cartórios de protesto, sistemas de informações financeiras (BACENJUD, INFOJUD, RENAJUD, SNIPER).</w:t>
      </w:r>
    </w:p>
    <w:p w14:paraId="060B082E" w14:textId="77777777" w:rsidR="00AA7606" w:rsidRDefault="00000000">
      <w:pPr>
        <w:pStyle w:val="MdListItem"/>
        <w:numPr>
          <w:ilvl w:val="0"/>
          <w:numId w:val="3"/>
        </w:numPr>
      </w:pPr>
      <w:r>
        <w:rPr>
          <w:rStyle w:val="MdStrong"/>
        </w:rPr>
        <w:lastRenderedPageBreak/>
        <w:t>Pesquisa em Redes Sociais e Internet</w:t>
      </w:r>
      <w:r>
        <w:t>: Análise de perfis públicos, notícias e outras informações disponíveis online que possam indicar patrimônio ou atividades econômicas do devedor.</w:t>
      </w:r>
    </w:p>
    <w:p w14:paraId="70458E3C" w14:textId="77777777" w:rsidR="00AA7606" w:rsidRDefault="00000000">
      <w:pPr>
        <w:pStyle w:val="MdListItem"/>
        <w:numPr>
          <w:ilvl w:val="0"/>
          <w:numId w:val="3"/>
        </w:numPr>
      </w:pPr>
      <w:r>
        <w:rPr>
          <w:rStyle w:val="MdStrong"/>
        </w:rPr>
        <w:t>Investigação Patrimonial</w:t>
      </w:r>
      <w:r>
        <w:t>: Em casos mais complexos, pode envolver a contratação de investigadores especializados para levantar informações sobre o devedor e seu patrimônio.</w:t>
      </w:r>
    </w:p>
    <w:p w14:paraId="376E7ADD" w14:textId="77777777" w:rsidR="00AA7606" w:rsidRDefault="00000000">
      <w:pPr>
        <w:pStyle w:val="MdListItem"/>
        <w:numPr>
          <w:ilvl w:val="0"/>
          <w:numId w:val="3"/>
        </w:numPr>
      </w:pPr>
      <w:r>
        <w:rPr>
          <w:rStyle w:val="MdStrong"/>
        </w:rPr>
        <w:t>Declarações de Imposto de Renda</w:t>
      </w:r>
      <w:r>
        <w:t>: Acesso, mediante autorização judicial, às declarações de imposto de renda do devedor, que podem revelar bens, direitos e rendimentos.</w:t>
      </w:r>
    </w:p>
    <w:p w14:paraId="246C311A" w14:textId="77777777" w:rsidR="00AA7606" w:rsidRDefault="00000000">
      <w:pPr>
        <w:pStyle w:val="MdListItem"/>
        <w:numPr>
          <w:ilvl w:val="0"/>
          <w:numId w:val="3"/>
        </w:numPr>
      </w:pPr>
      <w:r>
        <w:rPr>
          <w:rStyle w:val="MdStrong"/>
        </w:rPr>
        <w:t>Registros de Empresas</w:t>
      </w:r>
      <w:r>
        <w:t>: Consulta a dados de empresas nas quais o devedor possa ser sócio ou administrador, buscando bens da pessoa jurídica que possam ser desconsiderados para atingir o patrimônio pessoal.</w:t>
      </w:r>
    </w:p>
    <w:p w14:paraId="65A46A7D" w14:textId="77777777" w:rsidR="00AA7606" w:rsidRDefault="00AA7606">
      <w:pPr>
        <w:pStyle w:val="MdSpace"/>
        <w:spacing w:after="60"/>
      </w:pPr>
    </w:p>
    <w:p w14:paraId="6F963884" w14:textId="77777777" w:rsidR="00AA7606" w:rsidRDefault="00000000">
      <w:pPr>
        <w:pStyle w:val="MdHeading3"/>
      </w:pPr>
      <w:r>
        <w:t>13.2.2 Técnicas de Análise de Patrimônio</w:t>
      </w:r>
    </w:p>
    <w:p w14:paraId="71030A80" w14:textId="77777777" w:rsidR="00AA7606" w:rsidRDefault="00000000">
      <w:pPr>
        <w:pStyle w:val="MdListItem"/>
        <w:numPr>
          <w:ilvl w:val="0"/>
          <w:numId w:val="2"/>
        </w:numPr>
      </w:pPr>
      <w:r>
        <w:rPr>
          <w:rStyle w:val="MdStrong"/>
        </w:rPr>
        <w:t>Análise de Fluxo Financeiro</w:t>
      </w:r>
      <w:r>
        <w:t>: Estudo de movimentações bancárias e financeiras para identificar padrões de gastos, recebimentos e transferências suspeitas.</w:t>
      </w:r>
    </w:p>
    <w:p w14:paraId="1CB6B5BB" w14:textId="77777777" w:rsidR="00AA7606" w:rsidRDefault="00000000">
      <w:pPr>
        <w:pStyle w:val="MdListItem"/>
        <w:numPr>
          <w:ilvl w:val="0"/>
          <w:numId w:val="2"/>
        </w:numPr>
      </w:pPr>
      <w:r>
        <w:rPr>
          <w:rStyle w:val="MdStrong"/>
        </w:rPr>
        <w:t>Identificação de Blindagem Patrimonial</w:t>
      </w:r>
      <w:r>
        <w:t>: Análise de estruturas societárias complexas, doações, vendas simuladas ou outras manobras que visam ocultar o patrimônio do devedor.</w:t>
      </w:r>
    </w:p>
    <w:p w14:paraId="286689B2" w14:textId="77777777" w:rsidR="00AA7606" w:rsidRDefault="00000000">
      <w:pPr>
        <w:pStyle w:val="MdListItem"/>
        <w:numPr>
          <w:ilvl w:val="0"/>
          <w:numId w:val="2"/>
        </w:numPr>
      </w:pPr>
      <w:r>
        <w:rPr>
          <w:rStyle w:val="MdStrong"/>
        </w:rPr>
        <w:t>Valoração de Ativos</w:t>
      </w:r>
      <w:r>
        <w:t>: Estimativa do valor de mercado dos bens e direitos identificados, para avaliar a suficiência do patrimônio para saldar a dívida.</w:t>
      </w:r>
    </w:p>
    <w:p w14:paraId="00BD4570" w14:textId="77777777" w:rsidR="00AA7606" w:rsidRDefault="00000000">
      <w:pPr>
        <w:pStyle w:val="MdListItem"/>
        <w:numPr>
          <w:ilvl w:val="0"/>
          <w:numId w:val="2"/>
        </w:numPr>
      </w:pPr>
      <w:r>
        <w:rPr>
          <w:rStyle w:val="MdStrong"/>
        </w:rPr>
        <w:t>Análise de Conexões</w:t>
      </w:r>
      <w:r>
        <w:t>: Mapeamento de relações entre o devedor e terceiros (familiares, sócios, empresas) que possam estar sendo utilizados para ocultar bens.</w:t>
      </w:r>
    </w:p>
    <w:p w14:paraId="781D9002" w14:textId="77777777" w:rsidR="00AA7606" w:rsidRDefault="00AA7606">
      <w:pPr>
        <w:pStyle w:val="MdSpace"/>
        <w:spacing w:after="60"/>
      </w:pPr>
    </w:p>
    <w:p w14:paraId="212A9105" w14:textId="77777777" w:rsidR="00AA7606" w:rsidRDefault="00000000">
      <w:pPr>
        <w:pStyle w:val="MdHeading2"/>
      </w:pPr>
      <w:r>
        <w:t>13.3 Estratégias para Efetivação de Decisões Judiciais</w:t>
      </w:r>
    </w:p>
    <w:p w14:paraId="790A283B" w14:textId="77777777" w:rsidR="00AA7606" w:rsidRDefault="00000000">
      <w:pPr>
        <w:pStyle w:val="MdParagraph"/>
      </w:pPr>
      <w:r>
        <w:t>Com o mapeamento do patrimônio em mãos, o JIF auxilia na formulação de estratégias eficazes para a efetivação das decisões judiciais.</w:t>
      </w:r>
    </w:p>
    <w:p w14:paraId="15B66136" w14:textId="77777777" w:rsidR="00AA7606" w:rsidRDefault="00AA7606">
      <w:pPr>
        <w:pStyle w:val="MdSpace"/>
        <w:spacing w:after="60"/>
      </w:pPr>
    </w:p>
    <w:p w14:paraId="10BC1F2D" w14:textId="77777777" w:rsidR="00AA7606" w:rsidRDefault="00000000">
      <w:pPr>
        <w:pStyle w:val="MdHeading3"/>
      </w:pPr>
      <w:r>
        <w:t>13.3.1 Medidas Coercitivas e Sub-rogatórias</w:t>
      </w:r>
    </w:p>
    <w:p w14:paraId="1C04AA90" w14:textId="77777777" w:rsidR="00AA7606" w:rsidRDefault="00000000">
      <w:pPr>
        <w:pStyle w:val="MdListItem"/>
        <w:numPr>
          <w:ilvl w:val="0"/>
          <w:numId w:val="2"/>
        </w:numPr>
      </w:pPr>
      <w:r>
        <w:rPr>
          <w:rStyle w:val="MdStrong"/>
        </w:rPr>
        <w:t>Penhora Online (BACENJUD)</w:t>
      </w:r>
      <w:r>
        <w:t>: Bloqueio de valores em contas bancárias do devedor. O JIF pode otimizar a frequência e o momento das solicitações, com base em padrões de movimentação financeira.</w:t>
      </w:r>
    </w:p>
    <w:p w14:paraId="7A10060A" w14:textId="77777777" w:rsidR="00AA7606" w:rsidRDefault="00000000">
      <w:pPr>
        <w:pStyle w:val="MdListItem"/>
        <w:numPr>
          <w:ilvl w:val="0"/>
          <w:numId w:val="2"/>
        </w:numPr>
      </w:pPr>
      <w:r>
        <w:rPr>
          <w:rStyle w:val="MdStrong"/>
        </w:rPr>
        <w:t>Penhora de Veículos (RENAJUD)</w:t>
      </w:r>
      <w:r>
        <w:t>: Restrição de circulação e transferência de veículos em nome do devedor.</w:t>
      </w:r>
    </w:p>
    <w:p w14:paraId="53C4A285" w14:textId="77777777" w:rsidR="00AA7606" w:rsidRDefault="00000000">
      <w:pPr>
        <w:pStyle w:val="MdListItem"/>
        <w:numPr>
          <w:ilvl w:val="0"/>
          <w:numId w:val="2"/>
        </w:numPr>
      </w:pPr>
      <w:r>
        <w:rPr>
          <w:rStyle w:val="MdStrong"/>
        </w:rPr>
        <w:t>Penhora de Imóveis</w:t>
      </w:r>
      <w:r>
        <w:t>: Averbação da penhora em matrículas de imóveis, impedindo sua alienação.</w:t>
      </w:r>
    </w:p>
    <w:p w14:paraId="399BAFF1" w14:textId="77777777" w:rsidR="00AA7606" w:rsidRDefault="00000000">
      <w:pPr>
        <w:pStyle w:val="MdListItem"/>
        <w:numPr>
          <w:ilvl w:val="0"/>
          <w:numId w:val="2"/>
        </w:numPr>
      </w:pPr>
      <w:r>
        <w:rPr>
          <w:rStyle w:val="MdStrong"/>
        </w:rPr>
        <w:t>Penhora de Faturamento</w:t>
      </w:r>
      <w:r>
        <w:t>: Bloqueio de percentual do faturamento de empresas devedoras.</w:t>
      </w:r>
    </w:p>
    <w:p w14:paraId="24B99269" w14:textId="77777777" w:rsidR="00AA7606" w:rsidRDefault="00000000">
      <w:pPr>
        <w:pStyle w:val="MdListItem"/>
        <w:numPr>
          <w:ilvl w:val="0"/>
          <w:numId w:val="2"/>
        </w:numPr>
      </w:pPr>
      <w:r>
        <w:rPr>
          <w:rStyle w:val="MdStrong"/>
        </w:rPr>
        <w:t>Penhora de Direitos</w:t>
      </w:r>
      <w:r>
        <w:t xml:space="preserve">: Penhora de créditos, ações, cotas sociais, </w:t>
      </w:r>
      <w:proofErr w:type="gramStart"/>
      <w:r>
        <w:t>aluguéis, etc.</w:t>
      </w:r>
      <w:proofErr w:type="gramEnd"/>
    </w:p>
    <w:p w14:paraId="7E328229" w14:textId="77777777" w:rsidR="00AA7606" w:rsidRDefault="00000000">
      <w:pPr>
        <w:pStyle w:val="MdListItem"/>
        <w:numPr>
          <w:ilvl w:val="0"/>
          <w:numId w:val="2"/>
        </w:numPr>
      </w:pPr>
      <w:r>
        <w:rPr>
          <w:rStyle w:val="MdStrong"/>
        </w:rPr>
        <w:t>Constrição de Ativos Digitais</w:t>
      </w:r>
      <w:r>
        <w:t xml:space="preserve">: Bloqueio de criptomoedas, ativos em plataformas </w:t>
      </w:r>
      <w:proofErr w:type="gramStart"/>
      <w:r>
        <w:t>digitais, etc.</w:t>
      </w:r>
      <w:proofErr w:type="gramEnd"/>
    </w:p>
    <w:p w14:paraId="72B84BB0" w14:textId="77777777" w:rsidR="00AA7606" w:rsidRDefault="00000000">
      <w:pPr>
        <w:pStyle w:val="MdListItem"/>
        <w:numPr>
          <w:ilvl w:val="0"/>
          <w:numId w:val="2"/>
        </w:numPr>
      </w:pPr>
      <w:r>
        <w:rPr>
          <w:rStyle w:val="MdStrong"/>
        </w:rPr>
        <w:lastRenderedPageBreak/>
        <w:t>Desconsideração da Personalidade Jurídica</w:t>
      </w:r>
      <w:r>
        <w:t>: Medida excepcional para atingir o patrimônio dos sócios em casos de abuso da personalidade jurídica.</w:t>
      </w:r>
    </w:p>
    <w:p w14:paraId="233C9540" w14:textId="77777777" w:rsidR="00AA7606" w:rsidRDefault="00AA7606">
      <w:pPr>
        <w:pStyle w:val="MdSpace"/>
        <w:spacing w:after="60"/>
      </w:pPr>
    </w:p>
    <w:p w14:paraId="66368AE5" w14:textId="77777777" w:rsidR="00AA7606" w:rsidRDefault="00000000">
      <w:pPr>
        <w:pStyle w:val="MdHeading3"/>
      </w:pPr>
      <w:r>
        <w:t>13.3.2 Medidas Indutivas e Sub-rogatórias</w:t>
      </w:r>
    </w:p>
    <w:p w14:paraId="557B5A71" w14:textId="77777777" w:rsidR="00AA7606" w:rsidRDefault="00000000">
      <w:pPr>
        <w:pStyle w:val="MdListItem"/>
        <w:numPr>
          <w:ilvl w:val="0"/>
          <w:numId w:val="2"/>
        </w:numPr>
      </w:pPr>
      <w:r>
        <w:rPr>
          <w:rStyle w:val="MdStrong"/>
        </w:rPr>
        <w:t>Inclusão em Cadastros de Inadimplentes</w:t>
      </w:r>
      <w:r>
        <w:t>: Registro do devedor em órgãos de proteção ao crédito (SPC, SERASA), o que pode induzi-lo ao pagamento.</w:t>
      </w:r>
    </w:p>
    <w:p w14:paraId="7849866D" w14:textId="77777777" w:rsidR="00AA7606" w:rsidRDefault="00000000">
      <w:pPr>
        <w:pStyle w:val="MdListItem"/>
        <w:numPr>
          <w:ilvl w:val="0"/>
          <w:numId w:val="2"/>
        </w:numPr>
      </w:pPr>
      <w:r>
        <w:rPr>
          <w:rStyle w:val="MdStrong"/>
        </w:rPr>
        <w:t>Protesto Judicial</w:t>
      </w:r>
      <w:r>
        <w:t>: Formalização da dívida em cartório, gerando publicidade e restrições ao crédito do devedor.</w:t>
      </w:r>
    </w:p>
    <w:p w14:paraId="37B6FA96" w14:textId="77777777" w:rsidR="00AA7606" w:rsidRDefault="00000000">
      <w:pPr>
        <w:pStyle w:val="MdListItem"/>
        <w:numPr>
          <w:ilvl w:val="0"/>
          <w:numId w:val="2"/>
        </w:numPr>
      </w:pPr>
      <w:r>
        <w:rPr>
          <w:rStyle w:val="MdStrong"/>
        </w:rPr>
        <w:t>Suspensão de CNH e Passaporte</w:t>
      </w:r>
      <w:r>
        <w:t>: Medidas atípicas de coerção, aplicáveis em casos específicos e com fundamentação robusta, visando compelir o devedor ao cumprimento da obrigação.</w:t>
      </w:r>
    </w:p>
    <w:p w14:paraId="01B8110E" w14:textId="77777777" w:rsidR="00AA7606" w:rsidRDefault="00000000">
      <w:pPr>
        <w:pStyle w:val="MdListItem"/>
        <w:numPr>
          <w:ilvl w:val="0"/>
          <w:numId w:val="2"/>
        </w:numPr>
      </w:pPr>
      <w:r>
        <w:rPr>
          <w:rStyle w:val="MdStrong"/>
        </w:rPr>
        <w:t>Leilões e Hastas Públicas</w:t>
      </w:r>
      <w:r>
        <w:t>: Organização e acompanhamento de leilões judiciais para alienação de bens penhorados.</w:t>
      </w:r>
    </w:p>
    <w:p w14:paraId="0D730148" w14:textId="77777777" w:rsidR="00AA7606" w:rsidRDefault="00AA7606">
      <w:pPr>
        <w:pStyle w:val="MdSpace"/>
        <w:spacing w:after="60"/>
      </w:pPr>
    </w:p>
    <w:p w14:paraId="1004EDAB" w14:textId="77777777" w:rsidR="00AA7606" w:rsidRDefault="00000000">
      <w:pPr>
        <w:pStyle w:val="MdHeading2"/>
      </w:pPr>
      <w:r>
        <w:t>13.4 Gestão de Processos de Execução e Cumprimento de Sentença</w:t>
      </w:r>
    </w:p>
    <w:p w14:paraId="281E80AE" w14:textId="77777777" w:rsidR="00AA7606" w:rsidRDefault="00000000">
      <w:pPr>
        <w:pStyle w:val="MdParagraph"/>
      </w:pPr>
      <w:r>
        <w:t>A gestão eficiente dos processos de execução é fundamental para garantir a celeridade e o sucesso da recuperação do crédito. O JIF, através de sua Engenharia Processual (Capítulo 7) e de ferramentas específicas, otimiza essa gestão.</w:t>
      </w:r>
    </w:p>
    <w:p w14:paraId="353B5898" w14:textId="77777777" w:rsidR="00AA7606" w:rsidRDefault="00AA7606">
      <w:pPr>
        <w:pStyle w:val="MdSpace"/>
        <w:spacing w:after="60"/>
      </w:pPr>
    </w:p>
    <w:p w14:paraId="40C2A0B3" w14:textId="77777777" w:rsidR="00AA7606" w:rsidRDefault="00000000">
      <w:pPr>
        <w:pStyle w:val="MdHeading3"/>
      </w:pPr>
      <w:r>
        <w:t>13.4.1 Monitoramento e Automação</w:t>
      </w:r>
    </w:p>
    <w:p w14:paraId="059BD8EF" w14:textId="77777777" w:rsidR="00AA7606" w:rsidRDefault="00000000">
      <w:pPr>
        <w:pStyle w:val="MdListItem"/>
        <w:numPr>
          <w:ilvl w:val="0"/>
          <w:numId w:val="2"/>
        </w:numPr>
      </w:pPr>
      <w:r>
        <w:rPr>
          <w:rStyle w:val="MdStrong"/>
        </w:rPr>
        <w:t>Acompanhamento Automatizado</w:t>
      </w:r>
      <w:r>
        <w:t>: Monitoramento constante do andamento dos processos de execução, com alertas para prazos, movimentações e decisões relevantes.</w:t>
      </w:r>
    </w:p>
    <w:p w14:paraId="46DDFD80" w14:textId="77777777" w:rsidR="00AA7606" w:rsidRDefault="00000000">
      <w:pPr>
        <w:pStyle w:val="MdListItem"/>
        <w:numPr>
          <w:ilvl w:val="0"/>
          <w:numId w:val="2"/>
        </w:numPr>
      </w:pPr>
      <w:r>
        <w:rPr>
          <w:rStyle w:val="MdStrong"/>
        </w:rPr>
        <w:t>Geração de Petições e Requerimentos</w:t>
      </w:r>
      <w:r>
        <w:t>: Automação da elaboração de petições de penhora, requisições de informações a bancos de dados e outros documentos padronizados.</w:t>
      </w:r>
    </w:p>
    <w:p w14:paraId="4D52E593" w14:textId="77777777" w:rsidR="00AA7606" w:rsidRDefault="00000000">
      <w:pPr>
        <w:pStyle w:val="MdListItem"/>
        <w:numPr>
          <w:ilvl w:val="0"/>
          <w:numId w:val="2"/>
        </w:numPr>
      </w:pPr>
      <w:r>
        <w:rPr>
          <w:rStyle w:val="MdStrong"/>
        </w:rPr>
        <w:t>Gestão de Ativos Penhorados</w:t>
      </w:r>
      <w:r>
        <w:t>: Controle e acompanhamento dos bens penhorados, incluindo sua avaliação, guarda e preparação para alienação.</w:t>
      </w:r>
    </w:p>
    <w:p w14:paraId="003E1C96" w14:textId="77777777" w:rsidR="00AA7606" w:rsidRDefault="00AA7606">
      <w:pPr>
        <w:pStyle w:val="MdSpace"/>
        <w:spacing w:after="60"/>
      </w:pPr>
    </w:p>
    <w:p w14:paraId="69DB5459" w14:textId="77777777" w:rsidR="00AA7606" w:rsidRDefault="00000000">
      <w:pPr>
        <w:pStyle w:val="MdHeading3"/>
      </w:pPr>
      <w:r>
        <w:t>13.4.2 Análise de Desempenho e Otimização</w:t>
      </w:r>
    </w:p>
    <w:p w14:paraId="1E3FBA78" w14:textId="77777777" w:rsidR="00AA7606" w:rsidRDefault="00000000">
      <w:pPr>
        <w:pStyle w:val="MdListItem"/>
        <w:numPr>
          <w:ilvl w:val="0"/>
          <w:numId w:val="2"/>
        </w:numPr>
      </w:pPr>
      <w:r>
        <w:rPr>
          <w:rStyle w:val="MdStrong"/>
        </w:rPr>
        <w:t>Indicadores de Execução</w:t>
      </w:r>
      <w:r>
        <w:t xml:space="preserve">: Utilização de KPIs (Key Performance </w:t>
      </w:r>
      <w:proofErr w:type="spellStart"/>
      <w:r>
        <w:t>Indicators</w:t>
      </w:r>
      <w:proofErr w:type="spellEnd"/>
      <w:r>
        <w:t xml:space="preserve">) para medir a taxa de sucesso na recuperação de créditos, o tempo médio de execução, o custo por </w:t>
      </w:r>
      <w:proofErr w:type="gramStart"/>
      <w:r>
        <w:t>processo, etc.</w:t>
      </w:r>
      <w:proofErr w:type="gramEnd"/>
      <w:r>
        <w:t xml:space="preserve"> (Capítulo 35).</w:t>
      </w:r>
    </w:p>
    <w:p w14:paraId="0DE1512F" w14:textId="77777777" w:rsidR="00AA7606" w:rsidRDefault="00000000">
      <w:pPr>
        <w:pStyle w:val="MdListItem"/>
        <w:numPr>
          <w:ilvl w:val="0"/>
          <w:numId w:val="2"/>
        </w:numPr>
      </w:pPr>
      <w:r>
        <w:rPr>
          <w:rStyle w:val="MdStrong"/>
        </w:rPr>
        <w:t>Análise de Padrões de Devedores</w:t>
      </w:r>
      <w:r>
        <w:t>: Identificação de padrões de comportamento de devedores (e.g., tipos de bens mais comuns, estratégias de ocultação) para refinar as estratégias de busca e constrição.</w:t>
      </w:r>
    </w:p>
    <w:p w14:paraId="17F42569" w14:textId="77777777" w:rsidR="00AA7606" w:rsidRDefault="00000000">
      <w:pPr>
        <w:pStyle w:val="MdListItem"/>
        <w:numPr>
          <w:ilvl w:val="0"/>
          <w:numId w:val="2"/>
        </w:numPr>
      </w:pPr>
      <w:r>
        <w:rPr>
          <w:rStyle w:val="MdStrong"/>
        </w:rPr>
        <w:t>Otimização Contínua</w:t>
      </w:r>
      <w:r>
        <w:t>: A partir dos dados de desempenho e das análises de auditoria, o JIF permite a constante revisão e aprimoramento das estratégias de execução, buscando a máxima efetividade.</w:t>
      </w:r>
    </w:p>
    <w:p w14:paraId="0C4BDC81" w14:textId="77777777" w:rsidR="00AA7606" w:rsidRDefault="00AA7606">
      <w:pPr>
        <w:pStyle w:val="MdSpace"/>
        <w:spacing w:after="60"/>
      </w:pPr>
    </w:p>
    <w:p w14:paraId="5556EC8C" w14:textId="77777777" w:rsidR="00AA7606" w:rsidRDefault="00000000">
      <w:pPr>
        <w:pStyle w:val="MdHeading2"/>
      </w:pPr>
      <w:r>
        <w:lastRenderedPageBreak/>
        <w:t>13.5 O Motor de Execução do JIF</w:t>
      </w:r>
    </w:p>
    <w:p w14:paraId="02BD8CBB" w14:textId="77777777" w:rsidR="00AA7606" w:rsidRDefault="00000000">
      <w:pPr>
        <w:pStyle w:val="MdParagraph"/>
      </w:pPr>
      <w:r>
        <w:t xml:space="preserve">O </w:t>
      </w:r>
      <w:r>
        <w:rPr>
          <w:rStyle w:val="MdStrong"/>
        </w:rPr>
        <w:t>Motor de Execução</w:t>
      </w:r>
      <w:r>
        <w:t xml:space="preserve"> (parte do BLOCO V — MÓDULOS E MOTORES ESPECIALIZADOS) é o componente do JIF que automatiza e auxilia nas tarefas da Engenharia da Execução. Suas funcionalidades incluem:</w:t>
      </w:r>
    </w:p>
    <w:p w14:paraId="3CCC9B8E" w14:textId="77777777" w:rsidR="00AA7606" w:rsidRDefault="00AA7606">
      <w:pPr>
        <w:pStyle w:val="MdSpace"/>
        <w:spacing w:after="60"/>
      </w:pPr>
    </w:p>
    <w:p w14:paraId="10786438" w14:textId="77777777" w:rsidR="00AA7606" w:rsidRDefault="00000000">
      <w:pPr>
        <w:pStyle w:val="MdListItem"/>
        <w:numPr>
          <w:ilvl w:val="0"/>
          <w:numId w:val="2"/>
        </w:numPr>
      </w:pPr>
      <w:r>
        <w:rPr>
          <w:rStyle w:val="MdStrong"/>
        </w:rPr>
        <w:t>Mapeamento Patrimonial Inteligente</w:t>
      </w:r>
      <w:r>
        <w:t>: Integração com diversas fontes de dados para identificar e cruzar informações sobre o patrimônio do devedor.</w:t>
      </w:r>
    </w:p>
    <w:p w14:paraId="75A9635A" w14:textId="77777777" w:rsidR="00AA7606" w:rsidRDefault="00000000">
      <w:pPr>
        <w:pStyle w:val="MdListItem"/>
        <w:numPr>
          <w:ilvl w:val="0"/>
          <w:numId w:val="2"/>
        </w:numPr>
      </w:pPr>
      <w:r>
        <w:rPr>
          <w:rStyle w:val="MdStrong"/>
        </w:rPr>
        <w:t>Sugestão de Medidas Executivas</w:t>
      </w:r>
      <w:r>
        <w:t>: Com base no perfil do devedor e no patrimônio identificado, o motor sugere as medidas de constrição mais eficazes.</w:t>
      </w:r>
    </w:p>
    <w:p w14:paraId="7E555792" w14:textId="77777777" w:rsidR="00AA7606" w:rsidRDefault="00000000">
      <w:pPr>
        <w:pStyle w:val="MdListItem"/>
        <w:numPr>
          <w:ilvl w:val="0"/>
          <w:numId w:val="2"/>
        </w:numPr>
      </w:pPr>
      <w:r>
        <w:rPr>
          <w:rStyle w:val="MdStrong"/>
        </w:rPr>
        <w:t>Automação de Requerimentos</w:t>
      </w:r>
      <w:r>
        <w:t>: Geração automática de petições e requisições para os sistemas de busca de bens (BACENJUD, INFOJUD, RENAJUD).</w:t>
      </w:r>
    </w:p>
    <w:p w14:paraId="2B0D8130" w14:textId="77777777" w:rsidR="00AA7606" w:rsidRDefault="00000000">
      <w:pPr>
        <w:pStyle w:val="MdListItem"/>
        <w:numPr>
          <w:ilvl w:val="0"/>
          <w:numId w:val="2"/>
        </w:numPr>
      </w:pPr>
      <w:r>
        <w:rPr>
          <w:rStyle w:val="MdStrong"/>
        </w:rPr>
        <w:t>Análise de Risco de Inexecução</w:t>
      </w:r>
      <w:r>
        <w:t>: Avaliação da probabilidade de insucesso na execução, considerando o perfil do devedor e a complexidade do caso.</w:t>
      </w:r>
    </w:p>
    <w:p w14:paraId="4021DFBC" w14:textId="77777777" w:rsidR="00AA7606" w:rsidRDefault="00000000">
      <w:pPr>
        <w:pStyle w:val="MdListItem"/>
        <w:numPr>
          <w:ilvl w:val="0"/>
          <w:numId w:val="2"/>
        </w:numPr>
      </w:pPr>
      <w:r>
        <w:rPr>
          <w:rStyle w:val="MdStrong"/>
        </w:rPr>
        <w:t>Monitoramento de Ativos</w:t>
      </w:r>
      <w:r>
        <w:t>: Acompanhamento de bens penhorados e alertas sobre movimentações ou eventos relevantes.</w:t>
      </w:r>
    </w:p>
    <w:p w14:paraId="6E910C35" w14:textId="77777777" w:rsidR="00AA7606" w:rsidRDefault="00AA7606">
      <w:pPr>
        <w:pStyle w:val="MdSpace"/>
        <w:spacing w:after="60"/>
      </w:pPr>
    </w:p>
    <w:p w14:paraId="4D8E3015" w14:textId="77777777" w:rsidR="00AA7606" w:rsidRDefault="00000000">
      <w:pPr>
        <w:pStyle w:val="MdParagraph"/>
      </w:pPr>
      <w:r>
        <w:t>Ao integrar a Engenharia da Execução, o JIF transforma a fase de cumprimento de sentença e execução em um processo estratégico e eficiente, garantindo que o direito reconhecido seja efetivamente concretizado e que os profissionais do direito maximizem a recuperação de créditos para seus clientes.</w:t>
      </w:r>
    </w:p>
    <w:p w14:paraId="62D785F2" w14:textId="77777777" w:rsidR="00AA7606" w:rsidRDefault="00000000">
      <w:pPr>
        <w:pStyle w:val="MdHeading1"/>
      </w:pPr>
      <w:r>
        <w:t>Capítulo 14: Pesquisa Legislativa</w:t>
      </w:r>
    </w:p>
    <w:p w14:paraId="013A7979" w14:textId="77777777" w:rsidR="00AA7606" w:rsidRDefault="00000000">
      <w:pPr>
        <w:pStyle w:val="MdHeading2"/>
      </w:pPr>
      <w:r>
        <w:t>14.1 A Norma Jurídica como Ponto de Partida</w:t>
      </w:r>
    </w:p>
    <w:p w14:paraId="3B52C14B" w14:textId="77777777" w:rsidR="00AA7606" w:rsidRDefault="00000000">
      <w:pPr>
        <w:pStyle w:val="MdParagraph"/>
      </w:pPr>
      <w:r>
        <w:t xml:space="preserve">A legislação é a fonte primária do Direito, estabelecendo as regras e os princípios que governam as relações sociais. A Pesquisa Legislativa, no contexto do Juris </w:t>
      </w:r>
      <w:proofErr w:type="spellStart"/>
      <w:r>
        <w:t>Intelligence</w:t>
      </w:r>
      <w:proofErr w:type="spellEnd"/>
      <w:r>
        <w:t xml:space="preserve"> Framework (JIF), é a disciplina que se dedica à localização, análise e interpretação das normas jurídicas aplicáveis a uma determinada questão. Em um cenário de constante produção legislativa e de complexidade normativa, a pesquisa eficaz é fundamental para garantir que a análise jurídica seja precisa, atualizada e completa. Este capítulo explora as metodologias de pesquisa de normas, a análise de vigência, hierarquia e aplicabilidade, e as ferramentas e bases de dados legislativas, elementos cruciais para a construção de uma inteligência jurídica sólida.</w:t>
      </w:r>
    </w:p>
    <w:p w14:paraId="70CE25C6" w14:textId="77777777" w:rsidR="00AA7606" w:rsidRDefault="00AA7606">
      <w:pPr>
        <w:pStyle w:val="MdSpace"/>
        <w:spacing w:after="60"/>
      </w:pPr>
    </w:p>
    <w:p w14:paraId="2F8C05D5" w14:textId="77777777" w:rsidR="00AA7606" w:rsidRDefault="00000000">
      <w:pPr>
        <w:pStyle w:val="MdHeading2"/>
      </w:pPr>
      <w:r>
        <w:t>14.2 Metodologias de Pesquisa de Normas</w:t>
      </w:r>
    </w:p>
    <w:p w14:paraId="29C87B3F" w14:textId="77777777" w:rsidR="00AA7606" w:rsidRDefault="00000000">
      <w:pPr>
        <w:pStyle w:val="MdParagraph"/>
      </w:pPr>
      <w:r>
        <w:t>A pesquisa legislativa vai além da simples busca por palavras-chave; ela exige uma metodologia estruturada para garantir a abrangência e a precisão dos resultados.</w:t>
      </w:r>
    </w:p>
    <w:p w14:paraId="0B2CE294" w14:textId="77777777" w:rsidR="00AA7606" w:rsidRDefault="00AA7606">
      <w:pPr>
        <w:pStyle w:val="MdSpace"/>
        <w:spacing w:after="60"/>
      </w:pPr>
    </w:p>
    <w:p w14:paraId="53FCEE34" w14:textId="77777777" w:rsidR="00AA7606" w:rsidRDefault="00000000">
      <w:pPr>
        <w:pStyle w:val="MdHeading3"/>
      </w:pPr>
      <w:r>
        <w:lastRenderedPageBreak/>
        <w:t>14.2.1 Etapas da Pesquisa Legislativa</w:t>
      </w:r>
    </w:p>
    <w:p w14:paraId="294B21B3" w14:textId="77777777" w:rsidR="00AA7606" w:rsidRDefault="00000000">
      <w:pPr>
        <w:pStyle w:val="MdListItem"/>
        <w:numPr>
          <w:ilvl w:val="0"/>
          <w:numId w:val="3"/>
        </w:numPr>
      </w:pPr>
      <w:r>
        <w:rPr>
          <w:rStyle w:val="MdStrong"/>
        </w:rPr>
        <w:t>Definição do Objeto da Pesquisa</w:t>
      </w:r>
      <w:r>
        <w:t>: Clarificar a questão jurídica a ser respondida e os termos-chave relacionados. Isso pode envolver a identificação do ramo do direito, do tipo de relação jurídica ou do fato gerador.</w:t>
      </w:r>
    </w:p>
    <w:p w14:paraId="42589D94" w14:textId="77777777" w:rsidR="00AA7606" w:rsidRDefault="00000000">
      <w:pPr>
        <w:pStyle w:val="MdListItem"/>
        <w:numPr>
          <w:ilvl w:val="0"/>
          <w:numId w:val="3"/>
        </w:numPr>
      </w:pPr>
      <w:r>
        <w:rPr>
          <w:rStyle w:val="MdStrong"/>
        </w:rPr>
        <w:t>Identificação das Fontes Primárias</w:t>
      </w:r>
      <w:r>
        <w:t>: Priorizar a busca em fontes oficiais e confiáveis, como diários oficiais, códigos, leis compiladas e repositórios governamentais.</w:t>
      </w:r>
    </w:p>
    <w:p w14:paraId="5CA21087" w14:textId="77777777" w:rsidR="00AA7606" w:rsidRDefault="00000000">
      <w:pPr>
        <w:pStyle w:val="MdListItem"/>
        <w:numPr>
          <w:ilvl w:val="0"/>
          <w:numId w:val="3"/>
        </w:numPr>
      </w:pPr>
      <w:r>
        <w:rPr>
          <w:rStyle w:val="MdStrong"/>
        </w:rPr>
        <w:t>Utilização de Termos de Busca Abrangentes</w:t>
      </w:r>
      <w:r>
        <w:t>: Empregar sinônimos, termos relacionados e operadores booleanos (AND, OR, NOT) para refinar a busca e evitar a perda de informações relevantes.</w:t>
      </w:r>
    </w:p>
    <w:p w14:paraId="5060FC1C" w14:textId="77777777" w:rsidR="00AA7606" w:rsidRDefault="00000000">
      <w:pPr>
        <w:pStyle w:val="MdListItem"/>
        <w:numPr>
          <w:ilvl w:val="0"/>
          <w:numId w:val="3"/>
        </w:numPr>
      </w:pPr>
      <w:r>
        <w:rPr>
          <w:rStyle w:val="MdStrong"/>
        </w:rPr>
        <w:t>Pesquisa em Bases de Dados Especializadas</w:t>
      </w:r>
      <w:r>
        <w:t>: Utilizar plataformas jurídicas que oferecem funcionalidades avançadas de busca, filtros por data, tipo de norma, e que frequentemente já realizam a consolidação e atualização legislativa.</w:t>
      </w:r>
    </w:p>
    <w:p w14:paraId="33B49BAF" w14:textId="77777777" w:rsidR="00AA7606" w:rsidRDefault="00000000">
      <w:pPr>
        <w:pStyle w:val="MdListItem"/>
        <w:numPr>
          <w:ilvl w:val="0"/>
          <w:numId w:val="3"/>
        </w:numPr>
      </w:pPr>
      <w:r>
        <w:rPr>
          <w:rStyle w:val="MdStrong"/>
        </w:rPr>
        <w:t>Análise da Legislação Correlata</w:t>
      </w:r>
      <w:r>
        <w:t>: Não se limitar à norma diretamente aplicável, mas buscar leis complementares, regulamentos, decretos e portarias que possam impactar a interpretação e aplicação da norma principal.</w:t>
      </w:r>
    </w:p>
    <w:p w14:paraId="32C5566D" w14:textId="77777777" w:rsidR="00AA7606" w:rsidRDefault="00000000">
      <w:pPr>
        <w:pStyle w:val="MdListItem"/>
        <w:numPr>
          <w:ilvl w:val="0"/>
          <w:numId w:val="3"/>
        </w:numPr>
      </w:pPr>
      <w:r>
        <w:rPr>
          <w:rStyle w:val="MdStrong"/>
        </w:rPr>
        <w:t>Verificação da Vigência e Eficácia</w:t>
      </w:r>
      <w:r>
        <w:t>: Confirmar se a norma está em vigor, se foi revogada, alterada ou suspensa, e se produz efeitos jurídicos no momento da análise.</w:t>
      </w:r>
    </w:p>
    <w:p w14:paraId="579162DF" w14:textId="77777777" w:rsidR="00AA7606" w:rsidRDefault="00000000">
      <w:pPr>
        <w:pStyle w:val="MdListItem"/>
        <w:numPr>
          <w:ilvl w:val="0"/>
          <w:numId w:val="3"/>
        </w:numPr>
      </w:pPr>
      <w:r>
        <w:rPr>
          <w:rStyle w:val="MdStrong"/>
        </w:rPr>
        <w:t>Análise da Hierarquia Normativa</w:t>
      </w:r>
      <w:r>
        <w:t>: Posicionar a norma dentro da pirâmide de Kelsen, verificando sua compatibilidade com normas superiores (Constituição, leis complementares) e sua relação com normas inferiores.</w:t>
      </w:r>
    </w:p>
    <w:p w14:paraId="7F8AE597" w14:textId="77777777" w:rsidR="00AA7606" w:rsidRDefault="00AA7606">
      <w:pPr>
        <w:pStyle w:val="MdSpace"/>
        <w:spacing w:after="60"/>
      </w:pPr>
    </w:p>
    <w:p w14:paraId="0E96D73B" w14:textId="77777777" w:rsidR="00AA7606" w:rsidRDefault="00000000">
      <w:pPr>
        <w:pStyle w:val="MdHeading2"/>
      </w:pPr>
      <w:r>
        <w:t>14.3 Análise de Vigência, Hierarquia e Aplicabilidade</w:t>
      </w:r>
    </w:p>
    <w:p w14:paraId="4BCBB232" w14:textId="77777777" w:rsidR="00AA7606" w:rsidRDefault="00000000">
      <w:pPr>
        <w:pStyle w:val="MdParagraph"/>
      </w:pPr>
      <w:r>
        <w:t>A mera localização de uma norma não é suficiente; é preciso compreender seu status jurídico e sua real capacidade de produzir efeitos.</w:t>
      </w:r>
    </w:p>
    <w:p w14:paraId="6080181B" w14:textId="77777777" w:rsidR="00AA7606" w:rsidRDefault="00AA7606">
      <w:pPr>
        <w:pStyle w:val="MdSpace"/>
        <w:spacing w:after="60"/>
      </w:pPr>
    </w:p>
    <w:p w14:paraId="2D29ABE3" w14:textId="77777777" w:rsidR="00AA7606" w:rsidRDefault="00000000">
      <w:pPr>
        <w:pStyle w:val="MdHeading3"/>
      </w:pPr>
      <w:r>
        <w:t>14.3.1 Vigência da Norma</w:t>
      </w:r>
    </w:p>
    <w:p w14:paraId="32B3E268" w14:textId="77777777" w:rsidR="00AA7606" w:rsidRDefault="00000000">
      <w:pPr>
        <w:pStyle w:val="MdParagraph"/>
      </w:pPr>
      <w:r>
        <w:t xml:space="preserve">A </w:t>
      </w:r>
      <w:r>
        <w:rPr>
          <w:rStyle w:val="MdStrong"/>
        </w:rPr>
        <w:t>vigência</w:t>
      </w:r>
      <w:r>
        <w:t xml:space="preserve"> refere-se ao período em que a norma está apta a produzir efeitos jurídicos. A análise de vigência envolve:</w:t>
      </w:r>
    </w:p>
    <w:p w14:paraId="3A017970" w14:textId="77777777" w:rsidR="00AA7606" w:rsidRDefault="00AA7606">
      <w:pPr>
        <w:pStyle w:val="MdSpace"/>
        <w:spacing w:after="60"/>
      </w:pPr>
    </w:p>
    <w:p w14:paraId="659C865E" w14:textId="77777777" w:rsidR="00AA7606" w:rsidRDefault="00000000">
      <w:pPr>
        <w:pStyle w:val="MdListItem"/>
        <w:numPr>
          <w:ilvl w:val="0"/>
          <w:numId w:val="2"/>
        </w:numPr>
      </w:pPr>
      <w:r>
        <w:rPr>
          <w:rStyle w:val="MdStrong"/>
        </w:rPr>
        <w:t>Início da Vigência</w:t>
      </w:r>
      <w:r>
        <w:t xml:space="preserve">: Geralmente após a publicação e o período de </w:t>
      </w:r>
      <w:proofErr w:type="spellStart"/>
      <w:r>
        <w:rPr>
          <w:rStyle w:val="MdEm"/>
        </w:rPr>
        <w:t>vacatio</w:t>
      </w:r>
      <w:proofErr w:type="spellEnd"/>
      <w:r>
        <w:rPr>
          <w:rStyle w:val="MdEm"/>
        </w:rPr>
        <w:t xml:space="preserve"> legis</w:t>
      </w:r>
      <w:r>
        <w:t xml:space="preserve"> (prazo entre a publicação e a entrada em vigor).</w:t>
      </w:r>
    </w:p>
    <w:p w14:paraId="40DBA555" w14:textId="77777777" w:rsidR="00AA7606" w:rsidRDefault="00000000">
      <w:pPr>
        <w:pStyle w:val="MdListItem"/>
        <w:numPr>
          <w:ilvl w:val="0"/>
          <w:numId w:val="2"/>
        </w:numPr>
      </w:pPr>
      <w:r>
        <w:rPr>
          <w:rStyle w:val="MdStrong"/>
        </w:rPr>
        <w:t>Término da Vigência</w:t>
      </w:r>
      <w:r>
        <w:t>: Por revogação (expressa ou tácita), caducidade (prazo determinado) ou declaração de inconstitucionalidade.</w:t>
      </w:r>
    </w:p>
    <w:p w14:paraId="456277E8" w14:textId="77777777" w:rsidR="00AA7606" w:rsidRDefault="00000000">
      <w:pPr>
        <w:pStyle w:val="MdListItem"/>
        <w:numPr>
          <w:ilvl w:val="0"/>
          <w:numId w:val="2"/>
        </w:numPr>
      </w:pPr>
      <w:r>
        <w:rPr>
          <w:rStyle w:val="MdStrong"/>
        </w:rPr>
        <w:t>Repristinação</w:t>
      </w:r>
      <w:r>
        <w:t>: Fenômeno em que uma norma revogada volta a ter vigência devido à revogação da norma que a revogou (exige previsão legal expressa).</w:t>
      </w:r>
    </w:p>
    <w:p w14:paraId="6D9EEACD" w14:textId="77777777" w:rsidR="00AA7606" w:rsidRDefault="00AA7606">
      <w:pPr>
        <w:pStyle w:val="MdSpace"/>
        <w:spacing w:after="60"/>
      </w:pPr>
    </w:p>
    <w:p w14:paraId="04A2AD6B" w14:textId="77777777" w:rsidR="00AA7606" w:rsidRDefault="00000000">
      <w:pPr>
        <w:pStyle w:val="MdHeading3"/>
      </w:pPr>
      <w:r>
        <w:t>14.3.2 Hierarquia Normativa</w:t>
      </w:r>
    </w:p>
    <w:p w14:paraId="6FE3878F" w14:textId="77777777" w:rsidR="00AA7606" w:rsidRDefault="00000000">
      <w:pPr>
        <w:pStyle w:val="MdParagraph"/>
      </w:pPr>
      <w:r>
        <w:t xml:space="preserve">A </w:t>
      </w:r>
      <w:r>
        <w:rPr>
          <w:rStyle w:val="MdStrong"/>
        </w:rPr>
        <w:t>hierarquia normativa</w:t>
      </w:r>
      <w:r>
        <w:t xml:space="preserve"> estabelece a ordem de superioridade entre as normas jurídicas, sendo fundamental para resolver conflitos entre elas. A pirâmide de Kelsen é o modelo mais conhecido:</w:t>
      </w:r>
    </w:p>
    <w:p w14:paraId="06D460CE" w14:textId="77777777" w:rsidR="00AA7606" w:rsidRDefault="00AA7606">
      <w:pPr>
        <w:pStyle w:val="MdSpace"/>
        <w:spacing w:after="60"/>
      </w:pPr>
    </w:p>
    <w:p w14:paraId="1C926906" w14:textId="77777777" w:rsidR="00AA7606" w:rsidRDefault="00000000">
      <w:pPr>
        <w:pStyle w:val="MdListItem"/>
        <w:numPr>
          <w:ilvl w:val="0"/>
          <w:numId w:val="3"/>
        </w:numPr>
      </w:pPr>
      <w:r>
        <w:rPr>
          <w:rStyle w:val="MdStrong"/>
        </w:rPr>
        <w:lastRenderedPageBreak/>
        <w:t>Constituição Federal</w:t>
      </w:r>
      <w:r>
        <w:t>: Norma suprema, fundamento de validade de todo o ordenamento.</w:t>
      </w:r>
    </w:p>
    <w:p w14:paraId="37D3C8C6" w14:textId="77777777" w:rsidR="00AA7606" w:rsidRDefault="00000000">
      <w:pPr>
        <w:pStyle w:val="MdListItem"/>
        <w:numPr>
          <w:ilvl w:val="0"/>
          <w:numId w:val="3"/>
        </w:numPr>
      </w:pPr>
      <w:r>
        <w:rPr>
          <w:rStyle w:val="MdStrong"/>
        </w:rPr>
        <w:t>Leis Complementares e Leis Ordinárias</w:t>
      </w:r>
      <w:r>
        <w:t>: Normas infraconstitucionais, com diferentes requisitos de aprovação.</w:t>
      </w:r>
    </w:p>
    <w:p w14:paraId="52CA133E" w14:textId="77777777" w:rsidR="00AA7606" w:rsidRDefault="00000000">
      <w:pPr>
        <w:pStyle w:val="MdListItem"/>
        <w:numPr>
          <w:ilvl w:val="0"/>
          <w:numId w:val="3"/>
        </w:numPr>
      </w:pPr>
      <w:r>
        <w:rPr>
          <w:rStyle w:val="MdStrong"/>
        </w:rPr>
        <w:t>Decretos, Regulamentos, Portarias</w:t>
      </w:r>
      <w:r>
        <w:t>: Normas infralegais, que detalham a aplicação das leis.</w:t>
      </w:r>
    </w:p>
    <w:p w14:paraId="2D511E05" w14:textId="77777777" w:rsidR="00AA7606" w:rsidRDefault="00000000">
      <w:pPr>
        <w:pStyle w:val="MdListItem"/>
        <w:numPr>
          <w:ilvl w:val="0"/>
          <w:numId w:val="3"/>
        </w:numPr>
      </w:pPr>
      <w:r>
        <w:rPr>
          <w:rStyle w:val="MdStrong"/>
        </w:rPr>
        <w:t>Atos Normativos Locais</w:t>
      </w:r>
      <w:r>
        <w:t xml:space="preserve">: Leis municipais, </w:t>
      </w:r>
      <w:proofErr w:type="gramStart"/>
      <w:r>
        <w:t>estaduais, etc.</w:t>
      </w:r>
      <w:proofErr w:type="gramEnd"/>
    </w:p>
    <w:p w14:paraId="1BF98042" w14:textId="77777777" w:rsidR="00AA7606" w:rsidRDefault="00AA7606">
      <w:pPr>
        <w:pStyle w:val="MdSpace"/>
        <w:spacing w:after="60"/>
      </w:pPr>
    </w:p>
    <w:p w14:paraId="4DBA20AB" w14:textId="77777777" w:rsidR="00AA7606" w:rsidRDefault="00000000">
      <w:pPr>
        <w:pStyle w:val="MdParagraph"/>
      </w:pPr>
      <w:r>
        <w:t>A análise hierárquica permite identificar se uma norma inferior está em conformidade com uma superior, evitando a aplicação de normas inconstitucionais ou ilegais.</w:t>
      </w:r>
    </w:p>
    <w:p w14:paraId="78841EE7" w14:textId="77777777" w:rsidR="00AA7606" w:rsidRDefault="00AA7606">
      <w:pPr>
        <w:pStyle w:val="MdSpace"/>
        <w:spacing w:after="60"/>
      </w:pPr>
    </w:p>
    <w:p w14:paraId="7FA27B80" w14:textId="77777777" w:rsidR="00AA7606" w:rsidRDefault="00000000">
      <w:pPr>
        <w:pStyle w:val="MdHeading3"/>
      </w:pPr>
      <w:r>
        <w:t>14.3.3 Aplicabilidade da Norma</w:t>
      </w:r>
    </w:p>
    <w:p w14:paraId="1768D9CF" w14:textId="77777777" w:rsidR="00AA7606" w:rsidRDefault="00000000">
      <w:pPr>
        <w:pStyle w:val="MdParagraph"/>
      </w:pPr>
      <w:r>
        <w:t xml:space="preserve">A </w:t>
      </w:r>
      <w:r>
        <w:rPr>
          <w:rStyle w:val="MdStrong"/>
        </w:rPr>
        <w:t>aplicabilidade</w:t>
      </w:r>
      <w:r>
        <w:t xml:space="preserve"> refere-se à capacidade da norma de incidir sobre um caso concreto. Isso envolve:</w:t>
      </w:r>
    </w:p>
    <w:p w14:paraId="2C789ADD" w14:textId="77777777" w:rsidR="00AA7606" w:rsidRDefault="00AA7606">
      <w:pPr>
        <w:pStyle w:val="MdSpace"/>
        <w:spacing w:after="60"/>
      </w:pPr>
    </w:p>
    <w:p w14:paraId="29D9E0C3" w14:textId="77777777" w:rsidR="00AA7606" w:rsidRDefault="00000000">
      <w:pPr>
        <w:pStyle w:val="MdListItem"/>
        <w:numPr>
          <w:ilvl w:val="0"/>
          <w:numId w:val="2"/>
        </w:numPr>
      </w:pPr>
      <w:r>
        <w:rPr>
          <w:rStyle w:val="MdStrong"/>
        </w:rPr>
        <w:t>Âmbito Temporal</w:t>
      </w:r>
      <w:r>
        <w:t>: A norma estava em vigor no momento do fato gerador?</w:t>
      </w:r>
    </w:p>
    <w:p w14:paraId="26904F77" w14:textId="77777777" w:rsidR="00AA7606" w:rsidRDefault="00000000">
      <w:pPr>
        <w:pStyle w:val="MdListItem"/>
        <w:numPr>
          <w:ilvl w:val="0"/>
          <w:numId w:val="2"/>
        </w:numPr>
      </w:pPr>
      <w:r>
        <w:rPr>
          <w:rStyle w:val="MdStrong"/>
        </w:rPr>
        <w:t>Âmbito Espacial</w:t>
      </w:r>
      <w:r>
        <w:t>: A norma tem validade no local onde o fato ocorreu?</w:t>
      </w:r>
    </w:p>
    <w:p w14:paraId="09454BAB" w14:textId="77777777" w:rsidR="00AA7606" w:rsidRDefault="00000000">
      <w:pPr>
        <w:pStyle w:val="MdListItem"/>
        <w:numPr>
          <w:ilvl w:val="0"/>
          <w:numId w:val="2"/>
        </w:numPr>
      </w:pPr>
      <w:r>
        <w:rPr>
          <w:rStyle w:val="MdStrong"/>
        </w:rPr>
        <w:t>Âmbito Pessoal</w:t>
      </w:r>
      <w:r>
        <w:t>: A norma se aplica às pessoas envolvidas no caso?</w:t>
      </w:r>
    </w:p>
    <w:p w14:paraId="4274A4E1" w14:textId="77777777" w:rsidR="00AA7606" w:rsidRDefault="00000000">
      <w:pPr>
        <w:pStyle w:val="MdListItem"/>
        <w:numPr>
          <w:ilvl w:val="0"/>
          <w:numId w:val="2"/>
        </w:numPr>
      </w:pPr>
      <w:r>
        <w:rPr>
          <w:rStyle w:val="MdStrong"/>
        </w:rPr>
        <w:t>Âmbito Material</w:t>
      </w:r>
      <w:r>
        <w:t>: O caso concreto se enquadra na hipótese normativa prevista pela lei?</w:t>
      </w:r>
    </w:p>
    <w:p w14:paraId="0FE629B4" w14:textId="77777777" w:rsidR="00AA7606" w:rsidRDefault="00AA7606">
      <w:pPr>
        <w:pStyle w:val="MdSpace"/>
        <w:spacing w:after="60"/>
      </w:pPr>
    </w:p>
    <w:p w14:paraId="0BDA8954" w14:textId="77777777" w:rsidR="00AA7606" w:rsidRDefault="00000000">
      <w:pPr>
        <w:pStyle w:val="MdHeading2"/>
      </w:pPr>
      <w:r>
        <w:t>14.4 Ferramentas e Bases de Dados Legislativas</w:t>
      </w:r>
    </w:p>
    <w:p w14:paraId="59D31210" w14:textId="77777777" w:rsidR="00AA7606" w:rsidRDefault="00000000">
      <w:pPr>
        <w:pStyle w:val="MdParagraph"/>
      </w:pPr>
      <w:r>
        <w:t>O JIF integra e recomenda o uso de diversas ferramentas e bases de dados para otimizar a pesquisa legislativa.</w:t>
      </w:r>
    </w:p>
    <w:p w14:paraId="1168D2A5" w14:textId="77777777" w:rsidR="00AA7606" w:rsidRDefault="00AA7606">
      <w:pPr>
        <w:pStyle w:val="MdSpace"/>
        <w:spacing w:after="60"/>
      </w:pPr>
    </w:p>
    <w:p w14:paraId="7D65CDD1" w14:textId="77777777" w:rsidR="00AA7606" w:rsidRDefault="00000000">
      <w:pPr>
        <w:pStyle w:val="MdHeading3"/>
      </w:pPr>
      <w:r>
        <w:t>14.4.1 Bases de Dados Oficiais</w:t>
      </w:r>
    </w:p>
    <w:p w14:paraId="4595CEE0" w14:textId="77777777" w:rsidR="00AA7606" w:rsidRDefault="00000000">
      <w:pPr>
        <w:pStyle w:val="MdListItem"/>
        <w:numPr>
          <w:ilvl w:val="0"/>
          <w:numId w:val="2"/>
        </w:numPr>
      </w:pPr>
      <w:r>
        <w:rPr>
          <w:rStyle w:val="MdStrong"/>
        </w:rPr>
        <w:t>Diário Oficial da União (DOU)</w:t>
      </w:r>
      <w:r>
        <w:t>: Publicação oficial das leis, decretos e outros atos normativos federais.</w:t>
      </w:r>
    </w:p>
    <w:p w14:paraId="1F2E3C45" w14:textId="77777777" w:rsidR="00AA7606" w:rsidRDefault="00000000">
      <w:pPr>
        <w:pStyle w:val="MdListItem"/>
        <w:numPr>
          <w:ilvl w:val="0"/>
          <w:numId w:val="2"/>
        </w:numPr>
      </w:pPr>
      <w:r>
        <w:rPr>
          <w:rStyle w:val="MdStrong"/>
        </w:rPr>
        <w:t>Diários Oficiais Estaduais e Municipais</w:t>
      </w:r>
      <w:r>
        <w:t>: Publicações dos atos normativos dos respectivos entes federativos.</w:t>
      </w:r>
    </w:p>
    <w:p w14:paraId="4BCAF530" w14:textId="77777777" w:rsidR="00AA7606" w:rsidRDefault="00000000">
      <w:pPr>
        <w:pStyle w:val="MdListItem"/>
        <w:numPr>
          <w:ilvl w:val="0"/>
          <w:numId w:val="2"/>
        </w:numPr>
      </w:pPr>
      <w:r>
        <w:rPr>
          <w:rStyle w:val="MdStrong"/>
        </w:rPr>
        <w:t>Portal da Legislação (Planalto)</w:t>
      </w:r>
      <w:r>
        <w:t>: Repositório oficial da legislação federal brasileira, com versões consolidadas e atualizadas.</w:t>
      </w:r>
    </w:p>
    <w:p w14:paraId="442D0F46" w14:textId="77777777" w:rsidR="00AA7606" w:rsidRDefault="00000000">
      <w:pPr>
        <w:pStyle w:val="MdListItem"/>
        <w:numPr>
          <w:ilvl w:val="0"/>
          <w:numId w:val="2"/>
        </w:numPr>
      </w:pPr>
      <w:r>
        <w:rPr>
          <w:rStyle w:val="MdStrong"/>
        </w:rPr>
        <w:t>Sites dos Poderes Legislativos</w:t>
      </w:r>
      <w:r>
        <w:t>: Câmaras dos Deputados, Senado Federal, Assembleias Legislativas e Câmaras Municipais, que disponibilizam o texto integral das proposições e leis.</w:t>
      </w:r>
    </w:p>
    <w:p w14:paraId="0FAFCC4C" w14:textId="77777777" w:rsidR="00AA7606" w:rsidRDefault="00AA7606">
      <w:pPr>
        <w:pStyle w:val="MdSpace"/>
        <w:spacing w:after="60"/>
      </w:pPr>
    </w:p>
    <w:p w14:paraId="663D273F" w14:textId="77777777" w:rsidR="00AA7606" w:rsidRDefault="00000000">
      <w:pPr>
        <w:pStyle w:val="MdHeading3"/>
      </w:pPr>
      <w:r>
        <w:t>14.4.2 Bases de Dados Jurídicas Comerciais</w:t>
      </w:r>
    </w:p>
    <w:p w14:paraId="53177919" w14:textId="77777777" w:rsidR="00AA7606" w:rsidRDefault="00000000">
      <w:pPr>
        <w:pStyle w:val="MdListItem"/>
        <w:numPr>
          <w:ilvl w:val="0"/>
          <w:numId w:val="2"/>
        </w:numPr>
      </w:pPr>
      <w:r>
        <w:rPr>
          <w:rStyle w:val="MdStrong"/>
        </w:rPr>
        <w:t xml:space="preserve">Sistemas de Informação Jurídica (e.g., </w:t>
      </w:r>
      <w:proofErr w:type="spellStart"/>
      <w:r>
        <w:rPr>
          <w:rStyle w:val="MdStrong"/>
        </w:rPr>
        <w:t>VLex</w:t>
      </w:r>
      <w:proofErr w:type="spellEnd"/>
      <w:r>
        <w:rPr>
          <w:rStyle w:val="MdStrong"/>
        </w:rPr>
        <w:t xml:space="preserve">, </w:t>
      </w:r>
      <w:proofErr w:type="spellStart"/>
      <w:r>
        <w:rPr>
          <w:rStyle w:val="MdStrong"/>
        </w:rPr>
        <w:t>LexisNexis</w:t>
      </w:r>
      <w:proofErr w:type="spellEnd"/>
      <w:r>
        <w:rPr>
          <w:rStyle w:val="MdStrong"/>
        </w:rPr>
        <w:t>, Thomson Reuters)</w:t>
      </w:r>
      <w:r>
        <w:t xml:space="preserve">: Plataformas que oferecem vastos acervos legislativos, com ferramentas de busca </w:t>
      </w:r>
      <w:r>
        <w:lastRenderedPageBreak/>
        <w:t>avançada, consolidação de normas, histórico de alterações e links para jurisprudência e doutrina relacionadas.</w:t>
      </w:r>
    </w:p>
    <w:p w14:paraId="468D8C6C" w14:textId="77777777" w:rsidR="00AA7606" w:rsidRDefault="00000000">
      <w:pPr>
        <w:pStyle w:val="MdListItem"/>
        <w:numPr>
          <w:ilvl w:val="0"/>
          <w:numId w:val="2"/>
        </w:numPr>
      </w:pPr>
      <w:r>
        <w:rPr>
          <w:rStyle w:val="MdStrong"/>
        </w:rPr>
        <w:t>Softwares de Gestão Jurídica</w:t>
      </w:r>
      <w:r>
        <w:t>: Muitos softwares de gestão de escritórios e departamentos jurídicos incluem módulos de pesquisa legislativa integrados.</w:t>
      </w:r>
    </w:p>
    <w:p w14:paraId="3F50EAFE" w14:textId="77777777" w:rsidR="00AA7606" w:rsidRDefault="00AA7606">
      <w:pPr>
        <w:pStyle w:val="MdSpace"/>
        <w:spacing w:after="60"/>
      </w:pPr>
    </w:p>
    <w:p w14:paraId="1E53F15C" w14:textId="77777777" w:rsidR="00AA7606" w:rsidRDefault="00000000">
      <w:pPr>
        <w:pStyle w:val="MdHeading3"/>
      </w:pPr>
      <w:r>
        <w:t>14.4.3 Ferramentas de Análise Legislativa do JIF</w:t>
      </w:r>
    </w:p>
    <w:p w14:paraId="155F1D28" w14:textId="77777777" w:rsidR="00AA7606" w:rsidRDefault="00000000">
      <w:pPr>
        <w:pStyle w:val="MdParagraph"/>
      </w:pPr>
      <w:r>
        <w:t xml:space="preserve">O JIF, através do </w:t>
      </w:r>
      <w:r>
        <w:rPr>
          <w:rStyle w:val="MdStrong"/>
        </w:rPr>
        <w:t>Motor Normativo</w:t>
      </w:r>
      <w:r>
        <w:t xml:space="preserve"> (parte do BLOCO V — MÓDULOS E MOTORES ESPECIALIZADOS), oferece funcionalidades avançadas para a pesquisa e análise legislativa:</w:t>
      </w:r>
    </w:p>
    <w:p w14:paraId="7CEE4CFD" w14:textId="77777777" w:rsidR="00AA7606" w:rsidRDefault="00AA7606">
      <w:pPr>
        <w:pStyle w:val="MdSpace"/>
        <w:spacing w:after="60"/>
      </w:pPr>
    </w:p>
    <w:p w14:paraId="5D0C6E5C" w14:textId="77777777" w:rsidR="00AA7606" w:rsidRDefault="00000000">
      <w:pPr>
        <w:pStyle w:val="MdListItem"/>
        <w:numPr>
          <w:ilvl w:val="0"/>
          <w:numId w:val="2"/>
        </w:numPr>
      </w:pPr>
      <w:r>
        <w:rPr>
          <w:rStyle w:val="MdStrong"/>
        </w:rPr>
        <w:t>Busca Semântica</w:t>
      </w:r>
      <w:r>
        <w:t>: Permite pesquisar normas por conceitos e relações, e não apenas por palavras-chave, identificando legislação correlata de forma mais inteligente.</w:t>
      </w:r>
    </w:p>
    <w:p w14:paraId="40F2A15A" w14:textId="77777777" w:rsidR="00AA7606" w:rsidRDefault="00000000">
      <w:pPr>
        <w:pStyle w:val="MdListItem"/>
        <w:numPr>
          <w:ilvl w:val="0"/>
          <w:numId w:val="2"/>
        </w:numPr>
      </w:pPr>
      <w:r>
        <w:rPr>
          <w:rStyle w:val="MdStrong"/>
        </w:rPr>
        <w:t>Consolidação Automática</w:t>
      </w:r>
      <w:r>
        <w:t>: Apresenta o texto atualizado da norma, incorporando todas as alterações e revogações, eliminando a necessidade de consulta a múltiplos diplomas.</w:t>
      </w:r>
    </w:p>
    <w:p w14:paraId="3724E30C" w14:textId="77777777" w:rsidR="00AA7606" w:rsidRDefault="00000000">
      <w:pPr>
        <w:pStyle w:val="MdListItem"/>
        <w:numPr>
          <w:ilvl w:val="0"/>
          <w:numId w:val="2"/>
        </w:numPr>
      </w:pPr>
      <w:r>
        <w:rPr>
          <w:rStyle w:val="MdStrong"/>
        </w:rPr>
        <w:t>Análise de Impacto Legislativo</w:t>
      </w:r>
      <w:r>
        <w:t>: Avalia os potenciais efeitos de uma nova lei ou alteração normativa sobre um caso ou setor específico.</w:t>
      </w:r>
    </w:p>
    <w:p w14:paraId="1D2705AC" w14:textId="77777777" w:rsidR="00AA7606" w:rsidRDefault="00000000">
      <w:pPr>
        <w:pStyle w:val="MdListItem"/>
        <w:numPr>
          <w:ilvl w:val="0"/>
          <w:numId w:val="2"/>
        </w:numPr>
      </w:pPr>
      <w:r>
        <w:rPr>
          <w:rStyle w:val="MdStrong"/>
        </w:rPr>
        <w:t>Monitoramento Legislativo</w:t>
      </w:r>
      <w:r>
        <w:t>: Alerta sobre novas leis, decretos ou projetos de lei que possam ser relevantes para as áreas de interesse do usuário.</w:t>
      </w:r>
    </w:p>
    <w:p w14:paraId="7D1167CE" w14:textId="77777777" w:rsidR="00AA7606" w:rsidRDefault="00000000">
      <w:pPr>
        <w:pStyle w:val="MdListItem"/>
        <w:numPr>
          <w:ilvl w:val="0"/>
          <w:numId w:val="2"/>
        </w:numPr>
      </w:pPr>
      <w:r>
        <w:rPr>
          <w:rStyle w:val="MdStrong"/>
        </w:rPr>
        <w:t>Mapeamento de Relações Normativas</w:t>
      </w:r>
      <w:r>
        <w:t>: Cria um grafo de conhecimento que interliga normas, princípios e precedentes, facilitando a compreensão do sistema jurídico como um todo.</w:t>
      </w:r>
    </w:p>
    <w:p w14:paraId="1FC83F40" w14:textId="77777777" w:rsidR="00AA7606" w:rsidRDefault="00AA7606">
      <w:pPr>
        <w:pStyle w:val="MdSpace"/>
        <w:spacing w:after="60"/>
      </w:pPr>
    </w:p>
    <w:p w14:paraId="602F4600" w14:textId="77777777" w:rsidR="00AA7606" w:rsidRDefault="00000000">
      <w:pPr>
        <w:pStyle w:val="MdHeading2"/>
      </w:pPr>
      <w:r>
        <w:t>14.5 A Pesquisa Legislativa como Fundamento da Inteligência Jurídica no JIF</w:t>
      </w:r>
    </w:p>
    <w:p w14:paraId="109D6058" w14:textId="77777777" w:rsidR="00AA7606" w:rsidRDefault="00000000">
      <w:pPr>
        <w:pStyle w:val="MdParagraph"/>
      </w:pPr>
      <w:r>
        <w:t>A Pesquisa Legislativa é o alicerce sobre o qual toda a inteligência jurídica do JIF é construída. Ao garantir o acesso a normas precisas, atualizadas e corretamente interpretadas, ela assegura que as análises e estratégias jurídicas sejam sempre fundamentadas na lei. A metodologia e as ferramentas oferecidas pelo JIF transformam a pesquisa legislativa de uma tarefa árdua em um processo eficiente e estratégico, permitindo que os profissionais do direito atuem com maior segurança e assertividade na aplicação do Direito.</w:t>
      </w:r>
    </w:p>
    <w:p w14:paraId="0085CA7E" w14:textId="77777777" w:rsidR="00AA7606" w:rsidRDefault="00000000">
      <w:pPr>
        <w:pStyle w:val="MdHeading1"/>
      </w:pPr>
      <w:r>
        <w:t>Capítulo 15: Pesquisa Jurisprudencial</w:t>
      </w:r>
    </w:p>
    <w:p w14:paraId="27B5F1EE" w14:textId="77777777" w:rsidR="00AA7606" w:rsidRDefault="00000000">
      <w:pPr>
        <w:pStyle w:val="MdHeading2"/>
      </w:pPr>
      <w:r>
        <w:t>15.1 A Jurisprudência como Fonte Dinâmica do Direito</w:t>
      </w:r>
    </w:p>
    <w:p w14:paraId="0A0F0D1C" w14:textId="77777777" w:rsidR="00AA7606" w:rsidRDefault="00000000">
      <w:pPr>
        <w:pStyle w:val="MdParagraph"/>
      </w:pPr>
      <w:r>
        <w:t xml:space="preserve">A jurisprudência, entendida como o conjunto de decisões e interpretações dos tribunais sobre determinada matéria, é uma fonte essencial do Direito, conferindo-lhe dinamismo e adaptabilidade às realidades sociais. A Pesquisa Jurisprudencial, no contexto do Juris </w:t>
      </w:r>
      <w:proofErr w:type="spellStart"/>
      <w:r>
        <w:t>Intelligence</w:t>
      </w:r>
      <w:proofErr w:type="spellEnd"/>
      <w:r>
        <w:t xml:space="preserve"> Framework (JIF), é a disciplina que se dedica à localização, análise e compreensão dos padrões decisórios dos tribunais, identificando precedentes, súmulas e temas repetitivos que influenciam diretamente a aplicação da lei. Em um sistema jurídico que valoriza a segurança jurídica e a previsibilidade das decisões, a pesquisa jurisprudencial </w:t>
      </w:r>
      <w:r>
        <w:lastRenderedPageBreak/>
        <w:t>eficaz é fundamental para a construção de argumentos sólidos e a formulação de estratégias processuais. Este capítulo explora as técnicas de pesquisa em tribunais, a identificação de jurisprudência dominante e precedentes vinculantes, e a análise de padrões decisórios, elementos cruciais para a construção de uma inteligência jurídica estratégica.</w:t>
      </w:r>
    </w:p>
    <w:p w14:paraId="7E769B62" w14:textId="77777777" w:rsidR="00AA7606" w:rsidRDefault="00AA7606">
      <w:pPr>
        <w:pStyle w:val="MdSpace"/>
        <w:spacing w:after="60"/>
      </w:pPr>
    </w:p>
    <w:p w14:paraId="27340D9B" w14:textId="77777777" w:rsidR="00AA7606" w:rsidRDefault="00000000">
      <w:pPr>
        <w:pStyle w:val="MdHeading2"/>
      </w:pPr>
      <w:r>
        <w:t>15.2 Técnicas de Pesquisa em Tribunais Superiores e Locais</w:t>
      </w:r>
    </w:p>
    <w:p w14:paraId="12FAAD15" w14:textId="77777777" w:rsidR="00AA7606" w:rsidRDefault="00000000">
      <w:pPr>
        <w:pStyle w:val="MdParagraph"/>
      </w:pPr>
      <w:r>
        <w:t>A pesquisa jurisprudencial exige uma abordagem sistemática e o conhecimento das particularidades de cada tribunal. O JIF orienta a utilização de técnicas que garantem a abrangência e a relevância dos resultados.</w:t>
      </w:r>
    </w:p>
    <w:p w14:paraId="35CEB3D4" w14:textId="77777777" w:rsidR="00AA7606" w:rsidRDefault="00AA7606">
      <w:pPr>
        <w:pStyle w:val="MdSpace"/>
        <w:spacing w:after="60"/>
      </w:pPr>
    </w:p>
    <w:p w14:paraId="55D5A481" w14:textId="77777777" w:rsidR="00AA7606" w:rsidRDefault="00000000">
      <w:pPr>
        <w:pStyle w:val="MdHeading3"/>
      </w:pPr>
      <w:r>
        <w:t>15.2.1 Etapas da Pesquisa Jurisprudencial</w:t>
      </w:r>
    </w:p>
    <w:p w14:paraId="0014D690" w14:textId="77777777" w:rsidR="00AA7606" w:rsidRDefault="00000000">
      <w:pPr>
        <w:pStyle w:val="MdListItem"/>
        <w:numPr>
          <w:ilvl w:val="0"/>
          <w:numId w:val="3"/>
        </w:numPr>
      </w:pPr>
      <w:r>
        <w:rPr>
          <w:rStyle w:val="MdStrong"/>
        </w:rPr>
        <w:t>Definição da Questão Jurídica</w:t>
      </w:r>
      <w:r>
        <w:t>: Clarificar o problema jurídico e os termos-chave relacionados, considerando o ramo do direito, as partes envolvidas e os fatos relevantes.</w:t>
      </w:r>
    </w:p>
    <w:p w14:paraId="3A7802CB" w14:textId="77777777" w:rsidR="00AA7606" w:rsidRDefault="00000000">
      <w:pPr>
        <w:pStyle w:val="MdListItem"/>
        <w:numPr>
          <w:ilvl w:val="0"/>
          <w:numId w:val="3"/>
        </w:numPr>
      </w:pPr>
      <w:r>
        <w:rPr>
          <w:rStyle w:val="MdStrong"/>
        </w:rPr>
        <w:t>Seleção dos Tribunais Relevantes</w:t>
      </w:r>
      <w:r>
        <w:t>: Priorizar a pesquisa nos tribunais que possuem competência para julgar a matéria, incluindo tribunais de primeira instância, tribunais de justiça estaduais/regionais, tribunais federais e, especialmente, os tribunais superiores (STJ e STF).</w:t>
      </w:r>
    </w:p>
    <w:p w14:paraId="290FED3B" w14:textId="77777777" w:rsidR="00AA7606" w:rsidRDefault="00000000">
      <w:pPr>
        <w:pStyle w:val="MdListItem"/>
        <w:numPr>
          <w:ilvl w:val="0"/>
          <w:numId w:val="3"/>
        </w:numPr>
      </w:pPr>
      <w:r>
        <w:rPr>
          <w:rStyle w:val="MdStrong"/>
        </w:rPr>
        <w:t>Utilização de Bases de Dados Oficiais e Comerciais</w:t>
      </w:r>
      <w:r>
        <w:t>: Empregar os sistemas de busca dos próprios tribunais, bem como plataformas jurídicas comerciais que oferecem funcionalidades avançadas de pesquisa, filtros e organização dos julgados.</w:t>
      </w:r>
    </w:p>
    <w:p w14:paraId="630CBC7C" w14:textId="77777777" w:rsidR="00AA7606" w:rsidRDefault="00000000">
      <w:pPr>
        <w:pStyle w:val="MdListItem"/>
        <w:numPr>
          <w:ilvl w:val="0"/>
          <w:numId w:val="3"/>
        </w:numPr>
      </w:pPr>
      <w:r>
        <w:rPr>
          <w:rStyle w:val="MdStrong"/>
        </w:rPr>
        <w:t>Termos de Busca e Operadores Booleanos</w:t>
      </w:r>
      <w:r>
        <w:t>: Utilizar palavras-chave precisas, sinônimos e operadores lógicos (AND, OR, NOT) para refinar a busca. Considerar a variação terminológica que pode ocorrer entre diferentes épocas ou tribunais.</w:t>
      </w:r>
    </w:p>
    <w:p w14:paraId="7AA7C8E5" w14:textId="77777777" w:rsidR="00AA7606" w:rsidRDefault="00000000">
      <w:pPr>
        <w:pStyle w:val="MdListItem"/>
        <w:numPr>
          <w:ilvl w:val="0"/>
          <w:numId w:val="3"/>
        </w:numPr>
      </w:pPr>
      <w:r>
        <w:rPr>
          <w:rStyle w:val="MdStrong"/>
        </w:rPr>
        <w:t>Filtros de Pesquisa</w:t>
      </w:r>
      <w:r>
        <w:t>: Aplicar filtros por data, relator, turma/câmara, tipo de recurso, ementa, palavras-chave no inteiro teor, para delimitar os resultados e focar nos julgados mais relevantes.</w:t>
      </w:r>
    </w:p>
    <w:p w14:paraId="11D2EFF5" w14:textId="77777777" w:rsidR="00AA7606" w:rsidRDefault="00000000">
      <w:pPr>
        <w:pStyle w:val="MdListItem"/>
        <w:numPr>
          <w:ilvl w:val="0"/>
          <w:numId w:val="3"/>
        </w:numPr>
      </w:pPr>
      <w:r>
        <w:rPr>
          <w:rStyle w:val="MdStrong"/>
        </w:rPr>
        <w:t>Análise do Inteiro Teor</w:t>
      </w:r>
      <w:r>
        <w:t>: Não se limitar à ementa ou ao resumo. A leitura do inteiro teor do acórdão é fundamental para compreender o contexto fático, os fundamentos jurídicos, os votos vencidos e a real abrangência da decisão.</w:t>
      </w:r>
    </w:p>
    <w:p w14:paraId="644C39BB" w14:textId="77777777" w:rsidR="00AA7606" w:rsidRDefault="00000000">
      <w:pPr>
        <w:pStyle w:val="MdListItem"/>
        <w:numPr>
          <w:ilvl w:val="0"/>
          <w:numId w:val="3"/>
        </w:numPr>
      </w:pPr>
      <w:r>
        <w:rPr>
          <w:rStyle w:val="MdStrong"/>
        </w:rPr>
        <w:t>Verificação de Atualização</w:t>
      </w:r>
      <w:r>
        <w:t>: Assegurar que a jurisprudência encontrada é a mais recente e que não foi superada por decisões posteriores (</w:t>
      </w:r>
      <w:proofErr w:type="spellStart"/>
      <w:r>
        <w:t>overruling</w:t>
      </w:r>
      <w:proofErr w:type="spellEnd"/>
      <w:r>
        <w:t>) ou por alterações legislativas.</w:t>
      </w:r>
    </w:p>
    <w:p w14:paraId="5B4FAFD2" w14:textId="77777777" w:rsidR="00AA7606" w:rsidRDefault="00AA7606">
      <w:pPr>
        <w:pStyle w:val="MdSpace"/>
        <w:spacing w:after="60"/>
      </w:pPr>
    </w:p>
    <w:p w14:paraId="1B18F2EB" w14:textId="77777777" w:rsidR="00AA7606" w:rsidRDefault="00000000">
      <w:pPr>
        <w:pStyle w:val="MdHeading2"/>
      </w:pPr>
      <w:r>
        <w:t>15.3 Identificação de Jurisprudência Dominante, Precedentes Vinculantes, Súmulas e Temas Repetitivos</w:t>
      </w:r>
    </w:p>
    <w:p w14:paraId="272BDCDE" w14:textId="77777777" w:rsidR="00AA7606" w:rsidRDefault="00000000">
      <w:pPr>
        <w:pStyle w:val="MdParagraph"/>
      </w:pPr>
      <w:r>
        <w:t>No Brasil, a jurisprudência tem ganhado cada vez mais força, com a criação de mecanismos que visam à uniformização das decisões e à segurança jurídica. O JIF auxilia na identificação desses elementos cruciais.</w:t>
      </w:r>
    </w:p>
    <w:p w14:paraId="58C4ECAA" w14:textId="77777777" w:rsidR="00AA7606" w:rsidRDefault="00AA7606">
      <w:pPr>
        <w:pStyle w:val="MdSpace"/>
        <w:spacing w:after="60"/>
      </w:pPr>
    </w:p>
    <w:p w14:paraId="15B8228E" w14:textId="77777777" w:rsidR="00AA7606" w:rsidRDefault="00000000">
      <w:pPr>
        <w:pStyle w:val="MdHeading3"/>
      </w:pPr>
      <w:r>
        <w:lastRenderedPageBreak/>
        <w:t>15.3.1 Jurisprudência Dominante</w:t>
      </w:r>
    </w:p>
    <w:p w14:paraId="54127189" w14:textId="77777777" w:rsidR="00AA7606" w:rsidRDefault="00000000">
      <w:pPr>
        <w:pStyle w:val="MdParagraph"/>
      </w:pPr>
      <w:r>
        <w:t>Refere-se ao entendimento majoritário e reiterado dos tribunais sobre determinada questão jurídica. Embora não seja vinculante, a jurisprudência dominante indica uma forte tendência decisória e deve ser considerada na formulação de estratégias.</w:t>
      </w:r>
    </w:p>
    <w:p w14:paraId="629A6757" w14:textId="77777777" w:rsidR="00AA7606" w:rsidRDefault="00AA7606">
      <w:pPr>
        <w:pStyle w:val="MdSpace"/>
        <w:spacing w:after="60"/>
      </w:pPr>
    </w:p>
    <w:p w14:paraId="587B54E3" w14:textId="77777777" w:rsidR="00AA7606" w:rsidRDefault="00000000">
      <w:pPr>
        <w:pStyle w:val="MdHeading3"/>
      </w:pPr>
      <w:r>
        <w:t>15.3.2 Precedentes Vinculantes</w:t>
      </w:r>
    </w:p>
    <w:p w14:paraId="0E7471F8" w14:textId="77777777" w:rsidR="00AA7606" w:rsidRDefault="00000000">
      <w:pPr>
        <w:pStyle w:val="MdParagraph"/>
      </w:pPr>
      <w:r>
        <w:t>São decisões que, por força de lei, devem ser observadas pelos demais órgãos do Poder Judiciário. Incluem:</w:t>
      </w:r>
    </w:p>
    <w:p w14:paraId="2444E0FB" w14:textId="77777777" w:rsidR="00AA7606" w:rsidRDefault="00AA7606">
      <w:pPr>
        <w:pStyle w:val="MdSpace"/>
        <w:spacing w:after="60"/>
      </w:pPr>
    </w:p>
    <w:p w14:paraId="0177C545" w14:textId="77777777" w:rsidR="00AA7606" w:rsidRDefault="00000000">
      <w:pPr>
        <w:pStyle w:val="MdListItem"/>
        <w:numPr>
          <w:ilvl w:val="0"/>
          <w:numId w:val="2"/>
        </w:numPr>
      </w:pPr>
      <w:r>
        <w:rPr>
          <w:rStyle w:val="MdStrong"/>
        </w:rPr>
        <w:t>Súmulas Vinculantes do STF</w:t>
      </w:r>
      <w:r>
        <w:t>: Editadas pelo Supremo Tribunal Federal, possuem efeito vinculante para todos os demais órgãos do Poder Judiciário e para a administração pública direta e indireta, nas esferas federal, estadual e municipal.</w:t>
      </w:r>
    </w:p>
    <w:p w14:paraId="6AD79180" w14:textId="77777777" w:rsidR="00AA7606" w:rsidRDefault="00000000">
      <w:pPr>
        <w:pStyle w:val="MdListItem"/>
        <w:numPr>
          <w:ilvl w:val="0"/>
          <w:numId w:val="2"/>
        </w:numPr>
      </w:pPr>
      <w:r>
        <w:rPr>
          <w:rStyle w:val="MdStrong"/>
        </w:rPr>
        <w:t>Decisões em Controle Concentrado de Constitucionalidade</w:t>
      </w:r>
      <w:r>
        <w:t xml:space="preserve">: Julgamentos do STF em Ações Diretas de Inconstitucionalidade (ADI), Ações Declaratórias de Constitucionalidade (ADC) e Arguições de Descumprimento de Preceito Fundamental (ADPF) possuem eficácia </w:t>
      </w:r>
      <w:r>
        <w:rPr>
          <w:rStyle w:val="MdEm"/>
        </w:rPr>
        <w:t>erga omnes</w:t>
      </w:r>
      <w:r>
        <w:t xml:space="preserve"> e efeito vinculante.</w:t>
      </w:r>
    </w:p>
    <w:p w14:paraId="6AF5C67F" w14:textId="77777777" w:rsidR="00AA7606" w:rsidRDefault="00000000">
      <w:pPr>
        <w:pStyle w:val="MdListItem"/>
        <w:numPr>
          <w:ilvl w:val="0"/>
          <w:numId w:val="2"/>
        </w:numPr>
      </w:pPr>
      <w:r>
        <w:rPr>
          <w:rStyle w:val="MdStrong"/>
        </w:rPr>
        <w:t>Recursos Repetitivos e Repercussão Geral (STJ e STF)</w:t>
      </w:r>
      <w:r>
        <w:t>: Julgamentos de casos que servem como paradigma para múltiplas demandas idênticas. As teses firmadas nesses julgamentos devem ser aplicadas aos casos análogos.</w:t>
      </w:r>
    </w:p>
    <w:p w14:paraId="71CCEA33" w14:textId="77777777" w:rsidR="00AA7606" w:rsidRDefault="00000000">
      <w:pPr>
        <w:pStyle w:val="MdListItem"/>
        <w:numPr>
          <w:ilvl w:val="0"/>
          <w:numId w:val="2"/>
        </w:numPr>
      </w:pPr>
      <w:r>
        <w:rPr>
          <w:rStyle w:val="MdStrong"/>
        </w:rPr>
        <w:t>Incidentes de Resolução de Demandas Repetitivas (IRDR)</w:t>
      </w:r>
      <w:r>
        <w:t>: Julgamentos proferidos pelos Tribunais de Justiça e Tribunais Regionais Federais que visam uniformizar a interpretação de questões de direito em casos repetitivos.</w:t>
      </w:r>
    </w:p>
    <w:p w14:paraId="5D418E4D" w14:textId="77777777" w:rsidR="00AA7606" w:rsidRDefault="00AA7606">
      <w:pPr>
        <w:pStyle w:val="MdSpace"/>
        <w:spacing w:after="60"/>
      </w:pPr>
    </w:p>
    <w:p w14:paraId="36FD0FD7" w14:textId="77777777" w:rsidR="00AA7606" w:rsidRDefault="00000000">
      <w:pPr>
        <w:pStyle w:val="MdHeading3"/>
      </w:pPr>
      <w:r>
        <w:t>15.3.3 Súmulas e Orientações</w:t>
      </w:r>
    </w:p>
    <w:p w14:paraId="25558C37" w14:textId="77777777" w:rsidR="00AA7606" w:rsidRDefault="00000000">
      <w:pPr>
        <w:pStyle w:val="MdListItem"/>
        <w:numPr>
          <w:ilvl w:val="0"/>
          <w:numId w:val="2"/>
        </w:numPr>
      </w:pPr>
      <w:r>
        <w:rPr>
          <w:rStyle w:val="MdStrong"/>
        </w:rPr>
        <w:t>Súmulas (não vinculantes)</w:t>
      </w:r>
      <w:r>
        <w:t>: Enunciados que consolidam a jurisprudência pacífica de um tribunal sobre determinada matéria. Embora não vinculantes, representam um forte indicativo do entendimento da corte.</w:t>
      </w:r>
    </w:p>
    <w:p w14:paraId="5DF0DD0A" w14:textId="77777777" w:rsidR="00AA7606" w:rsidRDefault="00000000">
      <w:pPr>
        <w:pStyle w:val="MdListItem"/>
        <w:numPr>
          <w:ilvl w:val="0"/>
          <w:numId w:val="2"/>
        </w:numPr>
      </w:pPr>
      <w:r>
        <w:rPr>
          <w:rStyle w:val="MdStrong"/>
        </w:rPr>
        <w:t>Orientações Jurisprudenciais (</w:t>
      </w:r>
      <w:proofErr w:type="spellStart"/>
      <w:r>
        <w:rPr>
          <w:rStyle w:val="MdStrong"/>
        </w:rPr>
        <w:t>OJs</w:t>
      </w:r>
      <w:proofErr w:type="spellEnd"/>
      <w:r>
        <w:rPr>
          <w:rStyle w:val="MdStrong"/>
        </w:rPr>
        <w:t>)</w:t>
      </w:r>
      <w:r>
        <w:t>: Enunciados do Tribunal Superior do Trabalho (TST) que uniformizam a interpretação de temas específicos na Justiça do Trabalho.</w:t>
      </w:r>
    </w:p>
    <w:p w14:paraId="7C5CB846" w14:textId="77777777" w:rsidR="00AA7606" w:rsidRDefault="00AA7606">
      <w:pPr>
        <w:pStyle w:val="MdSpace"/>
        <w:spacing w:after="60"/>
      </w:pPr>
    </w:p>
    <w:p w14:paraId="0C164800" w14:textId="77777777" w:rsidR="00AA7606" w:rsidRDefault="00000000">
      <w:pPr>
        <w:pStyle w:val="MdHeading2"/>
      </w:pPr>
      <w:r>
        <w:t>15.4 Análise de Padrões Decisórios e Evolução da Jurisprudência</w:t>
      </w:r>
    </w:p>
    <w:p w14:paraId="4DD4D123" w14:textId="77777777" w:rsidR="00AA7606" w:rsidRDefault="00000000">
      <w:pPr>
        <w:pStyle w:val="MdParagraph"/>
      </w:pPr>
      <w:r>
        <w:t>A pesquisa jurisprudencial no JIF vai além da simples localização de julgados, buscando identificar padrões decisórios e a evolução da interpretação jurídica ao longo do tempo. O Motor Jurisprudencial (parte do BLOCO V — MÓDULOS E MOTORES ESPECIALIZADOS) é fundamental nesta análise.</w:t>
      </w:r>
    </w:p>
    <w:p w14:paraId="7867FAD6" w14:textId="77777777" w:rsidR="00AA7606" w:rsidRDefault="00AA7606">
      <w:pPr>
        <w:pStyle w:val="MdSpace"/>
        <w:spacing w:after="60"/>
      </w:pPr>
    </w:p>
    <w:p w14:paraId="480EDCC0" w14:textId="77777777" w:rsidR="00AA7606" w:rsidRDefault="00000000">
      <w:pPr>
        <w:pStyle w:val="MdHeading3"/>
      </w:pPr>
      <w:r>
        <w:t>15.4.1 Análise de Padrões Decisórios</w:t>
      </w:r>
    </w:p>
    <w:p w14:paraId="7D379913" w14:textId="77777777" w:rsidR="00AA7606" w:rsidRDefault="00000000">
      <w:pPr>
        <w:pStyle w:val="MdListItem"/>
        <w:numPr>
          <w:ilvl w:val="0"/>
          <w:numId w:val="2"/>
        </w:numPr>
      </w:pPr>
      <w:r>
        <w:rPr>
          <w:rStyle w:val="MdStrong"/>
        </w:rPr>
        <w:t>Identificação de Teses Recorrentes</w:t>
      </w:r>
      <w:r>
        <w:t>: Quais teses jurídicas são frequentemente acolhidas ou rejeitadas pelos tribunais em casos semelhantes?</w:t>
      </w:r>
    </w:p>
    <w:p w14:paraId="58F85A3F" w14:textId="77777777" w:rsidR="00AA7606" w:rsidRDefault="00000000">
      <w:pPr>
        <w:pStyle w:val="MdListItem"/>
        <w:numPr>
          <w:ilvl w:val="0"/>
          <w:numId w:val="2"/>
        </w:numPr>
      </w:pPr>
      <w:r>
        <w:rPr>
          <w:rStyle w:val="MdStrong"/>
        </w:rPr>
        <w:t>Valoração de Provas</w:t>
      </w:r>
      <w:r>
        <w:t>: Como os tribunais têm valorado determinados tipos de prova (e.g., prova testemunhal vs. prova documental) em diferentes contextos?</w:t>
      </w:r>
    </w:p>
    <w:p w14:paraId="4AAB15E7" w14:textId="77777777" w:rsidR="00AA7606" w:rsidRDefault="00000000">
      <w:pPr>
        <w:pStyle w:val="MdListItem"/>
        <w:numPr>
          <w:ilvl w:val="0"/>
          <w:numId w:val="2"/>
        </w:numPr>
      </w:pPr>
      <w:r>
        <w:rPr>
          <w:rStyle w:val="MdStrong"/>
        </w:rPr>
        <w:lastRenderedPageBreak/>
        <w:t>Comportamento de Julgadores</w:t>
      </w:r>
      <w:r>
        <w:t>: Análise do histórico de decisões de um determinado julgador ou colegiado, identificando tendências e preferências interpretativas (com base em dados objetivos e públicos, conforme a Diretiva IA do Capítulo 2).</w:t>
      </w:r>
    </w:p>
    <w:p w14:paraId="207411CA" w14:textId="77777777" w:rsidR="00AA7606" w:rsidRDefault="00000000">
      <w:pPr>
        <w:pStyle w:val="MdListItem"/>
        <w:numPr>
          <w:ilvl w:val="0"/>
          <w:numId w:val="2"/>
        </w:numPr>
      </w:pPr>
      <w:r>
        <w:rPr>
          <w:rStyle w:val="MdStrong"/>
        </w:rPr>
        <w:t>Impacto de Argumentos</w:t>
      </w:r>
      <w:r>
        <w:t>: Quais tipos de argumentos têm sido mais eficazes para persuadir os tribunais em matérias específicas?</w:t>
      </w:r>
    </w:p>
    <w:p w14:paraId="1FDB482E" w14:textId="77777777" w:rsidR="00AA7606" w:rsidRDefault="00AA7606">
      <w:pPr>
        <w:pStyle w:val="MdSpace"/>
        <w:spacing w:after="60"/>
      </w:pPr>
    </w:p>
    <w:p w14:paraId="3A6CBF5D" w14:textId="77777777" w:rsidR="00AA7606" w:rsidRDefault="00000000">
      <w:pPr>
        <w:pStyle w:val="MdHeading3"/>
      </w:pPr>
      <w:r>
        <w:t>15.4.2 Evolução da Jurisprudência</w:t>
      </w:r>
    </w:p>
    <w:p w14:paraId="78F62487" w14:textId="77777777" w:rsidR="00AA7606" w:rsidRDefault="00000000">
      <w:pPr>
        <w:pStyle w:val="MdListItem"/>
        <w:numPr>
          <w:ilvl w:val="0"/>
          <w:numId w:val="2"/>
        </w:numPr>
      </w:pPr>
      <w:r>
        <w:rPr>
          <w:rStyle w:val="MdStrong"/>
        </w:rPr>
        <w:t>Linha do Tempo Jurisprudencial</w:t>
      </w:r>
      <w:r>
        <w:t>: Mapeamento da evolução da interpretação de uma norma ou tema ao longo do tempo, identificando mudanças de entendimento (</w:t>
      </w:r>
      <w:proofErr w:type="spellStart"/>
      <w:r>
        <w:t>overruling</w:t>
      </w:r>
      <w:proofErr w:type="spellEnd"/>
      <w:r>
        <w:t>) ou consolidação de teses.</w:t>
      </w:r>
    </w:p>
    <w:p w14:paraId="15E455C4" w14:textId="77777777" w:rsidR="00AA7606" w:rsidRDefault="00000000">
      <w:pPr>
        <w:pStyle w:val="MdListItem"/>
        <w:numPr>
          <w:ilvl w:val="0"/>
          <w:numId w:val="2"/>
        </w:numPr>
      </w:pPr>
      <w:r>
        <w:rPr>
          <w:rStyle w:val="MdStrong"/>
        </w:rPr>
        <w:t>Impacto de Novas Leis</w:t>
      </w:r>
      <w:r>
        <w:t>: Análise de como a jurisprudência se adapta ou reage a novas leis ou alterações legislativas.</w:t>
      </w:r>
    </w:p>
    <w:p w14:paraId="73BB0A74" w14:textId="77777777" w:rsidR="00AA7606" w:rsidRDefault="00000000">
      <w:pPr>
        <w:pStyle w:val="MdListItem"/>
        <w:numPr>
          <w:ilvl w:val="0"/>
          <w:numId w:val="2"/>
        </w:numPr>
      </w:pPr>
      <w:r>
        <w:rPr>
          <w:rStyle w:val="MdStrong"/>
        </w:rPr>
        <w:t>Divergência Jurisprudencial</w:t>
      </w:r>
      <w:r>
        <w:t>: Identificação de conflitos de entendimento entre diferentes tribunais ou turmas, o que pode ser um indicativo para a interposição de recursos especiais ou extraordinários.</w:t>
      </w:r>
    </w:p>
    <w:p w14:paraId="698D0491" w14:textId="77777777" w:rsidR="00AA7606" w:rsidRDefault="00AA7606">
      <w:pPr>
        <w:pStyle w:val="MdSpace"/>
        <w:spacing w:after="60"/>
      </w:pPr>
    </w:p>
    <w:p w14:paraId="61F51567" w14:textId="77777777" w:rsidR="00AA7606" w:rsidRDefault="00000000">
      <w:pPr>
        <w:pStyle w:val="MdHeading2"/>
      </w:pPr>
      <w:r>
        <w:t>15.5 O Motor Jurisprudencial do JIF</w:t>
      </w:r>
    </w:p>
    <w:p w14:paraId="1242EB62" w14:textId="77777777" w:rsidR="00AA7606" w:rsidRDefault="00000000">
      <w:pPr>
        <w:pStyle w:val="MdParagraph"/>
      </w:pPr>
      <w:r>
        <w:t xml:space="preserve">O </w:t>
      </w:r>
      <w:r>
        <w:rPr>
          <w:rStyle w:val="MdStrong"/>
        </w:rPr>
        <w:t>Motor Jurisprudencial</w:t>
      </w:r>
      <w:r>
        <w:t xml:space="preserve"> é o componente do JIF que automatiza e aprimora a pesquisa e análise de jurisprudência. Suas funcionalidades incluem:</w:t>
      </w:r>
    </w:p>
    <w:p w14:paraId="2C4CD5B6" w14:textId="77777777" w:rsidR="00AA7606" w:rsidRDefault="00AA7606">
      <w:pPr>
        <w:pStyle w:val="MdSpace"/>
        <w:spacing w:after="60"/>
      </w:pPr>
    </w:p>
    <w:p w14:paraId="1AAF690F" w14:textId="77777777" w:rsidR="00AA7606" w:rsidRDefault="00000000">
      <w:pPr>
        <w:pStyle w:val="MdListItem"/>
        <w:numPr>
          <w:ilvl w:val="0"/>
          <w:numId w:val="2"/>
        </w:numPr>
      </w:pPr>
      <w:r>
        <w:rPr>
          <w:rStyle w:val="MdStrong"/>
        </w:rPr>
        <w:t>Busca Semântica Avançada</w:t>
      </w:r>
      <w:r>
        <w:t>: Permite pesquisar julgados por conceitos, relações e contexto, e não apenas por palavras-chave, identificando decisões relevantes de forma mais inteligente.</w:t>
      </w:r>
    </w:p>
    <w:p w14:paraId="565E11EE" w14:textId="77777777" w:rsidR="00AA7606" w:rsidRDefault="00000000">
      <w:pPr>
        <w:pStyle w:val="MdListItem"/>
        <w:numPr>
          <w:ilvl w:val="0"/>
          <w:numId w:val="2"/>
        </w:numPr>
      </w:pPr>
      <w:r>
        <w:rPr>
          <w:rStyle w:val="MdStrong"/>
        </w:rPr>
        <w:t>Identificação Automática de Precedentes</w:t>
      </w:r>
      <w:r>
        <w:t xml:space="preserve">: Reconhece e destaca súmulas vinculantes, decisões em recursos repetitivos e </w:t>
      </w:r>
      <w:proofErr w:type="spellStart"/>
      <w:r>
        <w:t>IRDRs</w:t>
      </w:r>
      <w:proofErr w:type="spellEnd"/>
      <w:r>
        <w:t>, garantindo que o usuário esteja ciente dos entendimentos obrigatórios.</w:t>
      </w:r>
    </w:p>
    <w:p w14:paraId="71E2BB1D" w14:textId="77777777" w:rsidR="00AA7606" w:rsidRDefault="00000000">
      <w:pPr>
        <w:pStyle w:val="MdListItem"/>
        <w:numPr>
          <w:ilvl w:val="0"/>
          <w:numId w:val="2"/>
        </w:numPr>
      </w:pPr>
      <w:r>
        <w:rPr>
          <w:rStyle w:val="MdStrong"/>
        </w:rPr>
        <w:t>Análise de Padrões Decisórios</w:t>
      </w:r>
      <w:r>
        <w:t>: Utiliza algoritmos de IA para identificar tendências, teses recorrentes e o comportamento de julgadores em relação a temas específicos.</w:t>
      </w:r>
    </w:p>
    <w:p w14:paraId="223137B4" w14:textId="77777777" w:rsidR="00AA7606" w:rsidRDefault="00000000">
      <w:pPr>
        <w:pStyle w:val="MdListItem"/>
        <w:numPr>
          <w:ilvl w:val="0"/>
          <w:numId w:val="2"/>
        </w:numPr>
      </w:pPr>
      <w:r>
        <w:rPr>
          <w:rStyle w:val="MdStrong"/>
        </w:rPr>
        <w:t>Mapeamento de Divergências</w:t>
      </w:r>
      <w:r>
        <w:t>: Aponta conflitos de entendimento entre diferentes órgãos judiciais, auxiliando na estratégia recursal.</w:t>
      </w:r>
    </w:p>
    <w:p w14:paraId="5532CB15" w14:textId="77777777" w:rsidR="00AA7606" w:rsidRDefault="00000000">
      <w:pPr>
        <w:pStyle w:val="MdListItem"/>
        <w:numPr>
          <w:ilvl w:val="0"/>
          <w:numId w:val="2"/>
        </w:numPr>
      </w:pPr>
      <w:r>
        <w:rPr>
          <w:rStyle w:val="MdStrong"/>
        </w:rPr>
        <w:t>Alerta de Novas Decisões</w:t>
      </w:r>
      <w:r>
        <w:t>: Notifica o usuário sobre novos julgados que possam impactar casos em andamento ou áreas de interesse.</w:t>
      </w:r>
    </w:p>
    <w:p w14:paraId="18A5C48A" w14:textId="77777777" w:rsidR="00AA7606" w:rsidRDefault="00000000">
      <w:pPr>
        <w:pStyle w:val="MdListItem"/>
        <w:numPr>
          <w:ilvl w:val="0"/>
          <w:numId w:val="2"/>
        </w:numPr>
      </w:pPr>
      <w:r>
        <w:rPr>
          <w:rStyle w:val="MdStrong"/>
        </w:rPr>
        <w:t>Visualização de Redes de Precedentes</w:t>
      </w:r>
      <w:r>
        <w:t>: Apresenta graficamente as relações entre julgados, mostrando como um precedente influencia outros, e a evolução de uma tese ao longo do tempo.</w:t>
      </w:r>
    </w:p>
    <w:p w14:paraId="2A71A8CB" w14:textId="77777777" w:rsidR="00AA7606" w:rsidRDefault="00AA7606">
      <w:pPr>
        <w:pStyle w:val="MdSpace"/>
        <w:spacing w:after="60"/>
      </w:pPr>
    </w:p>
    <w:p w14:paraId="6565323C" w14:textId="77777777" w:rsidR="00AA7606" w:rsidRDefault="00000000">
      <w:pPr>
        <w:pStyle w:val="MdParagraph"/>
      </w:pPr>
      <w:r>
        <w:t>Ao integrar a Pesquisa Jurisprudencial de forma avançada, o JIF capacita os profissionais do direito a navegar com segurança no complexo universo das decisões judiciais, transformando a jurisprudência em uma ferramenta estratégica para a construção de argumentos, a previsão de resultados e a defesa eficaz dos interesses de seus clientes.</w:t>
      </w:r>
    </w:p>
    <w:p w14:paraId="7645145D" w14:textId="77777777" w:rsidR="00AA7606" w:rsidRDefault="00000000">
      <w:pPr>
        <w:pStyle w:val="MdHeading1"/>
      </w:pPr>
      <w:r>
        <w:lastRenderedPageBreak/>
        <w:t>Capítulo 16: Pesquisa Doutrinária</w:t>
      </w:r>
    </w:p>
    <w:p w14:paraId="532B3B8E" w14:textId="77777777" w:rsidR="00AA7606" w:rsidRDefault="00000000">
      <w:pPr>
        <w:pStyle w:val="MdHeading2"/>
      </w:pPr>
      <w:r>
        <w:t>16.1 A Doutrina como Fonte de Conhecimento e Argumentação</w:t>
      </w:r>
    </w:p>
    <w:p w14:paraId="3C989585" w14:textId="77777777" w:rsidR="00AA7606" w:rsidRDefault="00000000">
      <w:pPr>
        <w:pStyle w:val="MdParagraph"/>
      </w:pPr>
      <w:r>
        <w:t xml:space="preserve">A doutrina jurídica, composta pelas opiniões, estudos e análises de juristas e acadêmicos, é uma fonte secundária, mas de extrema relevância, para a compreensão e aplicação do Direito. Ela oferece interpretações aprofundadas, críticas construtivas e sistematizações que auxiliam na elucidação de questões complexas e na construção de argumentos jurídicos. A Pesquisa Doutrinária, no contexto do Juris </w:t>
      </w:r>
      <w:proofErr w:type="spellStart"/>
      <w:r>
        <w:t>Intelligence</w:t>
      </w:r>
      <w:proofErr w:type="spellEnd"/>
      <w:r>
        <w:t xml:space="preserve"> Framework (JIF), é a disciplina que se dedica à localização, análise e utilização estratégica desses conhecimentos. Em um cenário onde a complexidade das normas e a diversidade de entendimentos são constantes, a pesquisa doutrinária eficaz é fundamental para aprofundar a análise, embasar teses e fortalecer a argumentação. Este capítulo explora as fontes e métodos de pesquisa de doutrina, a identificação de doutrina majoritária e minoritária, e a utilização da doutrina na construção de argumentos, elementos cruciais para a construção de uma inteligência jurídica robusta.</w:t>
      </w:r>
    </w:p>
    <w:p w14:paraId="44ACEE7A" w14:textId="77777777" w:rsidR="00AA7606" w:rsidRDefault="00AA7606">
      <w:pPr>
        <w:pStyle w:val="MdSpace"/>
        <w:spacing w:after="60"/>
      </w:pPr>
    </w:p>
    <w:p w14:paraId="39458C06" w14:textId="77777777" w:rsidR="00AA7606" w:rsidRDefault="00000000">
      <w:pPr>
        <w:pStyle w:val="MdHeading2"/>
      </w:pPr>
      <w:r>
        <w:t>16.2 Fontes e Métodos de Pesquisa de Doutrina</w:t>
      </w:r>
    </w:p>
    <w:p w14:paraId="3C198385" w14:textId="77777777" w:rsidR="00AA7606" w:rsidRDefault="00000000">
      <w:pPr>
        <w:pStyle w:val="MdParagraph"/>
      </w:pPr>
      <w:r>
        <w:t>A pesquisa doutrinária exige o conhecimento das principais fontes e a aplicação de métodos que garantam a abrangência e a relevância dos resultados.</w:t>
      </w:r>
    </w:p>
    <w:p w14:paraId="39D747C7" w14:textId="77777777" w:rsidR="00AA7606" w:rsidRDefault="00AA7606">
      <w:pPr>
        <w:pStyle w:val="MdSpace"/>
        <w:spacing w:after="60"/>
      </w:pPr>
    </w:p>
    <w:p w14:paraId="12E97B8E" w14:textId="77777777" w:rsidR="00AA7606" w:rsidRDefault="00000000">
      <w:pPr>
        <w:pStyle w:val="MdHeading3"/>
      </w:pPr>
      <w:r>
        <w:t>16.2.1 Fontes de Doutrina</w:t>
      </w:r>
    </w:p>
    <w:p w14:paraId="2235BD65" w14:textId="77777777" w:rsidR="00AA7606" w:rsidRDefault="00000000">
      <w:pPr>
        <w:pStyle w:val="MdListItem"/>
        <w:numPr>
          <w:ilvl w:val="0"/>
          <w:numId w:val="3"/>
        </w:numPr>
      </w:pPr>
      <w:r>
        <w:rPr>
          <w:rStyle w:val="MdStrong"/>
        </w:rPr>
        <w:t>Livros e Tratados</w:t>
      </w:r>
      <w:r>
        <w:t>: Obras completas que abordam temas específicos do Direito de forma aprofundada e sistemática. São fontes primárias de doutrina e frequentemente contêm a visão consolidada de grandes juristas.</w:t>
      </w:r>
    </w:p>
    <w:p w14:paraId="02AF981F" w14:textId="77777777" w:rsidR="00AA7606" w:rsidRDefault="00000000">
      <w:pPr>
        <w:pStyle w:val="MdListItem"/>
        <w:numPr>
          <w:ilvl w:val="0"/>
          <w:numId w:val="3"/>
        </w:numPr>
      </w:pPr>
      <w:r>
        <w:rPr>
          <w:rStyle w:val="MdStrong"/>
        </w:rPr>
        <w:t>Artigos Científicos e Periódicos</w:t>
      </w:r>
      <w:r>
        <w:t>: Publicações em revistas especializadas, anais de congressos e plataformas acadêmicas. Apresentam análises mais pontuais e atualizadas sobre temas específicos, muitas vezes explorando questões controversas ou emergentes.</w:t>
      </w:r>
    </w:p>
    <w:p w14:paraId="256B9B3B" w14:textId="77777777" w:rsidR="00AA7606" w:rsidRDefault="00000000">
      <w:pPr>
        <w:pStyle w:val="MdListItem"/>
        <w:numPr>
          <w:ilvl w:val="0"/>
          <w:numId w:val="3"/>
        </w:numPr>
      </w:pPr>
      <w:r>
        <w:rPr>
          <w:rStyle w:val="MdStrong"/>
        </w:rPr>
        <w:t>Pareceres e Opiniões Legais</w:t>
      </w:r>
      <w:r>
        <w:t>: Documentos elaborados por juristas renomados, consultores ou departamentos jurídicos, que expressam um entendimento sobre determinada questão jurídica. Podem ser publicados em coletâneas ou bases de dados.</w:t>
      </w:r>
    </w:p>
    <w:p w14:paraId="2C2EE23B" w14:textId="77777777" w:rsidR="00AA7606" w:rsidRDefault="00000000">
      <w:pPr>
        <w:pStyle w:val="MdListItem"/>
        <w:numPr>
          <w:ilvl w:val="0"/>
          <w:numId w:val="3"/>
        </w:numPr>
      </w:pPr>
      <w:r>
        <w:rPr>
          <w:rStyle w:val="MdStrong"/>
        </w:rPr>
        <w:t>Comentários a Códigos e Leis</w:t>
      </w:r>
      <w:r>
        <w:t>: Obras que analisam artigo por artigo de um diploma legal, oferecendo interpretações, exemplos e discussões sobre a aplicação da norma.</w:t>
      </w:r>
    </w:p>
    <w:p w14:paraId="1DA9B9F7" w14:textId="77777777" w:rsidR="00AA7606" w:rsidRDefault="00000000">
      <w:pPr>
        <w:pStyle w:val="MdListItem"/>
        <w:numPr>
          <w:ilvl w:val="0"/>
          <w:numId w:val="3"/>
        </w:numPr>
      </w:pPr>
      <w:r>
        <w:rPr>
          <w:rStyle w:val="MdStrong"/>
        </w:rPr>
        <w:t>Teses e Dissertações</w:t>
      </w:r>
      <w:r>
        <w:t>: Trabalhos acadêmicos que resultam de pesquisas aprofundadas, contribuindo com novas perspectivas e análises críticas sobre temas jurídicos.</w:t>
      </w:r>
    </w:p>
    <w:p w14:paraId="13500BFB" w14:textId="77777777" w:rsidR="00AA7606" w:rsidRDefault="00000000">
      <w:pPr>
        <w:pStyle w:val="MdListItem"/>
        <w:numPr>
          <w:ilvl w:val="0"/>
          <w:numId w:val="3"/>
        </w:numPr>
      </w:pPr>
      <w:r>
        <w:rPr>
          <w:rStyle w:val="MdStrong"/>
        </w:rPr>
        <w:t>Blogs e Sites Especializados</w:t>
      </w:r>
      <w:r>
        <w:t>: Plataformas online que, embora menos formais, podem oferecer análises rápidas e atualizadas sobre temas jurídicos, especialmente em áreas de rápida evolução.</w:t>
      </w:r>
    </w:p>
    <w:p w14:paraId="00E84819" w14:textId="77777777" w:rsidR="00AA7606" w:rsidRDefault="00AA7606">
      <w:pPr>
        <w:pStyle w:val="MdSpace"/>
        <w:spacing w:after="60"/>
      </w:pPr>
    </w:p>
    <w:p w14:paraId="6A228520" w14:textId="77777777" w:rsidR="00AA7606" w:rsidRDefault="00000000">
      <w:pPr>
        <w:pStyle w:val="MdHeading3"/>
      </w:pPr>
      <w:r>
        <w:lastRenderedPageBreak/>
        <w:t>16.2.2 Métodos de Pesquisa</w:t>
      </w:r>
    </w:p>
    <w:p w14:paraId="495A169C" w14:textId="77777777" w:rsidR="00AA7606" w:rsidRDefault="00000000">
      <w:pPr>
        <w:pStyle w:val="MdListItem"/>
        <w:numPr>
          <w:ilvl w:val="0"/>
          <w:numId w:val="2"/>
        </w:numPr>
      </w:pPr>
      <w:r>
        <w:rPr>
          <w:rStyle w:val="MdStrong"/>
        </w:rPr>
        <w:t>Pesquisa por Autor</w:t>
      </w:r>
      <w:r>
        <w:t>: Buscar obras e artigos de juristas reconhecidos em uma determinada área do Direito. A reputação e a autoridade do autor podem conferir maior peso à sua opinião.</w:t>
      </w:r>
    </w:p>
    <w:p w14:paraId="202238E3" w14:textId="77777777" w:rsidR="00AA7606" w:rsidRDefault="00000000">
      <w:pPr>
        <w:pStyle w:val="MdListItem"/>
        <w:numPr>
          <w:ilvl w:val="0"/>
          <w:numId w:val="2"/>
        </w:numPr>
      </w:pPr>
      <w:r>
        <w:rPr>
          <w:rStyle w:val="MdStrong"/>
        </w:rPr>
        <w:t>Pesquisa por Tema/Assunto</w:t>
      </w:r>
      <w:r>
        <w:t>: Utilizar termos-chave para localizar obras que abordem a questão jurídica em análise. As bases de dados jurídicas e bibliotecas digitais são ferramentas essenciais para isso.</w:t>
      </w:r>
    </w:p>
    <w:p w14:paraId="5BED2A9D" w14:textId="77777777" w:rsidR="00AA7606" w:rsidRDefault="00000000">
      <w:pPr>
        <w:pStyle w:val="MdListItem"/>
        <w:numPr>
          <w:ilvl w:val="0"/>
          <w:numId w:val="2"/>
        </w:numPr>
      </w:pPr>
      <w:r>
        <w:rPr>
          <w:rStyle w:val="MdStrong"/>
        </w:rPr>
        <w:t>Pesquisa por Dispositivo Legal</w:t>
      </w:r>
      <w:r>
        <w:t>: Buscar comentários e análises doutrinárias sobre um artigo ou parágrafo específico de uma lei ou código.</w:t>
      </w:r>
    </w:p>
    <w:p w14:paraId="3488B42F" w14:textId="77777777" w:rsidR="00AA7606" w:rsidRDefault="00000000">
      <w:pPr>
        <w:pStyle w:val="MdListItem"/>
        <w:numPr>
          <w:ilvl w:val="0"/>
          <w:numId w:val="2"/>
        </w:numPr>
      </w:pPr>
      <w:r>
        <w:rPr>
          <w:rStyle w:val="MdStrong"/>
        </w:rPr>
        <w:t>Pesquisa por Corrente de Pensamento</w:t>
      </w:r>
      <w:r>
        <w:t>: Identificar as diferentes posições doutrinárias sobre um tema controvertido, buscando argumentos a favor e contra cada uma delas.</w:t>
      </w:r>
    </w:p>
    <w:p w14:paraId="7B753F2B" w14:textId="77777777" w:rsidR="00AA7606" w:rsidRDefault="00000000">
      <w:pPr>
        <w:pStyle w:val="MdListItem"/>
        <w:numPr>
          <w:ilvl w:val="0"/>
          <w:numId w:val="2"/>
        </w:numPr>
      </w:pPr>
      <w:r>
        <w:rPr>
          <w:rStyle w:val="MdStrong"/>
        </w:rPr>
        <w:t>Análise Crítica</w:t>
      </w:r>
      <w:r>
        <w:t>: Não aceitar a doutrina de forma passiva. É fundamental analisar criticamente os argumentos apresentados, verificar a coerência lógica, a fundamentação em normas e precedentes, e a pertinência ao caso concreto.</w:t>
      </w:r>
    </w:p>
    <w:p w14:paraId="5C055B7E" w14:textId="77777777" w:rsidR="00AA7606" w:rsidRDefault="00AA7606">
      <w:pPr>
        <w:pStyle w:val="MdSpace"/>
        <w:spacing w:after="60"/>
      </w:pPr>
    </w:p>
    <w:p w14:paraId="5493C8D0" w14:textId="77777777" w:rsidR="00AA7606" w:rsidRDefault="00000000">
      <w:pPr>
        <w:pStyle w:val="MdHeading2"/>
      </w:pPr>
      <w:r>
        <w:t>16.3 Identificação de Doutrina Majoritária e Minoritária</w:t>
      </w:r>
    </w:p>
    <w:p w14:paraId="448BBDD0" w14:textId="77777777" w:rsidR="00AA7606" w:rsidRDefault="00000000">
      <w:pPr>
        <w:pStyle w:val="MdParagraph"/>
      </w:pPr>
      <w:r>
        <w:t>No Direito, a existência de diferentes correntes de pensamento é comum. A Pesquisa Doutrinária no JIF visa identificar tanto a doutrina majoritária quanto a minoritária, para uma compreensão completa do debate jurídico.</w:t>
      </w:r>
    </w:p>
    <w:p w14:paraId="3FFD9DC5" w14:textId="77777777" w:rsidR="00AA7606" w:rsidRDefault="00AA7606">
      <w:pPr>
        <w:pStyle w:val="MdSpace"/>
        <w:spacing w:after="60"/>
      </w:pPr>
    </w:p>
    <w:p w14:paraId="7F9A53CC" w14:textId="77777777" w:rsidR="00AA7606" w:rsidRDefault="00000000">
      <w:pPr>
        <w:pStyle w:val="MdHeading3"/>
      </w:pPr>
      <w:r>
        <w:t>16.3.1 Doutrina Majoritária</w:t>
      </w:r>
    </w:p>
    <w:p w14:paraId="5E8DB304" w14:textId="77777777" w:rsidR="00AA7606" w:rsidRDefault="00000000">
      <w:pPr>
        <w:pStyle w:val="MdParagraph"/>
      </w:pPr>
      <w:r>
        <w:t>Refere-se ao entendimento predominante entre os juristas e acadêmicos sobre determinada questão. A doutrina majoritária possui um peso argumentativo significativo, pois reflete um consenso ou uma posição amplamente aceita na comunidade jurídica. Sua identificação é crucial para:</w:t>
      </w:r>
    </w:p>
    <w:p w14:paraId="7D198EAB" w14:textId="77777777" w:rsidR="00AA7606" w:rsidRDefault="00AA7606">
      <w:pPr>
        <w:pStyle w:val="MdSpace"/>
        <w:spacing w:after="60"/>
      </w:pPr>
    </w:p>
    <w:p w14:paraId="58833DBD" w14:textId="77777777" w:rsidR="00AA7606" w:rsidRDefault="00000000">
      <w:pPr>
        <w:pStyle w:val="MdListItem"/>
        <w:numPr>
          <w:ilvl w:val="0"/>
          <w:numId w:val="2"/>
        </w:numPr>
      </w:pPr>
      <w:r>
        <w:rPr>
          <w:rStyle w:val="MdStrong"/>
        </w:rPr>
        <w:t>Fortalecer Argumentos</w:t>
      </w:r>
      <w:r>
        <w:t>: Utilizar a doutrina majoritária para embasar teses e conferir-lhes maior credibilidade.</w:t>
      </w:r>
    </w:p>
    <w:p w14:paraId="3DE4732C" w14:textId="77777777" w:rsidR="00AA7606" w:rsidRDefault="00000000">
      <w:pPr>
        <w:pStyle w:val="MdListItem"/>
        <w:numPr>
          <w:ilvl w:val="0"/>
          <w:numId w:val="2"/>
        </w:numPr>
      </w:pPr>
      <w:r>
        <w:rPr>
          <w:rStyle w:val="MdStrong"/>
        </w:rPr>
        <w:t>Prever Tendências</w:t>
      </w:r>
      <w:r>
        <w:t>: A doutrina majoritária frequentemente influencia a jurisprudência, sendo um indicativo de como os tribunais podem vir a decidir.</w:t>
      </w:r>
    </w:p>
    <w:p w14:paraId="00232DF7" w14:textId="77777777" w:rsidR="00AA7606" w:rsidRDefault="00AA7606">
      <w:pPr>
        <w:pStyle w:val="MdSpace"/>
        <w:spacing w:after="60"/>
      </w:pPr>
    </w:p>
    <w:p w14:paraId="60A6FB13" w14:textId="77777777" w:rsidR="00AA7606" w:rsidRDefault="00000000">
      <w:pPr>
        <w:pStyle w:val="MdHeading3"/>
      </w:pPr>
      <w:r>
        <w:t>16.3.2 Doutrina Minoritária</w:t>
      </w:r>
    </w:p>
    <w:p w14:paraId="00FAF767" w14:textId="77777777" w:rsidR="00AA7606" w:rsidRDefault="00000000">
      <w:pPr>
        <w:pStyle w:val="MdParagraph"/>
      </w:pPr>
      <w:r>
        <w:t>Representa as posições que, embora não sejam predominantes, possuem fundamentos sólidos e podem ser relevantes em determinados contextos. A doutrina minoritária é importante para:</w:t>
      </w:r>
    </w:p>
    <w:p w14:paraId="36F1D0B5" w14:textId="77777777" w:rsidR="00AA7606" w:rsidRDefault="00AA7606">
      <w:pPr>
        <w:pStyle w:val="MdSpace"/>
        <w:spacing w:after="60"/>
      </w:pPr>
    </w:p>
    <w:p w14:paraId="75E0829F" w14:textId="77777777" w:rsidR="00AA7606" w:rsidRDefault="00000000">
      <w:pPr>
        <w:pStyle w:val="MdListItem"/>
        <w:numPr>
          <w:ilvl w:val="0"/>
          <w:numId w:val="2"/>
        </w:numPr>
      </w:pPr>
      <w:r>
        <w:rPr>
          <w:rStyle w:val="MdStrong"/>
        </w:rPr>
        <w:t>Explorar Novas Perspectivas</w:t>
      </w:r>
      <w:r>
        <w:t>: Oferecer abordagens inovadoras ou críticas a entendimentos consolidados, o que pode ser útil em casos complexos ou em busca de superação de precedentes.</w:t>
      </w:r>
    </w:p>
    <w:p w14:paraId="41001562" w14:textId="77777777" w:rsidR="00AA7606" w:rsidRDefault="00000000">
      <w:pPr>
        <w:pStyle w:val="MdListItem"/>
        <w:numPr>
          <w:ilvl w:val="0"/>
          <w:numId w:val="2"/>
        </w:numPr>
      </w:pPr>
      <w:r>
        <w:rPr>
          <w:rStyle w:val="MdStrong"/>
        </w:rPr>
        <w:t>Construir Argumentos em Casos Difíceis</w:t>
      </w:r>
      <w:r>
        <w:t xml:space="preserve">: Em situações </w:t>
      </w:r>
      <w:proofErr w:type="gramStart"/>
      <w:r>
        <w:t>onde</w:t>
      </w:r>
      <w:proofErr w:type="gramEnd"/>
      <w:r>
        <w:t xml:space="preserve"> a doutrina majoritária não favorece a tese, a doutrina minoritária pode fornecer o embasamento necessário para uma argumentação alternativa.</w:t>
      </w:r>
    </w:p>
    <w:p w14:paraId="3B4121C0" w14:textId="77777777" w:rsidR="00AA7606" w:rsidRDefault="00000000">
      <w:pPr>
        <w:pStyle w:val="MdListItem"/>
        <w:numPr>
          <w:ilvl w:val="0"/>
          <w:numId w:val="2"/>
        </w:numPr>
      </w:pPr>
      <w:r>
        <w:rPr>
          <w:rStyle w:val="MdStrong"/>
        </w:rPr>
        <w:lastRenderedPageBreak/>
        <w:t>Antecipar Contra-argumentos</w:t>
      </w:r>
      <w:r>
        <w:t>: Conhecer as posições minoritárias permite antecipar os possíveis argumentos da parte contrária e preparar refutações.</w:t>
      </w:r>
    </w:p>
    <w:p w14:paraId="4CB891B9" w14:textId="77777777" w:rsidR="00AA7606" w:rsidRDefault="00AA7606">
      <w:pPr>
        <w:pStyle w:val="MdSpace"/>
        <w:spacing w:after="60"/>
      </w:pPr>
    </w:p>
    <w:p w14:paraId="5FBB5147" w14:textId="77777777" w:rsidR="00AA7606" w:rsidRDefault="00000000">
      <w:pPr>
        <w:pStyle w:val="MdHeading2"/>
      </w:pPr>
      <w:r>
        <w:t>16.4 Utilização da Doutrina na Construção de Argumentos</w:t>
      </w:r>
    </w:p>
    <w:p w14:paraId="302A004A" w14:textId="77777777" w:rsidR="00AA7606" w:rsidRDefault="00000000">
      <w:pPr>
        <w:pStyle w:val="MdParagraph"/>
      </w:pPr>
      <w:r>
        <w:t>A doutrina não é apenas um repositório de conhecimento, mas uma ferramenta ativa na construção de argumentos jurídicos. O JIF orienta sua utilização estratégica para fortalecer as teses e a fundamentação.</w:t>
      </w:r>
    </w:p>
    <w:p w14:paraId="5659D526" w14:textId="77777777" w:rsidR="00AA7606" w:rsidRDefault="00AA7606">
      <w:pPr>
        <w:pStyle w:val="MdSpace"/>
        <w:spacing w:after="60"/>
      </w:pPr>
    </w:p>
    <w:p w14:paraId="4F52EA78" w14:textId="77777777" w:rsidR="00AA7606" w:rsidRDefault="00000000">
      <w:pPr>
        <w:pStyle w:val="MdListItem"/>
        <w:numPr>
          <w:ilvl w:val="0"/>
          <w:numId w:val="2"/>
        </w:numPr>
      </w:pPr>
      <w:r>
        <w:rPr>
          <w:rStyle w:val="MdStrong"/>
        </w:rPr>
        <w:t>Embasamento Teórico</w:t>
      </w:r>
      <w:r>
        <w:t>: Utilizar a doutrina para fornecer o suporte teórico e conceitual para a tese jurídica, explicando os fundamentos e os princípios envolvidos.</w:t>
      </w:r>
    </w:p>
    <w:p w14:paraId="3AF9EB5D" w14:textId="77777777" w:rsidR="00AA7606" w:rsidRDefault="00000000">
      <w:pPr>
        <w:pStyle w:val="MdListItem"/>
        <w:numPr>
          <w:ilvl w:val="0"/>
          <w:numId w:val="2"/>
        </w:numPr>
      </w:pPr>
      <w:r>
        <w:rPr>
          <w:rStyle w:val="MdStrong"/>
        </w:rPr>
        <w:t>Interpretação de Normas</w:t>
      </w:r>
      <w:r>
        <w:t>: Citar doutrinadores para justificar uma determinada interpretação de uma norma, especialmente em casos de ambiguidade ou lacuna legal.</w:t>
      </w:r>
    </w:p>
    <w:p w14:paraId="20C72C99" w14:textId="77777777" w:rsidR="00AA7606" w:rsidRDefault="00000000">
      <w:pPr>
        <w:pStyle w:val="MdListItem"/>
        <w:numPr>
          <w:ilvl w:val="0"/>
          <w:numId w:val="2"/>
        </w:numPr>
      </w:pPr>
      <w:r>
        <w:rPr>
          <w:rStyle w:val="MdStrong"/>
        </w:rPr>
        <w:t>Crítica a Entendimentos Contrários</w:t>
      </w:r>
      <w:r>
        <w:t>: Empregar a doutrina para refutar argumentos da parte contrária ou para criticar decisões judiciais que se afastam do entendimento majoritário ou de princípios jurídicos.</w:t>
      </w:r>
    </w:p>
    <w:p w14:paraId="1406ACF2" w14:textId="77777777" w:rsidR="00AA7606" w:rsidRDefault="00000000">
      <w:pPr>
        <w:pStyle w:val="MdListItem"/>
        <w:numPr>
          <w:ilvl w:val="0"/>
          <w:numId w:val="2"/>
        </w:numPr>
      </w:pPr>
      <w:r>
        <w:rPr>
          <w:rStyle w:val="MdStrong"/>
        </w:rPr>
        <w:t>Construção de Novas Teses</w:t>
      </w:r>
      <w:r>
        <w:t>: A doutrina, especialmente a minoritária ou a que explora temas emergentes, pode ser a base para a formulação de teses inovadoras e ainda não consolidadas na jurisprudência.</w:t>
      </w:r>
    </w:p>
    <w:p w14:paraId="5F257EB4" w14:textId="77777777" w:rsidR="00AA7606" w:rsidRDefault="00000000">
      <w:pPr>
        <w:pStyle w:val="MdListItem"/>
        <w:numPr>
          <w:ilvl w:val="0"/>
          <w:numId w:val="2"/>
        </w:numPr>
      </w:pPr>
      <w:r>
        <w:rPr>
          <w:rStyle w:val="MdStrong"/>
        </w:rPr>
        <w:t>Diferenciação de Casos</w:t>
      </w:r>
      <w:r>
        <w:t>: Utilizar a doutrina para demonstrar que um precedente invocado pela parte contrária não se aplica ao caso concreto, devido a particularidades fáticas ou jurídicas.</w:t>
      </w:r>
    </w:p>
    <w:p w14:paraId="3C7AA179" w14:textId="77777777" w:rsidR="00AA7606" w:rsidRDefault="00AA7606">
      <w:pPr>
        <w:pStyle w:val="MdSpace"/>
        <w:spacing w:after="60"/>
      </w:pPr>
    </w:p>
    <w:p w14:paraId="47916FE1" w14:textId="77777777" w:rsidR="00AA7606" w:rsidRDefault="00000000">
      <w:pPr>
        <w:pStyle w:val="MdHeading2"/>
      </w:pPr>
      <w:r>
        <w:t>16.5 O Motor Doutrinário do JIF</w:t>
      </w:r>
    </w:p>
    <w:p w14:paraId="317DEB2C" w14:textId="77777777" w:rsidR="00AA7606" w:rsidRDefault="00000000">
      <w:pPr>
        <w:pStyle w:val="MdParagraph"/>
      </w:pPr>
      <w:r>
        <w:t xml:space="preserve">O </w:t>
      </w:r>
      <w:r>
        <w:rPr>
          <w:rStyle w:val="MdStrong"/>
        </w:rPr>
        <w:t>Motor Doutrinário</w:t>
      </w:r>
      <w:r>
        <w:t xml:space="preserve"> (parte do BLOCO V — MÓDULOS E MOTORES ESPECIALIZADOS) é o componente do JIF que automatiza e aprimora a pesquisa e análise de doutrina. Suas funcionalidades incluem:</w:t>
      </w:r>
    </w:p>
    <w:p w14:paraId="46B3C80F" w14:textId="77777777" w:rsidR="00AA7606" w:rsidRDefault="00AA7606">
      <w:pPr>
        <w:pStyle w:val="MdSpace"/>
        <w:spacing w:after="60"/>
      </w:pPr>
    </w:p>
    <w:p w14:paraId="7A0EAF74" w14:textId="77777777" w:rsidR="00AA7606" w:rsidRDefault="00000000">
      <w:pPr>
        <w:pStyle w:val="MdListItem"/>
        <w:numPr>
          <w:ilvl w:val="0"/>
          <w:numId w:val="2"/>
        </w:numPr>
      </w:pPr>
      <w:r>
        <w:rPr>
          <w:rStyle w:val="MdStrong"/>
        </w:rPr>
        <w:t>Busca Semântica em Acervos Doutrinários</w:t>
      </w:r>
      <w:r>
        <w:t>: Permite pesquisar obras, artigos e pareceres por conceitos e relações, identificando os textos mais relevantes para a questão jurídica.</w:t>
      </w:r>
    </w:p>
    <w:p w14:paraId="206DE456" w14:textId="77777777" w:rsidR="00AA7606" w:rsidRDefault="00000000">
      <w:pPr>
        <w:pStyle w:val="MdListItem"/>
        <w:numPr>
          <w:ilvl w:val="0"/>
          <w:numId w:val="2"/>
        </w:numPr>
      </w:pPr>
      <w:r>
        <w:rPr>
          <w:rStyle w:val="MdStrong"/>
        </w:rPr>
        <w:t>Identificação de Correntes de Pensamento</w:t>
      </w:r>
      <w:r>
        <w:t>: Utiliza algoritmos de IA para mapear as diferentes posições doutrinárias sobre um tema, classificando-as como majoritárias ou minoritárias.</w:t>
      </w:r>
    </w:p>
    <w:p w14:paraId="32DD8000" w14:textId="77777777" w:rsidR="00AA7606" w:rsidRDefault="00000000">
      <w:pPr>
        <w:pStyle w:val="MdListItem"/>
        <w:numPr>
          <w:ilvl w:val="0"/>
          <w:numId w:val="2"/>
        </w:numPr>
      </w:pPr>
      <w:r>
        <w:rPr>
          <w:rStyle w:val="MdStrong"/>
        </w:rPr>
        <w:t>Análise de Impacto Doutrinário</w:t>
      </w:r>
      <w:r>
        <w:t>: Avalia a influência de um determinado autor ou obra na jurisprudência e na legislação.</w:t>
      </w:r>
    </w:p>
    <w:p w14:paraId="768441C9" w14:textId="77777777" w:rsidR="00AA7606" w:rsidRDefault="00000000">
      <w:pPr>
        <w:pStyle w:val="MdListItem"/>
        <w:numPr>
          <w:ilvl w:val="0"/>
          <w:numId w:val="2"/>
        </w:numPr>
      </w:pPr>
      <w:r>
        <w:rPr>
          <w:rStyle w:val="MdStrong"/>
        </w:rPr>
        <w:t>Geração de Resumos e Sínteses</w:t>
      </w:r>
      <w:r>
        <w:t>: Cria resumos concisos de obras e artigos, destacando os principais argumentos e conclusões.</w:t>
      </w:r>
    </w:p>
    <w:p w14:paraId="4ADCA84A" w14:textId="77777777" w:rsidR="00AA7606" w:rsidRDefault="00000000">
      <w:pPr>
        <w:pStyle w:val="MdListItem"/>
        <w:numPr>
          <w:ilvl w:val="0"/>
          <w:numId w:val="2"/>
        </w:numPr>
      </w:pPr>
      <w:r>
        <w:rPr>
          <w:rStyle w:val="MdStrong"/>
        </w:rPr>
        <w:t>Mapeamento de Citações</w:t>
      </w:r>
      <w:r>
        <w:t>: Identifica como um autor é citado por outros juristas ou em decisões judiciais, indicando sua relevância e autoridade.</w:t>
      </w:r>
    </w:p>
    <w:p w14:paraId="0E310ADC" w14:textId="77777777" w:rsidR="00AA7606" w:rsidRDefault="00000000">
      <w:pPr>
        <w:pStyle w:val="MdListItem"/>
        <w:numPr>
          <w:ilvl w:val="0"/>
          <w:numId w:val="2"/>
        </w:numPr>
      </w:pPr>
      <w:r>
        <w:rPr>
          <w:rStyle w:val="MdStrong"/>
        </w:rPr>
        <w:t>Alerta de Novas Publicações</w:t>
      </w:r>
      <w:r>
        <w:t>: Notifica o usuário sobre novas obras, artigos ou pareceres que possam ser relevantes para suas áreas de interesse.</w:t>
      </w:r>
    </w:p>
    <w:p w14:paraId="0A7A4396" w14:textId="77777777" w:rsidR="00AA7606" w:rsidRDefault="00AA7606">
      <w:pPr>
        <w:pStyle w:val="MdSpace"/>
        <w:spacing w:after="60"/>
      </w:pPr>
    </w:p>
    <w:p w14:paraId="0F7F84AC" w14:textId="77777777" w:rsidR="00AA7606" w:rsidRDefault="00000000">
      <w:pPr>
        <w:pStyle w:val="MdParagraph"/>
      </w:pPr>
      <w:r>
        <w:lastRenderedPageBreak/>
        <w:t>Ao integrar a Pesquisa Doutrinária de forma avançada, o JIF capacita os profissionais do direito a acessar e utilizar o vasto conhecimento produzido pela academia e pelos juristas, transformando a doutrina em uma ferramenta estratégica para aprofundar a análise, construir argumentos sólidos e inovar na prática jurídica.</w:t>
      </w:r>
    </w:p>
    <w:p w14:paraId="2A117049" w14:textId="77777777" w:rsidR="00AA7606" w:rsidRDefault="00000000">
      <w:pPr>
        <w:pStyle w:val="MdHeading1"/>
      </w:pPr>
      <w:r>
        <w:t>Capítulo 17: Inteligência Jurídica Comparada</w:t>
      </w:r>
    </w:p>
    <w:p w14:paraId="7A0D6407" w14:textId="77777777" w:rsidR="00AA7606" w:rsidRDefault="00000000">
      <w:pPr>
        <w:pStyle w:val="MdHeading2"/>
      </w:pPr>
      <w:r>
        <w:t>17.1 A Expansão do Horizonte Jurídico: Além das Fronteiras Nacionais</w:t>
      </w:r>
    </w:p>
    <w:p w14:paraId="6EC353A1" w14:textId="77777777" w:rsidR="00AA7606" w:rsidRDefault="00000000">
      <w:pPr>
        <w:pStyle w:val="MdParagraph"/>
      </w:pPr>
      <w:r>
        <w:t xml:space="preserve">Em um mundo cada vez mais globalizado e interconectado, as questões jurídicas frequentemente transcendem as fronteiras nacionais, exigindo uma compreensão de diferentes sistemas legais e abordagens regulatórias. A Inteligência Jurídica Comparada, no contexto do Juris </w:t>
      </w:r>
      <w:proofErr w:type="spellStart"/>
      <w:r>
        <w:t>Intelligence</w:t>
      </w:r>
      <w:proofErr w:type="spellEnd"/>
      <w:r>
        <w:t xml:space="preserve"> Framework (JIF), é a disciplina que se dedica à análise sistemática de sistemas jurídicos estrangeiros e internacionais, buscando identificar soluções, tendências e melhores práticas que possam informar e aprimorar a prática jurídica nacional. Esta abordagem não se limita a uma mera comparação de leis, mas busca compreender os princípios subjacentes, as metodologias de aplicação e os resultados práticos em diferentes jurisdições. Este capítulo explora a análise de sistemas jurídicos estrangeiros e internacionais, o estudo de soluções jurídicas em diferentes jurisdições e a aplicação de insights de direito comparado em contextos nacionais, elementos cruciais para a construção de uma inteligência jurídica globalizada e estratégica.</w:t>
      </w:r>
    </w:p>
    <w:p w14:paraId="566C47B1" w14:textId="77777777" w:rsidR="00AA7606" w:rsidRDefault="00AA7606">
      <w:pPr>
        <w:pStyle w:val="MdSpace"/>
        <w:spacing w:after="60"/>
      </w:pPr>
    </w:p>
    <w:p w14:paraId="1307230D" w14:textId="77777777" w:rsidR="00AA7606" w:rsidRDefault="00000000">
      <w:pPr>
        <w:pStyle w:val="MdHeading2"/>
      </w:pPr>
      <w:r>
        <w:t>17.2 Análise de Sistemas Jurídicos Estrangeiros e Internacionais</w:t>
      </w:r>
    </w:p>
    <w:p w14:paraId="13D863B8" w14:textId="77777777" w:rsidR="00AA7606" w:rsidRDefault="00000000">
      <w:pPr>
        <w:pStyle w:val="MdParagraph"/>
      </w:pPr>
      <w:r>
        <w:t>A análise de sistemas jurídicos estrangeiros e internacionais é o ponto de partida da Inteligência Jurídica Comparada. Ela envolve a compreensão das características fundamentais de diferentes ordenamentos, suas fontes, estruturas e filosofias.</w:t>
      </w:r>
    </w:p>
    <w:p w14:paraId="6F7653F2" w14:textId="77777777" w:rsidR="00AA7606" w:rsidRDefault="00AA7606">
      <w:pPr>
        <w:pStyle w:val="MdSpace"/>
        <w:spacing w:after="60"/>
      </w:pPr>
    </w:p>
    <w:p w14:paraId="297F5D68" w14:textId="77777777" w:rsidR="00AA7606" w:rsidRDefault="00000000">
      <w:pPr>
        <w:pStyle w:val="MdHeading3"/>
      </w:pPr>
      <w:r>
        <w:t>17.2.1 Classificação dos Sistemas Jurídicos</w:t>
      </w:r>
    </w:p>
    <w:p w14:paraId="162F273D" w14:textId="77777777" w:rsidR="00AA7606" w:rsidRDefault="00000000">
      <w:pPr>
        <w:pStyle w:val="MdParagraph"/>
      </w:pPr>
      <w:r>
        <w:t>Tradicionalmente, os sistemas jurídicos são classificados em grandes famílias, embora haja muitas variações e hibridismos:</w:t>
      </w:r>
    </w:p>
    <w:p w14:paraId="2A011B70" w14:textId="77777777" w:rsidR="00AA7606" w:rsidRDefault="00AA7606">
      <w:pPr>
        <w:pStyle w:val="MdSpace"/>
        <w:spacing w:after="60"/>
      </w:pPr>
    </w:p>
    <w:p w14:paraId="07866E15" w14:textId="77777777" w:rsidR="00AA7606" w:rsidRDefault="00000000">
      <w:pPr>
        <w:pStyle w:val="MdListItem"/>
        <w:numPr>
          <w:ilvl w:val="0"/>
          <w:numId w:val="2"/>
        </w:numPr>
      </w:pPr>
      <w:r>
        <w:rPr>
          <w:rStyle w:val="MdStrong"/>
        </w:rPr>
        <w:t>Civil Law (Direito Romano-Germânico)</w:t>
      </w:r>
      <w:r>
        <w:t>: Predominante na Europa Continental, América Latina e outras regiões. Caracteriza-se pela primazia da lei escrita (códigos, estatutos) como fonte principal do Direito, com a jurisprudência desempenhando um papel secundário, embora crescente.</w:t>
      </w:r>
    </w:p>
    <w:p w14:paraId="4B39DFAA" w14:textId="77777777" w:rsidR="00AA7606" w:rsidRDefault="00000000">
      <w:pPr>
        <w:pStyle w:val="MdListItem"/>
        <w:numPr>
          <w:ilvl w:val="0"/>
          <w:numId w:val="2"/>
        </w:numPr>
      </w:pPr>
      <w:r>
        <w:rPr>
          <w:rStyle w:val="MdStrong"/>
        </w:rPr>
        <w:t>Common Law (Direito Anglo-Saxão)</w:t>
      </w:r>
      <w:r>
        <w:t>: Predominante em países como Reino Unido, Estados Unidos, Canadá e Austrália. Caracteriza-se pela primazia dos precedentes judiciais (</w:t>
      </w:r>
      <w:proofErr w:type="spellStart"/>
      <w:r>
        <w:t>stare</w:t>
      </w:r>
      <w:proofErr w:type="spellEnd"/>
      <w:r>
        <w:t xml:space="preserve"> </w:t>
      </w:r>
      <w:proofErr w:type="spellStart"/>
      <w:r>
        <w:t>decisis</w:t>
      </w:r>
      <w:proofErr w:type="spellEnd"/>
      <w:r>
        <w:t>) como fonte principal do Direito, com a lei escrita complementando e, por vezes, codificando esses precedentes.</w:t>
      </w:r>
    </w:p>
    <w:p w14:paraId="064653E7" w14:textId="77777777" w:rsidR="00AA7606" w:rsidRDefault="00000000">
      <w:pPr>
        <w:pStyle w:val="MdListItem"/>
        <w:numPr>
          <w:ilvl w:val="0"/>
          <w:numId w:val="2"/>
        </w:numPr>
      </w:pPr>
      <w:r>
        <w:rPr>
          <w:rStyle w:val="MdStrong"/>
        </w:rPr>
        <w:t>Direito Religioso</w:t>
      </w:r>
      <w:r>
        <w:t>: Baseado em textos e tradições religiosas (e.g., Direito Islâmico, Direito Canônico).</w:t>
      </w:r>
    </w:p>
    <w:p w14:paraId="530D81E9" w14:textId="77777777" w:rsidR="00AA7606" w:rsidRDefault="00000000">
      <w:pPr>
        <w:pStyle w:val="MdListItem"/>
        <w:numPr>
          <w:ilvl w:val="0"/>
          <w:numId w:val="2"/>
        </w:numPr>
      </w:pPr>
      <w:r>
        <w:rPr>
          <w:rStyle w:val="MdStrong"/>
        </w:rPr>
        <w:lastRenderedPageBreak/>
        <w:t>Direito Consuetudinário</w:t>
      </w:r>
      <w:r>
        <w:t>: Baseado em costumes e tradições locais, comum em algumas sociedades tribais ou comunidades específicas.</w:t>
      </w:r>
    </w:p>
    <w:p w14:paraId="483D9BF0" w14:textId="77777777" w:rsidR="00AA7606" w:rsidRDefault="00000000">
      <w:pPr>
        <w:pStyle w:val="MdListItem"/>
        <w:numPr>
          <w:ilvl w:val="0"/>
          <w:numId w:val="2"/>
        </w:numPr>
      </w:pPr>
      <w:r>
        <w:rPr>
          <w:rStyle w:val="MdStrong"/>
        </w:rPr>
        <w:t>Sistemas Híbridos</w:t>
      </w:r>
      <w:r>
        <w:t>: Combinam elementos de diferentes famílias jurídicas.</w:t>
      </w:r>
    </w:p>
    <w:p w14:paraId="7E942D49" w14:textId="77777777" w:rsidR="00AA7606" w:rsidRDefault="00AA7606">
      <w:pPr>
        <w:pStyle w:val="MdSpace"/>
        <w:spacing w:after="60"/>
      </w:pPr>
    </w:p>
    <w:p w14:paraId="159A4754" w14:textId="77777777" w:rsidR="00AA7606" w:rsidRDefault="00000000">
      <w:pPr>
        <w:pStyle w:val="MdHeading3"/>
      </w:pPr>
      <w:r>
        <w:t>17.2.2 Elementos de Análise de um Sistema Jurídico</w:t>
      </w:r>
    </w:p>
    <w:p w14:paraId="5AAF1417" w14:textId="77777777" w:rsidR="00AA7606" w:rsidRDefault="00000000">
      <w:pPr>
        <w:pStyle w:val="MdParagraph"/>
      </w:pPr>
      <w:r>
        <w:t>Ao analisar um sistema jurídico estrangeiro, o JIF orienta a investigação dos seguintes elementos:</w:t>
      </w:r>
    </w:p>
    <w:p w14:paraId="09A2A780" w14:textId="77777777" w:rsidR="00AA7606" w:rsidRDefault="00AA7606">
      <w:pPr>
        <w:pStyle w:val="MdSpace"/>
        <w:spacing w:after="60"/>
      </w:pPr>
    </w:p>
    <w:p w14:paraId="4000979E" w14:textId="77777777" w:rsidR="00AA7606" w:rsidRDefault="00000000">
      <w:pPr>
        <w:pStyle w:val="MdListItem"/>
        <w:numPr>
          <w:ilvl w:val="0"/>
          <w:numId w:val="2"/>
        </w:numPr>
      </w:pPr>
      <w:r>
        <w:rPr>
          <w:rStyle w:val="MdStrong"/>
        </w:rPr>
        <w:t>Fontes do Direito</w:t>
      </w:r>
      <w:r>
        <w:t>: Quais são as principais fontes (lei, costume, jurisprudência, doutrina) e sua hierarquia?</w:t>
      </w:r>
    </w:p>
    <w:p w14:paraId="71C55220" w14:textId="77777777" w:rsidR="00AA7606" w:rsidRDefault="00000000">
      <w:pPr>
        <w:pStyle w:val="MdListItem"/>
        <w:numPr>
          <w:ilvl w:val="0"/>
          <w:numId w:val="2"/>
        </w:numPr>
      </w:pPr>
      <w:r>
        <w:rPr>
          <w:rStyle w:val="MdStrong"/>
        </w:rPr>
        <w:t>Estrutura Judiciária</w:t>
      </w:r>
      <w:r>
        <w:t>: Como é organizada a hierarquia dos tribunais, suas competências e os mecanismos de revisão?</w:t>
      </w:r>
    </w:p>
    <w:p w14:paraId="39EC8BA3" w14:textId="77777777" w:rsidR="00AA7606" w:rsidRDefault="00000000">
      <w:pPr>
        <w:pStyle w:val="MdListItem"/>
        <w:numPr>
          <w:ilvl w:val="0"/>
          <w:numId w:val="2"/>
        </w:numPr>
      </w:pPr>
      <w:r>
        <w:rPr>
          <w:rStyle w:val="MdStrong"/>
        </w:rPr>
        <w:t>Processo Legal</w:t>
      </w:r>
      <w:r>
        <w:t>: Quais são as regras e procedimentos para a condução de litígios (e.g., adversarial vs. inquisitorial)?</w:t>
      </w:r>
    </w:p>
    <w:p w14:paraId="42B5C95A" w14:textId="77777777" w:rsidR="00AA7606" w:rsidRDefault="00000000">
      <w:pPr>
        <w:pStyle w:val="MdListItem"/>
        <w:numPr>
          <w:ilvl w:val="0"/>
          <w:numId w:val="2"/>
        </w:numPr>
      </w:pPr>
      <w:r>
        <w:rPr>
          <w:rStyle w:val="MdStrong"/>
        </w:rPr>
        <w:t>Princípios Fundamentais</w:t>
      </w:r>
      <w:r>
        <w:t>: Quais são os valores e princípios que informam o sistema jurídico (e.g., devido processo legal, presunção de inocência, boa-fé)?</w:t>
      </w:r>
    </w:p>
    <w:p w14:paraId="52FA5311" w14:textId="77777777" w:rsidR="00AA7606" w:rsidRDefault="00000000">
      <w:pPr>
        <w:pStyle w:val="MdListItem"/>
        <w:numPr>
          <w:ilvl w:val="0"/>
          <w:numId w:val="2"/>
        </w:numPr>
      </w:pPr>
      <w:r>
        <w:rPr>
          <w:rStyle w:val="MdStrong"/>
        </w:rPr>
        <w:t>Instituições Jurídicas</w:t>
      </w:r>
      <w:r>
        <w:t>: Quais são as principais instituições (ministério público, defensorias, ordens de advogados) e seus papéis?</w:t>
      </w:r>
    </w:p>
    <w:p w14:paraId="6851970E" w14:textId="77777777" w:rsidR="00AA7606" w:rsidRDefault="00000000">
      <w:pPr>
        <w:pStyle w:val="MdListItem"/>
        <w:numPr>
          <w:ilvl w:val="0"/>
          <w:numId w:val="2"/>
        </w:numPr>
      </w:pPr>
      <w:r>
        <w:rPr>
          <w:rStyle w:val="MdStrong"/>
        </w:rPr>
        <w:t>Cultura Jurídica</w:t>
      </w:r>
      <w:r>
        <w:t>: Quais são as práticas e expectativas dos profissionais do direito e da sociedade em relação ao sistema legal?</w:t>
      </w:r>
    </w:p>
    <w:p w14:paraId="1D1CD2CC" w14:textId="77777777" w:rsidR="00AA7606" w:rsidRDefault="00AA7606">
      <w:pPr>
        <w:pStyle w:val="MdSpace"/>
        <w:spacing w:after="60"/>
      </w:pPr>
    </w:p>
    <w:p w14:paraId="75CFA65C" w14:textId="77777777" w:rsidR="00AA7606" w:rsidRDefault="00000000">
      <w:pPr>
        <w:pStyle w:val="MdHeading2"/>
      </w:pPr>
      <w:r>
        <w:t>17.3 Estudo de Soluções Jurídicas em Diferentes Jurisdições</w:t>
      </w:r>
    </w:p>
    <w:p w14:paraId="3A2E17DA" w14:textId="77777777" w:rsidR="00AA7606" w:rsidRDefault="00000000">
      <w:pPr>
        <w:pStyle w:val="MdParagraph"/>
      </w:pPr>
      <w:r>
        <w:t>A Inteligência Jurídica Comparada não se limita a entender as diferenças entre os sistemas, mas busca identificar como diferentes jurisdições abordam e resolvem problemas jurídicos específicos. Isso pode revelar soluções inovadoras ou abordagens mais eficazes.</w:t>
      </w:r>
    </w:p>
    <w:p w14:paraId="1555C690" w14:textId="77777777" w:rsidR="00AA7606" w:rsidRDefault="00AA7606">
      <w:pPr>
        <w:pStyle w:val="MdSpace"/>
        <w:spacing w:after="60"/>
      </w:pPr>
    </w:p>
    <w:p w14:paraId="16AF36EA" w14:textId="77777777" w:rsidR="00AA7606" w:rsidRDefault="00000000">
      <w:pPr>
        <w:pStyle w:val="MdHeading3"/>
      </w:pPr>
      <w:r>
        <w:t>17.3.1 Metodologias de Estudo Comparado</w:t>
      </w:r>
    </w:p>
    <w:p w14:paraId="5ADA761D" w14:textId="77777777" w:rsidR="00AA7606" w:rsidRDefault="00000000">
      <w:pPr>
        <w:pStyle w:val="MdListItem"/>
        <w:numPr>
          <w:ilvl w:val="0"/>
          <w:numId w:val="2"/>
        </w:numPr>
      </w:pPr>
      <w:r>
        <w:rPr>
          <w:rStyle w:val="MdStrong"/>
        </w:rPr>
        <w:t>Abordagem Funcional</w:t>
      </w:r>
      <w:r>
        <w:t>: Comparar como diferentes sistemas jurídicos resolvem o mesmo problema social ou econômico, independentemente das categorias legais internas. Por exemplo, como diferentes países regulam a proteção de dados pessoais.</w:t>
      </w:r>
    </w:p>
    <w:p w14:paraId="09F21ED7" w14:textId="77777777" w:rsidR="00AA7606" w:rsidRDefault="00000000">
      <w:pPr>
        <w:pStyle w:val="MdListItem"/>
        <w:numPr>
          <w:ilvl w:val="0"/>
          <w:numId w:val="2"/>
        </w:numPr>
      </w:pPr>
      <w:r>
        <w:rPr>
          <w:rStyle w:val="MdStrong"/>
        </w:rPr>
        <w:t>Abordagem Institucional</w:t>
      </w:r>
      <w:r>
        <w:t xml:space="preserve">: Comparar as estruturas e funções de instituições jurídicas em diferentes sistemas. Por exemplo, o papel do Ministério Público no Brasil versus o papel do </w:t>
      </w:r>
      <w:proofErr w:type="spellStart"/>
      <w:r>
        <w:rPr>
          <w:rStyle w:val="MdEm"/>
        </w:rPr>
        <w:t>District</w:t>
      </w:r>
      <w:proofErr w:type="spellEnd"/>
      <w:r>
        <w:rPr>
          <w:rStyle w:val="MdEm"/>
        </w:rPr>
        <w:t xml:space="preserve"> </w:t>
      </w:r>
      <w:proofErr w:type="spellStart"/>
      <w:r>
        <w:rPr>
          <w:rStyle w:val="MdEm"/>
        </w:rPr>
        <w:t>Attorney</w:t>
      </w:r>
      <w:proofErr w:type="spellEnd"/>
      <w:r>
        <w:t xml:space="preserve"> nos EUA.</w:t>
      </w:r>
    </w:p>
    <w:p w14:paraId="2895CB97" w14:textId="77777777" w:rsidR="00AA7606" w:rsidRDefault="00000000">
      <w:pPr>
        <w:pStyle w:val="MdListItem"/>
        <w:numPr>
          <w:ilvl w:val="0"/>
          <w:numId w:val="2"/>
        </w:numPr>
      </w:pPr>
      <w:r>
        <w:rPr>
          <w:rStyle w:val="MdStrong"/>
        </w:rPr>
        <w:t>Abordagem Problema-Orientada</w:t>
      </w:r>
      <w:r>
        <w:t>: Focar em um problema jurídico específico e analisar as soluções adotadas em diversas jurisdições. Por exemplo, como diferentes países lidam com a responsabilidade civil por danos ambientais.</w:t>
      </w:r>
    </w:p>
    <w:p w14:paraId="15B01D26" w14:textId="77777777" w:rsidR="00AA7606" w:rsidRDefault="00AA7606">
      <w:pPr>
        <w:pStyle w:val="MdSpace"/>
        <w:spacing w:after="60"/>
      </w:pPr>
    </w:p>
    <w:p w14:paraId="205B049C" w14:textId="77777777" w:rsidR="00AA7606" w:rsidRDefault="00000000">
      <w:pPr>
        <w:pStyle w:val="MdHeading3"/>
      </w:pPr>
      <w:r>
        <w:t>17.3.2 Áreas de Interesse para Comparação</w:t>
      </w:r>
    </w:p>
    <w:p w14:paraId="5ECCAB4A" w14:textId="77777777" w:rsidR="00AA7606" w:rsidRDefault="00000000">
      <w:pPr>
        <w:pStyle w:val="MdListItem"/>
        <w:numPr>
          <w:ilvl w:val="0"/>
          <w:numId w:val="2"/>
        </w:numPr>
      </w:pPr>
      <w:r>
        <w:rPr>
          <w:rStyle w:val="MdStrong"/>
        </w:rPr>
        <w:t>Regulação de Novas Tecnologias</w:t>
      </w:r>
      <w:r>
        <w:t xml:space="preserve">: Como diferentes países regulam inteligência artificial, blockchain, </w:t>
      </w:r>
      <w:proofErr w:type="gramStart"/>
      <w:r>
        <w:t>criptomoedas, etc.</w:t>
      </w:r>
      <w:proofErr w:type="gramEnd"/>
    </w:p>
    <w:p w14:paraId="6CD40ED2" w14:textId="77777777" w:rsidR="00AA7606" w:rsidRDefault="00000000">
      <w:pPr>
        <w:pStyle w:val="MdListItem"/>
        <w:numPr>
          <w:ilvl w:val="0"/>
          <w:numId w:val="2"/>
        </w:numPr>
      </w:pPr>
      <w:r>
        <w:rPr>
          <w:rStyle w:val="MdStrong"/>
        </w:rPr>
        <w:lastRenderedPageBreak/>
        <w:t>Direito Ambiental</w:t>
      </w:r>
      <w:r>
        <w:t>: Abordagens para proteção ambiental, licenciamento, responsabilidade por danos ecológicos.</w:t>
      </w:r>
    </w:p>
    <w:p w14:paraId="1E497F6F" w14:textId="77777777" w:rsidR="00AA7606" w:rsidRDefault="00000000">
      <w:pPr>
        <w:pStyle w:val="MdListItem"/>
        <w:numPr>
          <w:ilvl w:val="0"/>
          <w:numId w:val="2"/>
        </w:numPr>
      </w:pPr>
      <w:r>
        <w:rPr>
          <w:rStyle w:val="MdStrong"/>
        </w:rPr>
        <w:t>Direito Empresarial e Contratual</w:t>
      </w:r>
      <w:r>
        <w:t>: Modelos de contratos, governança corporativa, resolução de disputas comerciais.</w:t>
      </w:r>
    </w:p>
    <w:p w14:paraId="04AA8398" w14:textId="77777777" w:rsidR="00AA7606" w:rsidRDefault="00000000">
      <w:pPr>
        <w:pStyle w:val="MdListItem"/>
        <w:numPr>
          <w:ilvl w:val="0"/>
          <w:numId w:val="2"/>
        </w:numPr>
      </w:pPr>
      <w:r>
        <w:rPr>
          <w:rStyle w:val="MdStrong"/>
        </w:rPr>
        <w:t>Direitos Humanos</w:t>
      </w:r>
      <w:r>
        <w:t>: Proteção e implementação de direitos fundamentais em diferentes contextos.</w:t>
      </w:r>
    </w:p>
    <w:p w14:paraId="1C870F86" w14:textId="77777777" w:rsidR="00AA7606" w:rsidRDefault="00000000">
      <w:pPr>
        <w:pStyle w:val="MdListItem"/>
        <w:numPr>
          <w:ilvl w:val="0"/>
          <w:numId w:val="2"/>
        </w:numPr>
      </w:pPr>
      <w:r>
        <w:rPr>
          <w:rStyle w:val="MdStrong"/>
        </w:rPr>
        <w:t>Processo Civil e Penal</w:t>
      </w:r>
      <w:r>
        <w:t>: Eficiência processual, acesso à justiça, mecanismos de conciliação e mediação.</w:t>
      </w:r>
    </w:p>
    <w:p w14:paraId="046B4F17" w14:textId="77777777" w:rsidR="00AA7606" w:rsidRDefault="00AA7606">
      <w:pPr>
        <w:pStyle w:val="MdSpace"/>
        <w:spacing w:after="60"/>
      </w:pPr>
    </w:p>
    <w:p w14:paraId="23C5DCCE" w14:textId="77777777" w:rsidR="00AA7606" w:rsidRDefault="00000000">
      <w:pPr>
        <w:pStyle w:val="MdHeading2"/>
      </w:pPr>
      <w:r>
        <w:t>17.4 Aplicação de Insights de Direito Comparado em Contextos Nacionais</w:t>
      </w:r>
    </w:p>
    <w:p w14:paraId="78B48E31" w14:textId="77777777" w:rsidR="00AA7606" w:rsidRDefault="00000000">
      <w:pPr>
        <w:pStyle w:val="MdParagraph"/>
      </w:pPr>
      <w:r>
        <w:t>O objetivo final da Inteligência Jurídica Comparada é aplicar os insights obtidos para aprimorar a prática jurídica e o desenvolvimento do Direito no contexto nacional. O JIF facilita essa transposição de conhecimento.</w:t>
      </w:r>
    </w:p>
    <w:p w14:paraId="41BFF951" w14:textId="77777777" w:rsidR="00AA7606" w:rsidRDefault="00AA7606">
      <w:pPr>
        <w:pStyle w:val="MdSpace"/>
        <w:spacing w:after="60"/>
      </w:pPr>
    </w:p>
    <w:p w14:paraId="7CCC7AA7" w14:textId="77777777" w:rsidR="00AA7606" w:rsidRDefault="00000000">
      <w:pPr>
        <w:pStyle w:val="MdHeading3"/>
      </w:pPr>
      <w:r>
        <w:t>17.4.1 Benefícios da Aplicação do Direito Comparado</w:t>
      </w:r>
    </w:p>
    <w:p w14:paraId="4B8A5DE4" w14:textId="77777777" w:rsidR="00AA7606" w:rsidRDefault="00000000">
      <w:pPr>
        <w:pStyle w:val="MdListItem"/>
        <w:numPr>
          <w:ilvl w:val="0"/>
          <w:numId w:val="2"/>
        </w:numPr>
      </w:pPr>
      <w:r>
        <w:rPr>
          <w:rStyle w:val="MdStrong"/>
        </w:rPr>
        <w:t>Reforma Legislativa</w:t>
      </w:r>
      <w:r>
        <w:t>: Identificar modelos legislativos bem-sucedidos em outras jurisdições que possam inspirar reformas no direito interno.</w:t>
      </w:r>
    </w:p>
    <w:p w14:paraId="1640CC2C" w14:textId="77777777" w:rsidR="00AA7606" w:rsidRDefault="00000000">
      <w:pPr>
        <w:pStyle w:val="MdListItem"/>
        <w:numPr>
          <w:ilvl w:val="0"/>
          <w:numId w:val="2"/>
        </w:numPr>
      </w:pPr>
      <w:r>
        <w:rPr>
          <w:rStyle w:val="MdStrong"/>
        </w:rPr>
        <w:t>Interpretação de Normas</w:t>
      </w:r>
      <w:r>
        <w:t>: Utilizar a experiência de outros sistemas para auxiliar na interpretação de normas ambíguas ou lacunosas no direito nacional.</w:t>
      </w:r>
    </w:p>
    <w:p w14:paraId="4EE56D61" w14:textId="77777777" w:rsidR="00AA7606" w:rsidRDefault="00000000">
      <w:pPr>
        <w:pStyle w:val="MdListItem"/>
        <w:numPr>
          <w:ilvl w:val="0"/>
          <w:numId w:val="2"/>
        </w:numPr>
      </w:pPr>
      <w:r>
        <w:rPr>
          <w:rStyle w:val="MdStrong"/>
        </w:rPr>
        <w:t>Desenvolvimento de Novas Teses</w:t>
      </w:r>
      <w:r>
        <w:t>: Inspirar a criação de novas teses jurídicas ou a adaptação de conceitos estrangeiros para resolver problemas internos.</w:t>
      </w:r>
    </w:p>
    <w:p w14:paraId="52A20152" w14:textId="77777777" w:rsidR="00AA7606" w:rsidRDefault="00000000">
      <w:pPr>
        <w:pStyle w:val="MdListItem"/>
        <w:numPr>
          <w:ilvl w:val="0"/>
          <w:numId w:val="2"/>
        </w:numPr>
      </w:pPr>
      <w:r>
        <w:rPr>
          <w:rStyle w:val="MdStrong"/>
        </w:rPr>
        <w:t>Estratégias Processuais</w:t>
      </w:r>
      <w:r>
        <w:t>: Adotar estratégias processuais ou de negociação que se mostraram eficazes em outras jurisdições.</w:t>
      </w:r>
    </w:p>
    <w:p w14:paraId="2C1993E3" w14:textId="77777777" w:rsidR="00AA7606" w:rsidRDefault="00000000">
      <w:pPr>
        <w:pStyle w:val="MdListItem"/>
        <w:numPr>
          <w:ilvl w:val="0"/>
          <w:numId w:val="2"/>
        </w:numPr>
      </w:pPr>
      <w:r>
        <w:rPr>
          <w:rStyle w:val="MdStrong"/>
        </w:rPr>
        <w:t>Resolução de Conflitos Internacionais</w:t>
      </w:r>
      <w:r>
        <w:t>: Compreender as leis e práticas de outros países é essencial em litígios com elementos transnacionais.</w:t>
      </w:r>
    </w:p>
    <w:p w14:paraId="6C4B30EC" w14:textId="77777777" w:rsidR="00AA7606" w:rsidRDefault="00000000">
      <w:pPr>
        <w:pStyle w:val="MdListItem"/>
        <w:numPr>
          <w:ilvl w:val="0"/>
          <w:numId w:val="2"/>
        </w:numPr>
      </w:pPr>
      <w:r>
        <w:rPr>
          <w:rStyle w:val="MdStrong"/>
        </w:rPr>
        <w:t>Harmonização do Direito</w:t>
      </w:r>
      <w:r>
        <w:t>: Contribuir para a harmonização de normas em blocos econômicos ou em tratados internacionais.</w:t>
      </w:r>
    </w:p>
    <w:p w14:paraId="1BA0B630" w14:textId="77777777" w:rsidR="00AA7606" w:rsidRDefault="00AA7606">
      <w:pPr>
        <w:pStyle w:val="MdSpace"/>
        <w:spacing w:after="60"/>
      </w:pPr>
    </w:p>
    <w:p w14:paraId="7F7A0B00" w14:textId="77777777" w:rsidR="00AA7606" w:rsidRDefault="00000000">
      <w:pPr>
        <w:pStyle w:val="MdHeading3"/>
      </w:pPr>
      <w:r>
        <w:t>17.4.2 Cuidados na Aplicação</w:t>
      </w:r>
    </w:p>
    <w:p w14:paraId="08050EB7" w14:textId="77777777" w:rsidR="00AA7606" w:rsidRDefault="00000000">
      <w:pPr>
        <w:pStyle w:val="MdParagraph"/>
      </w:pPr>
      <w:r>
        <w:t>É fundamental que a aplicação de insights de direito comparado seja feita com cautela, considerando as particularidades do sistema jurídico e da cultura nacional. Uma transposição acrítica pode levar a resultados indesejados. O JIF enfatiza a necessidade de uma análise contextualizada e adaptada.</w:t>
      </w:r>
    </w:p>
    <w:p w14:paraId="451244F1" w14:textId="77777777" w:rsidR="00AA7606" w:rsidRDefault="00AA7606">
      <w:pPr>
        <w:pStyle w:val="MdSpace"/>
        <w:spacing w:after="60"/>
      </w:pPr>
    </w:p>
    <w:p w14:paraId="68EBAFCF" w14:textId="77777777" w:rsidR="00AA7606" w:rsidRDefault="00000000">
      <w:pPr>
        <w:pStyle w:val="MdHeading2"/>
      </w:pPr>
      <w:r>
        <w:t>17.5 O Motor de Inteligência Jurídica Comparada do JIF</w:t>
      </w:r>
    </w:p>
    <w:p w14:paraId="34C4855F" w14:textId="77777777" w:rsidR="00AA7606" w:rsidRDefault="00000000">
      <w:pPr>
        <w:pStyle w:val="MdParagraph"/>
      </w:pPr>
      <w:r>
        <w:t xml:space="preserve">O </w:t>
      </w:r>
      <w:r>
        <w:rPr>
          <w:rStyle w:val="MdStrong"/>
        </w:rPr>
        <w:t>Motor de Inteligência Jurídica Comparada</w:t>
      </w:r>
      <w:r>
        <w:t xml:space="preserve"> (parte do BLOCO V — MÓDULOS E MOTORES ESPECIALIZADOS) é o componente do JIF que automatiza e aprimora a pesquisa e análise de sistemas jurídicos estrangeiros. Suas funcionalidades incluem:</w:t>
      </w:r>
    </w:p>
    <w:p w14:paraId="723D59F0" w14:textId="77777777" w:rsidR="00AA7606" w:rsidRDefault="00AA7606">
      <w:pPr>
        <w:pStyle w:val="MdSpace"/>
        <w:spacing w:after="60"/>
      </w:pPr>
    </w:p>
    <w:p w14:paraId="36B03084" w14:textId="77777777" w:rsidR="00AA7606" w:rsidRDefault="00000000">
      <w:pPr>
        <w:pStyle w:val="MdListItem"/>
        <w:numPr>
          <w:ilvl w:val="0"/>
          <w:numId w:val="2"/>
        </w:numPr>
      </w:pPr>
      <w:r>
        <w:rPr>
          <w:rStyle w:val="MdStrong"/>
        </w:rPr>
        <w:lastRenderedPageBreak/>
        <w:t xml:space="preserve">Bases de Dados </w:t>
      </w:r>
      <w:proofErr w:type="spellStart"/>
      <w:r>
        <w:rPr>
          <w:rStyle w:val="MdStrong"/>
        </w:rPr>
        <w:t>Multijurisdicionais</w:t>
      </w:r>
      <w:proofErr w:type="spellEnd"/>
      <w:r>
        <w:t>: Acesso a acervos legislativos, jurisprudenciais e doutrinários de múltiplas jurisdições.</w:t>
      </w:r>
    </w:p>
    <w:p w14:paraId="20421A30" w14:textId="77777777" w:rsidR="00AA7606" w:rsidRDefault="00000000">
      <w:pPr>
        <w:pStyle w:val="MdListItem"/>
        <w:numPr>
          <w:ilvl w:val="0"/>
          <w:numId w:val="2"/>
        </w:numPr>
      </w:pPr>
      <w:r>
        <w:rPr>
          <w:rStyle w:val="MdStrong"/>
        </w:rPr>
        <w:t>Mapeamento de Similaridades e Diferenças</w:t>
      </w:r>
      <w:r>
        <w:t>: Utiliza algoritmos de IA para identificar pontos de convergência e divergência entre sistemas jurídicos em relação a temas específicos.</w:t>
      </w:r>
    </w:p>
    <w:p w14:paraId="22F35BEF" w14:textId="77777777" w:rsidR="00AA7606" w:rsidRDefault="00000000">
      <w:pPr>
        <w:pStyle w:val="MdListItem"/>
        <w:numPr>
          <w:ilvl w:val="0"/>
          <w:numId w:val="2"/>
        </w:numPr>
      </w:pPr>
      <w:r>
        <w:rPr>
          <w:rStyle w:val="MdStrong"/>
        </w:rPr>
        <w:t>Análise de Tendências Globais</w:t>
      </w:r>
      <w:r>
        <w:t>: Monitora o desenvolvimento de novas regulamentações e abordagens jurídicas em nível internacional.</w:t>
      </w:r>
    </w:p>
    <w:p w14:paraId="6D1AB803" w14:textId="77777777" w:rsidR="00AA7606" w:rsidRDefault="00000000">
      <w:pPr>
        <w:pStyle w:val="MdListItem"/>
        <w:numPr>
          <w:ilvl w:val="0"/>
          <w:numId w:val="2"/>
        </w:numPr>
      </w:pPr>
      <w:r>
        <w:rPr>
          <w:rStyle w:val="MdStrong"/>
        </w:rPr>
        <w:t>Geração de Relatórios Comparativos</w:t>
      </w:r>
      <w:r>
        <w:t>: Cria relatórios detalhados que comparam a legislação, a jurisprudência e a doutrina de diferentes países sobre um determinado assunto.</w:t>
      </w:r>
    </w:p>
    <w:p w14:paraId="35124347" w14:textId="77777777" w:rsidR="00AA7606" w:rsidRDefault="00000000">
      <w:pPr>
        <w:pStyle w:val="MdListItem"/>
        <w:numPr>
          <w:ilvl w:val="0"/>
          <w:numId w:val="2"/>
        </w:numPr>
      </w:pPr>
      <w:r>
        <w:rPr>
          <w:rStyle w:val="MdStrong"/>
        </w:rPr>
        <w:t>Sugestão de Melhores Práticas</w:t>
      </w:r>
      <w:r>
        <w:t>: Com base na análise comparada, o motor pode sugerir abordagens ou soluções que se mostraram eficazes em outras jurisdições.</w:t>
      </w:r>
    </w:p>
    <w:p w14:paraId="18ABBBC2" w14:textId="77777777" w:rsidR="00AA7606" w:rsidRDefault="00AA7606">
      <w:pPr>
        <w:pStyle w:val="MdSpace"/>
        <w:spacing w:after="60"/>
      </w:pPr>
    </w:p>
    <w:p w14:paraId="0F4EC776" w14:textId="77777777" w:rsidR="00AA7606" w:rsidRDefault="00000000">
      <w:pPr>
        <w:pStyle w:val="MdParagraph"/>
      </w:pPr>
      <w:r>
        <w:t>Ao integrar a Inteligência Jurídica Comparada, o JIF expande o horizonte analítico dos profissionais do direito, permitindo-lhes atuar de forma mais informada e estratégica em um cenário jurídico globalizado, aproveitando o conhecimento e as experiências de diferentes sistemas legais para aprimorar a prática nacional.</w:t>
      </w:r>
    </w:p>
    <w:p w14:paraId="5C46C65E" w14:textId="77777777" w:rsidR="00AA7606" w:rsidRDefault="00000000">
      <w:pPr>
        <w:pStyle w:val="MdHeading1"/>
      </w:pPr>
      <w:r>
        <w:t>Capítulo 18: Benchmark Jurídico</w:t>
      </w:r>
    </w:p>
    <w:p w14:paraId="2234EF73" w14:textId="77777777" w:rsidR="00AA7606" w:rsidRDefault="00000000">
      <w:pPr>
        <w:pStyle w:val="MdHeading2"/>
      </w:pPr>
      <w:r>
        <w:t>18.1 A Busca pela Excelência: O Benchmark no Contexto Jurídico</w:t>
      </w:r>
    </w:p>
    <w:p w14:paraId="63D2C672" w14:textId="77777777" w:rsidR="00AA7606" w:rsidRDefault="00000000">
      <w:pPr>
        <w:pStyle w:val="MdParagraph"/>
      </w:pPr>
      <w:r>
        <w:t xml:space="preserve">O benchmarking, uma prática consolidada em diversas áreas de negócio, consiste na comparação de processos, produtos e serviços com os melhores do mercado, visando identificar oportunidades de melhoria e alcançar a excelência. No contexto do Juris </w:t>
      </w:r>
      <w:proofErr w:type="spellStart"/>
      <w:r>
        <w:t>Intelligence</w:t>
      </w:r>
      <w:proofErr w:type="spellEnd"/>
      <w:r>
        <w:t xml:space="preserve"> Framework (JIF), o Benchmark Jurídico é a disciplina que se dedica à análise comparativa de práticas, metodologias e resultados jurídicos, tanto internos quanto externos, com o objetivo de aprimorar a eficiência, a qualidade e a estratégia da atuação jurídica. Em um ambiente cada vez mais competitivo e exigente, o benchmarking oferece uma abordagem sistemática para aprender com os líderes e adaptar as melhores práticas à realidade de escritórios de advocacia, departamentos jurídicos e outras instituições. Este capítulo explora as metodologias de comparação de práticas e resultados, a análise de desempenho de escritórios e departamentos jurídicos, e a identificação de melhores práticas e oportunidades de melhoria, elementos cruciais para a construção de uma inteligência jurídica orientada para a performance.</w:t>
      </w:r>
    </w:p>
    <w:p w14:paraId="2814020B" w14:textId="77777777" w:rsidR="00AA7606" w:rsidRDefault="00AA7606">
      <w:pPr>
        <w:pStyle w:val="MdSpace"/>
        <w:spacing w:after="60"/>
      </w:pPr>
    </w:p>
    <w:p w14:paraId="229F38CA" w14:textId="77777777" w:rsidR="00AA7606" w:rsidRDefault="00000000">
      <w:pPr>
        <w:pStyle w:val="MdHeading2"/>
      </w:pPr>
      <w:r>
        <w:t>18.2 Metodologias de Comparação de Práticas e Resultados Jurídicos</w:t>
      </w:r>
    </w:p>
    <w:p w14:paraId="51525A39" w14:textId="77777777" w:rsidR="00AA7606" w:rsidRDefault="00000000">
      <w:pPr>
        <w:pStyle w:val="MdParagraph"/>
      </w:pPr>
      <w:r>
        <w:t>O Benchmark Jurídico no JIF não se limita a uma simples comparação de números, mas envolve uma análise aprofundada de processos e resultados, utilizando metodologias estruturadas.</w:t>
      </w:r>
    </w:p>
    <w:p w14:paraId="5F5C296D" w14:textId="77777777" w:rsidR="00AA7606" w:rsidRDefault="00AA7606">
      <w:pPr>
        <w:pStyle w:val="MdSpace"/>
        <w:spacing w:after="60"/>
      </w:pPr>
    </w:p>
    <w:p w14:paraId="6DAE29F0" w14:textId="77777777" w:rsidR="00AA7606" w:rsidRDefault="00000000">
      <w:pPr>
        <w:pStyle w:val="MdHeading3"/>
      </w:pPr>
      <w:r>
        <w:lastRenderedPageBreak/>
        <w:t>18.2.1 Tipos de Benchmarking</w:t>
      </w:r>
    </w:p>
    <w:p w14:paraId="4D8BD93E" w14:textId="77777777" w:rsidR="00AA7606" w:rsidRDefault="00000000">
      <w:pPr>
        <w:pStyle w:val="MdListItem"/>
        <w:numPr>
          <w:ilvl w:val="0"/>
          <w:numId w:val="3"/>
        </w:numPr>
      </w:pPr>
      <w:r>
        <w:rPr>
          <w:rStyle w:val="MdStrong"/>
        </w:rPr>
        <w:t>Benchmarking Interno</w:t>
      </w:r>
      <w:r>
        <w:t>: Comparação de práticas e resultados entre diferentes equipes, departamentos ou unidades de uma mesma organização. É útil para identificar as melhores práticas internas e disseminá-las.</w:t>
      </w:r>
    </w:p>
    <w:p w14:paraId="0919FF83" w14:textId="77777777" w:rsidR="00AA7606" w:rsidRDefault="00000000">
      <w:pPr>
        <w:pStyle w:val="MdListItem"/>
        <w:numPr>
          <w:ilvl w:val="0"/>
          <w:numId w:val="3"/>
        </w:numPr>
      </w:pPr>
      <w:r>
        <w:rPr>
          <w:rStyle w:val="MdStrong"/>
        </w:rPr>
        <w:t>Benchmarking Competitivo</w:t>
      </w:r>
      <w:r>
        <w:t>: Comparação com concorrentes diretos, visando entender suas estratégias, pontos fortes e fracos. Exige acesso a informações públicas ou a dados de mercado.</w:t>
      </w:r>
    </w:p>
    <w:p w14:paraId="456BEBDA" w14:textId="77777777" w:rsidR="00AA7606" w:rsidRDefault="00000000">
      <w:pPr>
        <w:pStyle w:val="MdListItem"/>
        <w:numPr>
          <w:ilvl w:val="0"/>
          <w:numId w:val="3"/>
        </w:numPr>
      </w:pPr>
      <w:r>
        <w:rPr>
          <w:rStyle w:val="MdStrong"/>
        </w:rPr>
        <w:t>Benchmarking Funcional (</w:t>
      </w:r>
      <w:proofErr w:type="gramStart"/>
      <w:r>
        <w:rPr>
          <w:rStyle w:val="MdStrong"/>
        </w:rPr>
        <w:t>ou Genérico</w:t>
      </w:r>
      <w:proofErr w:type="gramEnd"/>
      <w:r>
        <w:rPr>
          <w:rStyle w:val="MdStrong"/>
        </w:rPr>
        <w:t>)</w:t>
      </w:r>
      <w:r>
        <w:t>: Comparação com organizações de outros setores que possuem processos semelhantes. Por exemplo, um departamento jurídico pode comparar sua gestão de projetos com a de uma empresa de engenharia.</w:t>
      </w:r>
    </w:p>
    <w:p w14:paraId="5843EAED" w14:textId="77777777" w:rsidR="00AA7606" w:rsidRDefault="00000000">
      <w:pPr>
        <w:pStyle w:val="MdListItem"/>
        <w:numPr>
          <w:ilvl w:val="0"/>
          <w:numId w:val="3"/>
        </w:numPr>
      </w:pPr>
      <w:r>
        <w:rPr>
          <w:rStyle w:val="MdStrong"/>
        </w:rPr>
        <w:t>Benchmarking de Processos</w:t>
      </w:r>
      <w:r>
        <w:t>: Foco na comparação de processos específicos, como a gestão de litígios, a elaboração de contratos ou a pesquisa jurídica.</w:t>
      </w:r>
    </w:p>
    <w:p w14:paraId="4098730B" w14:textId="77777777" w:rsidR="00AA7606" w:rsidRDefault="00000000">
      <w:pPr>
        <w:pStyle w:val="MdListItem"/>
        <w:numPr>
          <w:ilvl w:val="0"/>
          <w:numId w:val="3"/>
        </w:numPr>
      </w:pPr>
      <w:r>
        <w:rPr>
          <w:rStyle w:val="MdStrong"/>
        </w:rPr>
        <w:t>Benchmarking de Performance</w:t>
      </w:r>
      <w:r>
        <w:t>: Comparação de indicadores de desempenho, como tempo médio de resolução de casos, taxa de sucesso em litígios, custos por processo, satisfação do cliente.</w:t>
      </w:r>
    </w:p>
    <w:p w14:paraId="33824AE2" w14:textId="77777777" w:rsidR="00AA7606" w:rsidRDefault="00AA7606">
      <w:pPr>
        <w:pStyle w:val="MdSpace"/>
        <w:spacing w:after="60"/>
      </w:pPr>
    </w:p>
    <w:p w14:paraId="287F8A6F" w14:textId="77777777" w:rsidR="00AA7606" w:rsidRDefault="00000000">
      <w:pPr>
        <w:pStyle w:val="MdHeading3"/>
      </w:pPr>
      <w:r>
        <w:t>18.2.2 Etapas do Processo de Benchmarking</w:t>
      </w:r>
    </w:p>
    <w:p w14:paraId="3FEE7EFE" w14:textId="77777777" w:rsidR="00AA7606" w:rsidRDefault="00000000">
      <w:pPr>
        <w:pStyle w:val="MdListItem"/>
        <w:numPr>
          <w:ilvl w:val="0"/>
          <w:numId w:val="2"/>
        </w:numPr>
      </w:pPr>
      <w:r>
        <w:rPr>
          <w:rStyle w:val="MdStrong"/>
        </w:rPr>
        <w:t>Planejamento</w:t>
      </w:r>
      <w:r>
        <w:t>: Definir o que será comparado, quem serão os parceiros de benchmarking (sejam internos ou externos) e quais dados serão coletados. A questão jurídica a ser aprimorada deve ser claramente delimitada.</w:t>
      </w:r>
    </w:p>
    <w:p w14:paraId="3B8AB8BB" w14:textId="77777777" w:rsidR="00AA7606" w:rsidRDefault="00000000">
      <w:pPr>
        <w:pStyle w:val="MdListItem"/>
        <w:numPr>
          <w:ilvl w:val="0"/>
          <w:numId w:val="2"/>
        </w:numPr>
      </w:pPr>
      <w:r>
        <w:rPr>
          <w:rStyle w:val="MdStrong"/>
        </w:rPr>
        <w:t>Coleta de Dados</w:t>
      </w:r>
      <w:r>
        <w:t>: Reunião de informações sobre as práticas e os resultados da própria organização e dos parceiros de benchmarking. Isso pode envolver pesquisas, entrevistas, análise de documentos e relatórios.</w:t>
      </w:r>
    </w:p>
    <w:p w14:paraId="53DDAB55" w14:textId="77777777" w:rsidR="00AA7606" w:rsidRDefault="00000000">
      <w:pPr>
        <w:pStyle w:val="MdListItem"/>
        <w:numPr>
          <w:ilvl w:val="0"/>
          <w:numId w:val="2"/>
        </w:numPr>
      </w:pPr>
      <w:r>
        <w:rPr>
          <w:rStyle w:val="MdStrong"/>
        </w:rPr>
        <w:t>Análise</w:t>
      </w:r>
      <w:r>
        <w:t>: Comparação dos dados coletados, identificando as lacunas de desempenho (gaps) e as melhores práticas que explicam a superioridade dos parceiros. O JIF, através de seus motores de análise de dados, pode auxiliar na identificação de padrões e correlações.</w:t>
      </w:r>
    </w:p>
    <w:p w14:paraId="7A02CE11" w14:textId="77777777" w:rsidR="00AA7606" w:rsidRDefault="00000000">
      <w:pPr>
        <w:pStyle w:val="MdListItem"/>
        <w:numPr>
          <w:ilvl w:val="0"/>
          <w:numId w:val="2"/>
        </w:numPr>
      </w:pPr>
      <w:r>
        <w:rPr>
          <w:rStyle w:val="MdStrong"/>
        </w:rPr>
        <w:t>Adaptação e Implementação</w:t>
      </w:r>
      <w:r>
        <w:t>: Desenvolvimento de um plano de ação para adaptar as melhores práticas identificadas à realidade da organização e implementá-las. Isso pode envolver a revisão de processos, a capacitação de equipes e a adoção de novas tecnologias.</w:t>
      </w:r>
    </w:p>
    <w:p w14:paraId="58A85B7C" w14:textId="77777777" w:rsidR="00AA7606" w:rsidRDefault="00000000">
      <w:pPr>
        <w:pStyle w:val="MdListItem"/>
        <w:numPr>
          <w:ilvl w:val="0"/>
          <w:numId w:val="2"/>
        </w:numPr>
      </w:pPr>
      <w:r>
        <w:rPr>
          <w:rStyle w:val="MdStrong"/>
        </w:rPr>
        <w:t>Monitoramento e Avaliação</w:t>
      </w:r>
      <w:r>
        <w:t xml:space="preserve">: Acompanhamento dos resultados da implementação e avaliação do impacto das mudanças, utilizando indicadores de desempenho (KPIs e </w:t>
      </w:r>
      <w:proofErr w:type="spellStart"/>
      <w:r>
        <w:t>KRIs</w:t>
      </w:r>
      <w:proofErr w:type="spellEnd"/>
      <w:r>
        <w:t>) para medir o progresso.</w:t>
      </w:r>
    </w:p>
    <w:p w14:paraId="4DCA80E2" w14:textId="77777777" w:rsidR="00AA7606" w:rsidRDefault="00AA7606">
      <w:pPr>
        <w:pStyle w:val="MdSpace"/>
        <w:spacing w:after="60"/>
      </w:pPr>
    </w:p>
    <w:p w14:paraId="6CBF39F6" w14:textId="77777777" w:rsidR="00AA7606" w:rsidRDefault="00000000">
      <w:pPr>
        <w:pStyle w:val="MdHeading2"/>
      </w:pPr>
      <w:r>
        <w:t>18.3 Análise de Desempenho de Escritórios e Departamentos Jurídicos</w:t>
      </w:r>
    </w:p>
    <w:p w14:paraId="7F1F86BA" w14:textId="77777777" w:rsidR="00AA7606" w:rsidRDefault="00000000">
      <w:pPr>
        <w:pStyle w:val="MdParagraph"/>
      </w:pPr>
      <w:r>
        <w:t>O Benchmark Jurídico é uma ferramenta poderosa para avaliar e aprimorar o desempenho de escritórios de advocacia e departamentos jurídicos. A análise de desempenho envolve a mensuração de diversos aspectos da atuação jurídica.</w:t>
      </w:r>
    </w:p>
    <w:p w14:paraId="77809137" w14:textId="77777777" w:rsidR="00AA7606" w:rsidRDefault="00AA7606">
      <w:pPr>
        <w:pStyle w:val="MdSpace"/>
        <w:spacing w:after="60"/>
      </w:pPr>
    </w:p>
    <w:p w14:paraId="1A4FF0BB" w14:textId="77777777" w:rsidR="00AA7606" w:rsidRDefault="00000000">
      <w:pPr>
        <w:pStyle w:val="MdHeading3"/>
      </w:pPr>
      <w:r>
        <w:lastRenderedPageBreak/>
        <w:t>18.3.1 Indicadores de Desempenho (KPIs) no Contexto Jurídico</w:t>
      </w:r>
    </w:p>
    <w:p w14:paraId="07D2F241" w14:textId="77777777" w:rsidR="00AA7606" w:rsidRDefault="00000000">
      <w:pPr>
        <w:pStyle w:val="MdParagraph"/>
      </w:pPr>
      <w:r>
        <w:t>O JIF, através da Biblioteca de Indicadores (Capítulo 35), oferece uma gama de KPIs relevantes para o setor jurídico:</w:t>
      </w:r>
    </w:p>
    <w:p w14:paraId="42A4638E" w14:textId="77777777" w:rsidR="00AA7606" w:rsidRDefault="00AA7606">
      <w:pPr>
        <w:pStyle w:val="MdSpace"/>
        <w:spacing w:after="60"/>
      </w:pPr>
    </w:p>
    <w:p w14:paraId="378C246A" w14:textId="77777777" w:rsidR="00AA7606" w:rsidRDefault="00000000">
      <w:pPr>
        <w:pStyle w:val="MdListItem"/>
        <w:numPr>
          <w:ilvl w:val="0"/>
          <w:numId w:val="2"/>
        </w:numPr>
      </w:pPr>
      <w:r>
        <w:rPr>
          <w:rStyle w:val="MdStrong"/>
        </w:rPr>
        <w:t>Eficiência Processual</w:t>
      </w:r>
      <w:r>
        <w:t>: Tempo médio de tramitação de processos, taxa de resolução de casos, número de audiências por processo.</w:t>
      </w:r>
    </w:p>
    <w:p w14:paraId="165DCA95" w14:textId="77777777" w:rsidR="00AA7606" w:rsidRDefault="00000000">
      <w:pPr>
        <w:pStyle w:val="MdListItem"/>
        <w:numPr>
          <w:ilvl w:val="0"/>
          <w:numId w:val="2"/>
        </w:numPr>
      </w:pPr>
      <w:r>
        <w:rPr>
          <w:rStyle w:val="MdStrong"/>
        </w:rPr>
        <w:t>Qualidade da Atuação</w:t>
      </w:r>
      <w:r>
        <w:t>: Taxa de sucesso em litígios, percentual de decisões favoráveis, número de recursos providos, satisfação do cliente.</w:t>
      </w:r>
    </w:p>
    <w:p w14:paraId="273161F7" w14:textId="77777777" w:rsidR="00AA7606" w:rsidRDefault="00000000">
      <w:pPr>
        <w:pStyle w:val="MdListItem"/>
        <w:numPr>
          <w:ilvl w:val="0"/>
          <w:numId w:val="2"/>
        </w:numPr>
      </w:pPr>
      <w:r>
        <w:rPr>
          <w:rStyle w:val="MdStrong"/>
        </w:rPr>
        <w:t>Gestão Financeira</w:t>
      </w:r>
      <w:r>
        <w:t>: Custo médio por processo, rentabilidade por cliente, taxa de recuperação de créditos, controle de despesas.</w:t>
      </w:r>
    </w:p>
    <w:p w14:paraId="2C87FE2C" w14:textId="77777777" w:rsidR="00AA7606" w:rsidRDefault="00000000">
      <w:pPr>
        <w:pStyle w:val="MdListItem"/>
        <w:numPr>
          <w:ilvl w:val="0"/>
          <w:numId w:val="2"/>
        </w:numPr>
      </w:pPr>
      <w:r>
        <w:rPr>
          <w:rStyle w:val="MdStrong"/>
        </w:rPr>
        <w:t>Produtividade da Equipe</w:t>
      </w:r>
      <w:r>
        <w:t>: Horas faturáveis por advogado, número de peças produzidas, volume de atendimentos.</w:t>
      </w:r>
    </w:p>
    <w:p w14:paraId="782EB5B9" w14:textId="77777777" w:rsidR="00AA7606" w:rsidRDefault="00000000">
      <w:pPr>
        <w:pStyle w:val="MdListItem"/>
        <w:numPr>
          <w:ilvl w:val="0"/>
          <w:numId w:val="2"/>
        </w:numPr>
      </w:pPr>
      <w:r>
        <w:rPr>
          <w:rStyle w:val="MdStrong"/>
        </w:rPr>
        <w:t>Gestão de Riscos</w:t>
      </w:r>
      <w:r>
        <w:t>: Número de contingências identificadas e mitigadas, percentual de conformidade com normas de compliance.</w:t>
      </w:r>
    </w:p>
    <w:p w14:paraId="32FE6EF2" w14:textId="77777777" w:rsidR="00AA7606" w:rsidRDefault="00000000">
      <w:pPr>
        <w:pStyle w:val="MdListItem"/>
        <w:numPr>
          <w:ilvl w:val="0"/>
          <w:numId w:val="2"/>
        </w:numPr>
      </w:pPr>
      <w:r>
        <w:rPr>
          <w:rStyle w:val="MdStrong"/>
        </w:rPr>
        <w:t>Inovação</w:t>
      </w:r>
      <w:r>
        <w:t>: Adoção de novas tecnologias, desenvolvimento de novas metodologias, participação em projetos de pesquisa.</w:t>
      </w:r>
    </w:p>
    <w:p w14:paraId="65F313C0" w14:textId="77777777" w:rsidR="00AA7606" w:rsidRDefault="00AA7606">
      <w:pPr>
        <w:pStyle w:val="MdSpace"/>
        <w:spacing w:after="60"/>
      </w:pPr>
    </w:p>
    <w:p w14:paraId="3949A4C9" w14:textId="77777777" w:rsidR="00AA7606" w:rsidRDefault="00000000">
      <w:pPr>
        <w:pStyle w:val="MdHeading3"/>
      </w:pPr>
      <w:r>
        <w:t>18.3.2 Ferramentas de Análise de Desempenho</w:t>
      </w:r>
    </w:p>
    <w:p w14:paraId="59438C68" w14:textId="77777777" w:rsidR="00AA7606" w:rsidRDefault="00000000">
      <w:pPr>
        <w:pStyle w:val="MdListItem"/>
        <w:numPr>
          <w:ilvl w:val="0"/>
          <w:numId w:val="2"/>
        </w:numPr>
      </w:pPr>
      <w:r>
        <w:rPr>
          <w:rStyle w:val="MdStrong"/>
        </w:rPr>
        <w:t>Sistemas de Gestão Jurídica (CMS)</w:t>
      </w:r>
      <w:r>
        <w:t>: Plataformas que coletam e organizam dados sobre processos, clientes, finanças e atividades da equipe, permitindo a geração de relatórios e dashboards de desempenho.</w:t>
      </w:r>
    </w:p>
    <w:p w14:paraId="0F6E665F" w14:textId="77777777" w:rsidR="00AA7606" w:rsidRDefault="00000000">
      <w:pPr>
        <w:pStyle w:val="MdListItem"/>
        <w:numPr>
          <w:ilvl w:val="0"/>
          <w:numId w:val="2"/>
        </w:numPr>
      </w:pPr>
      <w:r>
        <w:rPr>
          <w:rStyle w:val="MdStrong"/>
        </w:rPr>
        <w:t xml:space="preserve">Business </w:t>
      </w:r>
      <w:proofErr w:type="spellStart"/>
      <w:r>
        <w:rPr>
          <w:rStyle w:val="MdStrong"/>
        </w:rPr>
        <w:t>Intelligence</w:t>
      </w:r>
      <w:proofErr w:type="spellEnd"/>
      <w:r>
        <w:rPr>
          <w:rStyle w:val="MdStrong"/>
        </w:rPr>
        <w:t xml:space="preserve"> (BI)</w:t>
      </w:r>
      <w:r>
        <w:t>: Ferramentas que transformam dados brutos em informações estratégicas, permitindo a visualização de tendências, a identificação de gargalos e a tomada de decisões baseadas em dados.</w:t>
      </w:r>
    </w:p>
    <w:p w14:paraId="195A1644" w14:textId="77777777" w:rsidR="00AA7606" w:rsidRDefault="00000000">
      <w:pPr>
        <w:pStyle w:val="MdListItem"/>
        <w:numPr>
          <w:ilvl w:val="0"/>
          <w:numId w:val="2"/>
        </w:numPr>
      </w:pPr>
      <w:r>
        <w:rPr>
          <w:rStyle w:val="MdStrong"/>
        </w:rPr>
        <w:t>Auditoria Jurídica (Capítulo 22)</w:t>
      </w:r>
      <w:r>
        <w:t>: Avaliação sistemática da conformidade e da eficácia dos processos e resultados jurídicos.</w:t>
      </w:r>
    </w:p>
    <w:p w14:paraId="3014FAAF" w14:textId="77777777" w:rsidR="00AA7606" w:rsidRDefault="00AA7606">
      <w:pPr>
        <w:pStyle w:val="MdSpace"/>
        <w:spacing w:after="60"/>
      </w:pPr>
    </w:p>
    <w:p w14:paraId="2FE1C618" w14:textId="77777777" w:rsidR="00AA7606" w:rsidRDefault="00000000">
      <w:pPr>
        <w:pStyle w:val="MdHeading2"/>
      </w:pPr>
      <w:r>
        <w:t>18.4 Identificação de Melhores Práticas e Oportunidades de Melhoria</w:t>
      </w:r>
    </w:p>
    <w:p w14:paraId="03795B3E" w14:textId="77777777" w:rsidR="00AA7606" w:rsidRDefault="00000000">
      <w:pPr>
        <w:pStyle w:val="MdParagraph"/>
      </w:pPr>
      <w:r>
        <w:t>O principal valor do Benchmark Jurídico reside na capacidade de identificar as melhores práticas e transformá-las em oportunidades de melhoria para a própria organização.</w:t>
      </w:r>
    </w:p>
    <w:p w14:paraId="61AE08CD" w14:textId="77777777" w:rsidR="00AA7606" w:rsidRDefault="00AA7606">
      <w:pPr>
        <w:pStyle w:val="MdSpace"/>
        <w:spacing w:after="60"/>
      </w:pPr>
    </w:p>
    <w:p w14:paraId="6C9491E9" w14:textId="77777777" w:rsidR="00AA7606" w:rsidRDefault="00000000">
      <w:pPr>
        <w:pStyle w:val="MdHeading3"/>
      </w:pPr>
      <w:r>
        <w:t>18.4.1 Melhores Práticas no Setor Jurídico</w:t>
      </w:r>
    </w:p>
    <w:p w14:paraId="1AAE9800" w14:textId="77777777" w:rsidR="00AA7606" w:rsidRDefault="00000000">
      <w:pPr>
        <w:pStyle w:val="MdListItem"/>
        <w:numPr>
          <w:ilvl w:val="0"/>
          <w:numId w:val="2"/>
        </w:numPr>
      </w:pPr>
      <w:r>
        <w:rPr>
          <w:rStyle w:val="MdStrong"/>
        </w:rPr>
        <w:t>Metodologias de Gestão de Projetos Jurídicos</w:t>
      </w:r>
      <w:r>
        <w:t xml:space="preserve">: Aplicação de metodologias ágeis (e.g., Scrum, </w:t>
      </w:r>
      <w:proofErr w:type="spellStart"/>
      <w:r>
        <w:t>Kanban</w:t>
      </w:r>
      <w:proofErr w:type="spellEnd"/>
      <w:r>
        <w:t>) para gerenciar casos e projetos jurídicos.</w:t>
      </w:r>
    </w:p>
    <w:p w14:paraId="3709F152" w14:textId="77777777" w:rsidR="00AA7606" w:rsidRDefault="00000000">
      <w:pPr>
        <w:pStyle w:val="MdListItem"/>
        <w:numPr>
          <w:ilvl w:val="0"/>
          <w:numId w:val="2"/>
        </w:numPr>
      </w:pPr>
      <w:r>
        <w:rPr>
          <w:rStyle w:val="MdStrong"/>
        </w:rPr>
        <w:t>Uso Estratégico de Tecnologia</w:t>
      </w:r>
      <w:r>
        <w:t>: Implementação de IA, automação de documentos, plataformas de e-</w:t>
      </w:r>
      <w:proofErr w:type="spellStart"/>
      <w:r>
        <w:t>discovery</w:t>
      </w:r>
      <w:proofErr w:type="spellEnd"/>
      <w:r>
        <w:t xml:space="preserve"> e outras ferramentas para otimizar a atuação.</w:t>
      </w:r>
    </w:p>
    <w:p w14:paraId="137BAEE8" w14:textId="77777777" w:rsidR="00AA7606" w:rsidRDefault="00000000">
      <w:pPr>
        <w:pStyle w:val="MdListItem"/>
        <w:numPr>
          <w:ilvl w:val="0"/>
          <w:numId w:val="2"/>
        </w:numPr>
      </w:pPr>
      <w:r>
        <w:rPr>
          <w:rStyle w:val="MdStrong"/>
        </w:rPr>
        <w:t>Gestão do Conhecimento</w:t>
      </w:r>
      <w:r>
        <w:t xml:space="preserve">: Criação de bases de conhecimento, bibliotecas de precedentes e </w:t>
      </w:r>
      <w:proofErr w:type="spellStart"/>
      <w:r>
        <w:t>templates</w:t>
      </w:r>
      <w:proofErr w:type="spellEnd"/>
      <w:r>
        <w:t xml:space="preserve"> para padronizar e disseminar o conhecimento interno.</w:t>
      </w:r>
    </w:p>
    <w:p w14:paraId="0AF1C523" w14:textId="77777777" w:rsidR="00AA7606" w:rsidRDefault="00000000">
      <w:pPr>
        <w:pStyle w:val="MdListItem"/>
        <w:numPr>
          <w:ilvl w:val="0"/>
          <w:numId w:val="2"/>
        </w:numPr>
      </w:pPr>
      <w:r>
        <w:rPr>
          <w:rStyle w:val="MdStrong"/>
        </w:rPr>
        <w:t>Desenvolvimento de Talentos</w:t>
      </w:r>
      <w:r>
        <w:t>: Programas de capacitação, mentoria e avaliação de desempenho para aprimorar as habilidades da equipe jurídica.</w:t>
      </w:r>
    </w:p>
    <w:p w14:paraId="782494CC" w14:textId="77777777" w:rsidR="00AA7606" w:rsidRDefault="00000000">
      <w:pPr>
        <w:pStyle w:val="MdListItem"/>
        <w:numPr>
          <w:ilvl w:val="0"/>
          <w:numId w:val="2"/>
        </w:numPr>
      </w:pPr>
      <w:r>
        <w:rPr>
          <w:rStyle w:val="MdStrong"/>
        </w:rPr>
        <w:lastRenderedPageBreak/>
        <w:t>Foco no Cliente</w:t>
      </w:r>
      <w:r>
        <w:t>: Estratégias para entender as necessidades do cliente, comunicar-se de forma eficaz e entregar valor agregado.</w:t>
      </w:r>
    </w:p>
    <w:p w14:paraId="2E6D4215" w14:textId="77777777" w:rsidR="00AA7606" w:rsidRDefault="00000000">
      <w:pPr>
        <w:pStyle w:val="MdListItem"/>
        <w:numPr>
          <w:ilvl w:val="0"/>
          <w:numId w:val="2"/>
        </w:numPr>
      </w:pPr>
      <w:r>
        <w:rPr>
          <w:rStyle w:val="MdStrong"/>
        </w:rPr>
        <w:t>Cultura de Inovação</w:t>
      </w:r>
      <w:r>
        <w:t>: Incentivo à experimentação, à busca por novas soluções e à adaptação a mudanças no ambiente jurídico.</w:t>
      </w:r>
    </w:p>
    <w:p w14:paraId="308CEFBB" w14:textId="77777777" w:rsidR="00AA7606" w:rsidRDefault="00AA7606">
      <w:pPr>
        <w:pStyle w:val="MdSpace"/>
        <w:spacing w:after="60"/>
      </w:pPr>
    </w:p>
    <w:p w14:paraId="29D59314" w14:textId="77777777" w:rsidR="00AA7606" w:rsidRDefault="00000000">
      <w:pPr>
        <w:pStyle w:val="MdHeading3"/>
      </w:pPr>
      <w:r>
        <w:t>18.4.2 Oportunidades de Melhoria</w:t>
      </w:r>
    </w:p>
    <w:p w14:paraId="01783E4F" w14:textId="77777777" w:rsidR="00AA7606" w:rsidRDefault="00000000">
      <w:pPr>
        <w:pStyle w:val="MdListItem"/>
        <w:numPr>
          <w:ilvl w:val="0"/>
          <w:numId w:val="2"/>
        </w:numPr>
      </w:pPr>
      <w:r>
        <w:rPr>
          <w:rStyle w:val="MdStrong"/>
        </w:rPr>
        <w:t>Otimização de Processos</w:t>
      </w:r>
      <w:r>
        <w:t>: Redução de etapas desnecessárias, eliminação de retrabalho, padronização de fluxos de trabalho.</w:t>
      </w:r>
    </w:p>
    <w:p w14:paraId="7CFB2095" w14:textId="77777777" w:rsidR="00AA7606" w:rsidRDefault="00000000">
      <w:pPr>
        <w:pStyle w:val="MdListItem"/>
        <w:numPr>
          <w:ilvl w:val="0"/>
          <w:numId w:val="2"/>
        </w:numPr>
      </w:pPr>
      <w:r>
        <w:rPr>
          <w:rStyle w:val="MdStrong"/>
        </w:rPr>
        <w:t>Redução de Custos</w:t>
      </w:r>
      <w:r>
        <w:t>: Identificação de áreas onde os gastos podem ser otimizados sem comprometer a qualidade.</w:t>
      </w:r>
    </w:p>
    <w:p w14:paraId="491DE3B3" w14:textId="77777777" w:rsidR="00AA7606" w:rsidRDefault="00000000">
      <w:pPr>
        <w:pStyle w:val="MdListItem"/>
        <w:numPr>
          <w:ilvl w:val="0"/>
          <w:numId w:val="2"/>
        </w:numPr>
      </w:pPr>
      <w:r>
        <w:rPr>
          <w:rStyle w:val="MdStrong"/>
        </w:rPr>
        <w:t>Aumento da Produtividade</w:t>
      </w:r>
      <w:r>
        <w:t>: Implementação de ferramentas e metodologias que permitam à equipe produzir mais com os mesmos recursos.</w:t>
      </w:r>
    </w:p>
    <w:p w14:paraId="1AB51AE1" w14:textId="77777777" w:rsidR="00AA7606" w:rsidRDefault="00000000">
      <w:pPr>
        <w:pStyle w:val="MdListItem"/>
        <w:numPr>
          <w:ilvl w:val="0"/>
          <w:numId w:val="2"/>
        </w:numPr>
      </w:pPr>
      <w:r>
        <w:rPr>
          <w:rStyle w:val="MdStrong"/>
        </w:rPr>
        <w:t>Melhora da Qualidade</w:t>
      </w:r>
      <w:r>
        <w:t>: Adoção de práticas que garantam maior precisão, conformidade e eficácia nas análises e peças jurídicas.</w:t>
      </w:r>
    </w:p>
    <w:p w14:paraId="30D4DCD7" w14:textId="77777777" w:rsidR="00AA7606" w:rsidRDefault="00000000">
      <w:pPr>
        <w:pStyle w:val="MdListItem"/>
        <w:numPr>
          <w:ilvl w:val="0"/>
          <w:numId w:val="2"/>
        </w:numPr>
      </w:pPr>
      <w:r>
        <w:rPr>
          <w:rStyle w:val="MdStrong"/>
        </w:rPr>
        <w:t>Expansão de Serviços</w:t>
      </w:r>
      <w:r>
        <w:t>: Identificação de novas áreas de atuação ou de serviços que podem ser oferecidos com base nas demandas do mercado e nas competências da organização.</w:t>
      </w:r>
    </w:p>
    <w:p w14:paraId="7128F94C" w14:textId="77777777" w:rsidR="00AA7606" w:rsidRDefault="00AA7606">
      <w:pPr>
        <w:pStyle w:val="MdSpace"/>
        <w:spacing w:after="60"/>
      </w:pPr>
    </w:p>
    <w:p w14:paraId="4BF0C69B" w14:textId="77777777" w:rsidR="00AA7606" w:rsidRDefault="00000000">
      <w:pPr>
        <w:pStyle w:val="MdHeading2"/>
      </w:pPr>
      <w:r>
        <w:t>18.5 O Motor de Benchmark Jurídico do JIF</w:t>
      </w:r>
    </w:p>
    <w:p w14:paraId="6EFFF4A8" w14:textId="77777777" w:rsidR="00AA7606" w:rsidRDefault="00000000">
      <w:pPr>
        <w:pStyle w:val="MdParagraph"/>
      </w:pPr>
      <w:r>
        <w:t xml:space="preserve">O </w:t>
      </w:r>
      <w:r>
        <w:rPr>
          <w:rStyle w:val="MdStrong"/>
        </w:rPr>
        <w:t>Motor de Benchmark Jurídico</w:t>
      </w:r>
      <w:r>
        <w:t xml:space="preserve"> (parte do BLOCO V — MÓDULOS E MOTORES ESPECIALIZADOS) é o componente do JIF que automatiza e aprimora a análise comparativa de desempenho e práticas. Suas funcionalidades incluem:</w:t>
      </w:r>
    </w:p>
    <w:p w14:paraId="6C59D4C1" w14:textId="77777777" w:rsidR="00AA7606" w:rsidRDefault="00AA7606">
      <w:pPr>
        <w:pStyle w:val="MdSpace"/>
        <w:spacing w:after="60"/>
      </w:pPr>
    </w:p>
    <w:p w14:paraId="4D43D68A" w14:textId="77777777" w:rsidR="00AA7606" w:rsidRDefault="00000000">
      <w:pPr>
        <w:pStyle w:val="MdListItem"/>
        <w:numPr>
          <w:ilvl w:val="0"/>
          <w:numId w:val="2"/>
        </w:numPr>
      </w:pPr>
      <w:r>
        <w:rPr>
          <w:rStyle w:val="MdStrong"/>
        </w:rPr>
        <w:t>Coleta e Análise de Dados de Mercado</w:t>
      </w:r>
      <w:r>
        <w:t>: Integração com bases de dados de mercado para coletar informações sobre o desempenho de escritórios e departamentos jurídicos (anonimizadas e agregadas, respeitando a confidencialidade).</w:t>
      </w:r>
    </w:p>
    <w:p w14:paraId="3E8A51A9" w14:textId="77777777" w:rsidR="00AA7606" w:rsidRDefault="00000000">
      <w:pPr>
        <w:pStyle w:val="MdListItem"/>
        <w:numPr>
          <w:ilvl w:val="0"/>
          <w:numId w:val="2"/>
        </w:numPr>
      </w:pPr>
      <w:r>
        <w:rPr>
          <w:rStyle w:val="MdStrong"/>
        </w:rPr>
        <w:t>Geração de Relatórios Comparativos</w:t>
      </w:r>
      <w:r>
        <w:t>: Criação de relatórios que comparam o desempenho da organização com o de seus pares ou com as melhores práticas do setor.</w:t>
      </w:r>
    </w:p>
    <w:p w14:paraId="5B6B9EF4" w14:textId="77777777" w:rsidR="00AA7606" w:rsidRDefault="00000000">
      <w:pPr>
        <w:pStyle w:val="MdListItem"/>
        <w:numPr>
          <w:ilvl w:val="0"/>
          <w:numId w:val="2"/>
        </w:numPr>
      </w:pPr>
      <w:r>
        <w:rPr>
          <w:rStyle w:val="MdStrong"/>
        </w:rPr>
        <w:t>Identificação de Gaps de Performance</w:t>
      </w:r>
      <w:r>
        <w:t>: Apontar as áreas onde a organização está abaixo da média ou dos líderes de mercado.</w:t>
      </w:r>
    </w:p>
    <w:p w14:paraId="4ABDD952" w14:textId="77777777" w:rsidR="00AA7606" w:rsidRDefault="00000000">
      <w:pPr>
        <w:pStyle w:val="MdListItem"/>
        <w:numPr>
          <w:ilvl w:val="0"/>
          <w:numId w:val="2"/>
        </w:numPr>
      </w:pPr>
      <w:r>
        <w:rPr>
          <w:rStyle w:val="MdStrong"/>
        </w:rPr>
        <w:t>Sugestão de Melhores Práticas</w:t>
      </w:r>
      <w:r>
        <w:t>: Com base na análise comparativa, o motor pode sugerir práticas e metodologias que podem ser adaptadas para melhorar o desempenho.</w:t>
      </w:r>
    </w:p>
    <w:p w14:paraId="70470118" w14:textId="77777777" w:rsidR="00AA7606" w:rsidRDefault="00000000">
      <w:pPr>
        <w:pStyle w:val="MdListItem"/>
        <w:numPr>
          <w:ilvl w:val="0"/>
          <w:numId w:val="2"/>
        </w:numPr>
      </w:pPr>
      <w:r>
        <w:rPr>
          <w:rStyle w:val="MdStrong"/>
        </w:rPr>
        <w:t>Monitoramento Contínuo</w:t>
      </w:r>
      <w:r>
        <w:t>: Acompanhamento do desempenho ao longo do tempo e alertas sobre mudanças no cenário competitivo.</w:t>
      </w:r>
    </w:p>
    <w:p w14:paraId="6F01DB8B" w14:textId="77777777" w:rsidR="00AA7606" w:rsidRDefault="00AA7606">
      <w:pPr>
        <w:pStyle w:val="MdSpace"/>
        <w:spacing w:after="60"/>
      </w:pPr>
    </w:p>
    <w:p w14:paraId="35505E01" w14:textId="77777777" w:rsidR="00AA7606" w:rsidRDefault="00000000">
      <w:pPr>
        <w:pStyle w:val="MdParagraph"/>
      </w:pPr>
      <w:r>
        <w:t>Ao integrar o Benchmark Jurídico, o JIF capacita os profissionais do direito a adotar uma postura proativa na busca pela excelência, transformando a comparação em uma ferramenta estratégica para o aprimoramento contínuo da atuação jurídica e a conquista de resultados superiores.</w:t>
      </w:r>
    </w:p>
    <w:p w14:paraId="6733259A" w14:textId="77777777" w:rsidR="00AA7606" w:rsidRDefault="00000000">
      <w:pPr>
        <w:pStyle w:val="MdHeading1"/>
      </w:pPr>
      <w:r>
        <w:lastRenderedPageBreak/>
        <w:t>Capítulo 19: Gestão Estratégica Jurídica</w:t>
      </w:r>
    </w:p>
    <w:p w14:paraId="30366B99" w14:textId="77777777" w:rsidR="00AA7606" w:rsidRDefault="00000000">
      <w:pPr>
        <w:pStyle w:val="MdHeading2"/>
      </w:pPr>
      <w:r>
        <w:t>19.1 O Direito como Vantagem Competitiva: A Essência da Gestão Estratégica Jurídica</w:t>
      </w:r>
    </w:p>
    <w:p w14:paraId="32CAA094" w14:textId="77777777" w:rsidR="00AA7606" w:rsidRDefault="00000000">
      <w:pPr>
        <w:pStyle w:val="MdParagraph"/>
      </w:pPr>
      <w:r>
        <w:t xml:space="preserve">Em um ambiente de negócios cada vez mais complexo e regulado, o Direito deixou de ser meramente um centro de custos ou uma função reativa para se tornar um ativo estratégico, capaz de gerar valor e vantagem competitiva. A Gestão Estratégica Jurídica, no contexto do Juris </w:t>
      </w:r>
      <w:proofErr w:type="spellStart"/>
      <w:r>
        <w:t>Intelligence</w:t>
      </w:r>
      <w:proofErr w:type="spellEnd"/>
      <w:r>
        <w:t xml:space="preserve"> Framework (JIF), é a disciplina que integra a função jurídica aos objetivos globais da organização, transformando-a em um parceiro estratégico na tomada de decisões. Ela envolve a definição de objetivos e metas jurídicas alinhadas à estratégia empresarial, o planejamento e a execução de ações jurídicas proativas e o monitoramento contínuo de resultados. Este capítulo explora a definição de objetivos e metas jurídicas, o planejamento e a execução de estratégias processuais e negociais, e o monitoramento e avaliação de resultados, elementos cruciais para a construção de uma inteligência jurídica que contribui diretamente para o sucesso organizacional.</w:t>
      </w:r>
    </w:p>
    <w:p w14:paraId="227F18FF" w14:textId="77777777" w:rsidR="00AA7606" w:rsidRDefault="00AA7606">
      <w:pPr>
        <w:pStyle w:val="MdSpace"/>
        <w:spacing w:after="60"/>
      </w:pPr>
    </w:p>
    <w:p w14:paraId="00EEB034" w14:textId="77777777" w:rsidR="00AA7606" w:rsidRDefault="00000000">
      <w:pPr>
        <w:pStyle w:val="MdHeading2"/>
      </w:pPr>
      <w:r>
        <w:t>19.2 Definição de Objetivos e Metas Jurídicas</w:t>
      </w:r>
    </w:p>
    <w:p w14:paraId="5FEA6BE4" w14:textId="77777777" w:rsidR="00AA7606" w:rsidRDefault="00000000">
      <w:pPr>
        <w:pStyle w:val="MdParagraph"/>
      </w:pPr>
      <w:r>
        <w:t>A gestão estratégica jurídica começa com a clara definição de onde a função jurídica quer chegar e o que ela precisa alcançar para apoiar a estratégia global da organização. Os objetivos e metas devem ser SMART (</w:t>
      </w:r>
      <w:proofErr w:type="spellStart"/>
      <w:r>
        <w:t>Specific</w:t>
      </w:r>
      <w:proofErr w:type="spellEnd"/>
      <w:r>
        <w:t xml:space="preserve">, </w:t>
      </w:r>
      <w:proofErr w:type="spellStart"/>
      <w:r>
        <w:t>Measurable</w:t>
      </w:r>
      <w:proofErr w:type="spellEnd"/>
      <w:r>
        <w:t xml:space="preserve">, </w:t>
      </w:r>
      <w:proofErr w:type="spellStart"/>
      <w:r>
        <w:t>Achievable</w:t>
      </w:r>
      <w:proofErr w:type="spellEnd"/>
      <w:r>
        <w:t xml:space="preserve">, </w:t>
      </w:r>
      <w:proofErr w:type="spellStart"/>
      <w:r>
        <w:t>Relevant</w:t>
      </w:r>
      <w:proofErr w:type="spellEnd"/>
      <w:r>
        <w:t>, Time-</w:t>
      </w:r>
      <w:proofErr w:type="spellStart"/>
      <w:r>
        <w:t>bound</w:t>
      </w:r>
      <w:proofErr w:type="spellEnd"/>
      <w:r>
        <w:t>).</w:t>
      </w:r>
    </w:p>
    <w:p w14:paraId="3F3A0217" w14:textId="77777777" w:rsidR="00AA7606" w:rsidRDefault="00AA7606">
      <w:pPr>
        <w:pStyle w:val="MdSpace"/>
        <w:spacing w:after="60"/>
      </w:pPr>
    </w:p>
    <w:p w14:paraId="2F6EFFC1" w14:textId="77777777" w:rsidR="00AA7606" w:rsidRDefault="00000000">
      <w:pPr>
        <w:pStyle w:val="MdHeading3"/>
      </w:pPr>
      <w:r>
        <w:t>19.2.1 Alinhamento com a Estratégia Empresarial</w:t>
      </w:r>
    </w:p>
    <w:p w14:paraId="505648F5" w14:textId="77777777" w:rsidR="00AA7606" w:rsidRDefault="00000000">
      <w:pPr>
        <w:pStyle w:val="MdParagraph"/>
      </w:pPr>
      <w:r>
        <w:t>Os objetivos jurídicos não podem ser definidos isoladamente; eles devem estar intrinsecamente ligados aos objetivos de negócio da empresa. Isso envolve:</w:t>
      </w:r>
    </w:p>
    <w:p w14:paraId="1939C18A" w14:textId="77777777" w:rsidR="00AA7606" w:rsidRDefault="00AA7606">
      <w:pPr>
        <w:pStyle w:val="MdSpace"/>
        <w:spacing w:after="60"/>
      </w:pPr>
    </w:p>
    <w:p w14:paraId="57C27923" w14:textId="77777777" w:rsidR="00AA7606" w:rsidRDefault="00000000">
      <w:pPr>
        <w:pStyle w:val="MdListItem"/>
        <w:numPr>
          <w:ilvl w:val="0"/>
          <w:numId w:val="2"/>
        </w:numPr>
      </w:pPr>
      <w:r>
        <w:rPr>
          <w:rStyle w:val="MdStrong"/>
        </w:rPr>
        <w:t>Compreensão do Negócio</w:t>
      </w:r>
      <w:r>
        <w:t>: O profissional jurídico deve ter um profundo conhecimento do setor de atuação da empresa, seus produtos, serviços, mercados e desafios.</w:t>
      </w:r>
    </w:p>
    <w:p w14:paraId="5AAE21C8" w14:textId="77777777" w:rsidR="00AA7606" w:rsidRDefault="00000000">
      <w:pPr>
        <w:pStyle w:val="MdListItem"/>
        <w:numPr>
          <w:ilvl w:val="0"/>
          <w:numId w:val="2"/>
        </w:numPr>
      </w:pPr>
      <w:r>
        <w:rPr>
          <w:rStyle w:val="MdStrong"/>
        </w:rPr>
        <w:t>Participação Estratégica</w:t>
      </w:r>
      <w:r>
        <w:t>: A área jurídica deve participar ativamente das discussões estratégicas da organização, contribuindo com a perspectiva legal e identificando oportunidades e riscos.</w:t>
      </w:r>
    </w:p>
    <w:p w14:paraId="6552EF56" w14:textId="77777777" w:rsidR="00AA7606" w:rsidRDefault="00000000">
      <w:pPr>
        <w:pStyle w:val="MdListItem"/>
        <w:numPr>
          <w:ilvl w:val="0"/>
          <w:numId w:val="2"/>
        </w:numPr>
      </w:pPr>
      <w:r>
        <w:rPr>
          <w:rStyle w:val="MdStrong"/>
        </w:rPr>
        <w:t>Mapeamento de Riscos e Oportunidades</w:t>
      </w:r>
      <w:r>
        <w:t>: Identificar como o ambiente regulatório e legal pode impactar o negócio, tanto em termos de riscos a serem mitigados quanto de oportunidades a serem exploradas.</w:t>
      </w:r>
    </w:p>
    <w:p w14:paraId="39B4B5D9" w14:textId="77777777" w:rsidR="00AA7606" w:rsidRDefault="00AA7606">
      <w:pPr>
        <w:pStyle w:val="MdSpace"/>
        <w:spacing w:after="60"/>
      </w:pPr>
    </w:p>
    <w:p w14:paraId="64B1061E" w14:textId="77777777" w:rsidR="00AA7606" w:rsidRDefault="00000000">
      <w:pPr>
        <w:pStyle w:val="MdHeading3"/>
      </w:pPr>
      <w:r>
        <w:t>19.2.2 Exemplos de Objetivos e Metas Jurídicas</w:t>
      </w:r>
    </w:p>
    <w:p w14:paraId="7644A741" w14:textId="77777777" w:rsidR="00AA7606" w:rsidRDefault="00000000">
      <w:pPr>
        <w:pStyle w:val="MdListItem"/>
        <w:numPr>
          <w:ilvl w:val="0"/>
          <w:numId w:val="2"/>
        </w:numPr>
      </w:pPr>
      <w:r>
        <w:rPr>
          <w:rStyle w:val="MdStrong"/>
        </w:rPr>
        <w:t>Redução de Litígios</w:t>
      </w:r>
      <w:r>
        <w:t>: Objetivo de diminuir o número de ações judiciais passivas em X% no próximo ano, através de medidas preventivas e de compliance.</w:t>
      </w:r>
    </w:p>
    <w:p w14:paraId="42D15A34" w14:textId="77777777" w:rsidR="00AA7606" w:rsidRDefault="00000000">
      <w:pPr>
        <w:pStyle w:val="MdListItem"/>
        <w:numPr>
          <w:ilvl w:val="0"/>
          <w:numId w:val="2"/>
        </w:numPr>
      </w:pPr>
      <w:r>
        <w:rPr>
          <w:rStyle w:val="MdStrong"/>
        </w:rPr>
        <w:t>Otimização de Custos Legais</w:t>
      </w:r>
      <w:r>
        <w:t>: Meta de reduzir os gastos com honorários advocatícios e custas processuais em Y% sem comprometer a qualidade dos serviços.</w:t>
      </w:r>
    </w:p>
    <w:p w14:paraId="747E64D0" w14:textId="77777777" w:rsidR="00AA7606" w:rsidRDefault="00000000">
      <w:pPr>
        <w:pStyle w:val="MdListItem"/>
        <w:numPr>
          <w:ilvl w:val="0"/>
          <w:numId w:val="2"/>
        </w:numPr>
      </w:pPr>
      <w:r>
        <w:rPr>
          <w:rStyle w:val="MdStrong"/>
        </w:rPr>
        <w:lastRenderedPageBreak/>
        <w:t>Aumento da Segurança Jurídica</w:t>
      </w:r>
      <w:r>
        <w:t>: Objetivo de garantir que todos os contratos e operações estejam em conformidade com a legislação vigente, minimizando riscos de multas e sanções.</w:t>
      </w:r>
    </w:p>
    <w:p w14:paraId="2FEE7D4B" w14:textId="77777777" w:rsidR="00AA7606" w:rsidRDefault="00000000">
      <w:pPr>
        <w:pStyle w:val="MdListItem"/>
        <w:numPr>
          <w:ilvl w:val="0"/>
          <w:numId w:val="2"/>
        </w:numPr>
      </w:pPr>
      <w:r>
        <w:rPr>
          <w:rStyle w:val="MdStrong"/>
        </w:rPr>
        <w:t>Suporte à Expansão de Negócios</w:t>
      </w:r>
      <w:r>
        <w:t>: Meta de fornecer suporte jurídico ágil e eficaz para a entrada em novos mercados ou o lançamento de novos produtos.</w:t>
      </w:r>
    </w:p>
    <w:p w14:paraId="6B49784A" w14:textId="77777777" w:rsidR="00AA7606" w:rsidRDefault="00000000">
      <w:pPr>
        <w:pStyle w:val="MdListItem"/>
        <w:numPr>
          <w:ilvl w:val="0"/>
          <w:numId w:val="2"/>
        </w:numPr>
      </w:pPr>
      <w:r>
        <w:rPr>
          <w:rStyle w:val="MdStrong"/>
        </w:rPr>
        <w:t>Melhora da Reputação</w:t>
      </w:r>
      <w:r>
        <w:t>: Objetivo de fortalecer a imagem da empresa como ética e transparente, através de práticas de governança e compliance.</w:t>
      </w:r>
    </w:p>
    <w:p w14:paraId="7C98AB1C" w14:textId="77777777" w:rsidR="00AA7606" w:rsidRDefault="00AA7606">
      <w:pPr>
        <w:pStyle w:val="MdSpace"/>
        <w:spacing w:after="60"/>
      </w:pPr>
    </w:p>
    <w:p w14:paraId="07E957AC" w14:textId="77777777" w:rsidR="00AA7606" w:rsidRDefault="00000000">
      <w:pPr>
        <w:pStyle w:val="MdHeading2"/>
      </w:pPr>
      <w:r>
        <w:t>19.3 Planejamento e Execução de Estratégias Processuais e Negociais</w:t>
      </w:r>
    </w:p>
    <w:p w14:paraId="1DD516C3" w14:textId="77777777" w:rsidR="00AA7606" w:rsidRDefault="00000000">
      <w:pPr>
        <w:pStyle w:val="MdParagraph"/>
      </w:pPr>
      <w:r>
        <w:t>Com os objetivos definidos, o próximo passo é o planejamento e a execução das estratégias jurídicas. O JIF oferece ferramentas para otimizar tanto a atuação contenciosa quanto a consultiva.</w:t>
      </w:r>
    </w:p>
    <w:p w14:paraId="12D6EFF0" w14:textId="77777777" w:rsidR="00AA7606" w:rsidRDefault="00AA7606">
      <w:pPr>
        <w:pStyle w:val="MdSpace"/>
        <w:spacing w:after="60"/>
      </w:pPr>
    </w:p>
    <w:p w14:paraId="5ABF8D66" w14:textId="77777777" w:rsidR="00AA7606" w:rsidRDefault="00000000">
      <w:pPr>
        <w:pStyle w:val="MdHeading3"/>
      </w:pPr>
      <w:r>
        <w:t>19.3.1 Estratégias Processuais</w:t>
      </w:r>
    </w:p>
    <w:p w14:paraId="01A05946" w14:textId="77777777" w:rsidR="00AA7606" w:rsidRDefault="00000000">
      <w:pPr>
        <w:pStyle w:val="MdListItem"/>
        <w:numPr>
          <w:ilvl w:val="0"/>
          <w:numId w:val="2"/>
        </w:numPr>
      </w:pPr>
      <w:r>
        <w:rPr>
          <w:rStyle w:val="MdStrong"/>
        </w:rPr>
        <w:t>Análise de Cenários</w:t>
      </w:r>
      <w:r>
        <w:t>: Utilização de modelos matemáticos (Capítulo 29) e simulações para prever os possíveis resultados de um litígio, considerando diferentes abordagens e argumentos.</w:t>
      </w:r>
    </w:p>
    <w:p w14:paraId="7F8D9663" w14:textId="77777777" w:rsidR="00AA7606" w:rsidRDefault="00000000">
      <w:pPr>
        <w:pStyle w:val="MdListItem"/>
        <w:numPr>
          <w:ilvl w:val="0"/>
          <w:numId w:val="2"/>
        </w:numPr>
      </w:pPr>
      <w:r>
        <w:rPr>
          <w:rStyle w:val="MdStrong"/>
        </w:rPr>
        <w:t>Definição de Teses e Argumentos</w:t>
      </w:r>
      <w:r>
        <w:t>: Construção de teses jurídicas robustas e argumentos persuasivos, com base na Engenharia da Fundamentação (Capítulo 9) e na Lógica Jurídica (Capítulo 5).</w:t>
      </w:r>
    </w:p>
    <w:p w14:paraId="75CF4A80" w14:textId="77777777" w:rsidR="00AA7606" w:rsidRDefault="00000000">
      <w:pPr>
        <w:pStyle w:val="MdListItem"/>
        <w:numPr>
          <w:ilvl w:val="0"/>
          <w:numId w:val="2"/>
        </w:numPr>
      </w:pPr>
      <w:r>
        <w:rPr>
          <w:rStyle w:val="MdStrong"/>
        </w:rPr>
        <w:t>Gestão de Provas</w:t>
      </w:r>
      <w:r>
        <w:t>: Planejamento da produção e contestação de provas, utilizando a Engenharia da Prova (Capítulo 8) para fortalecer a posição da parte.</w:t>
      </w:r>
    </w:p>
    <w:p w14:paraId="2C6A0384" w14:textId="77777777" w:rsidR="00AA7606" w:rsidRDefault="00000000">
      <w:pPr>
        <w:pStyle w:val="MdListItem"/>
        <w:numPr>
          <w:ilvl w:val="0"/>
          <w:numId w:val="2"/>
        </w:numPr>
      </w:pPr>
      <w:r>
        <w:rPr>
          <w:rStyle w:val="MdStrong"/>
        </w:rPr>
        <w:t>Estratégia Recursal</w:t>
      </w:r>
      <w:r>
        <w:t>: Análise de cabimento, prazos e probabilidade de sucesso de recursos, com base na Engenharia Recursal (Capítulo 12).</w:t>
      </w:r>
    </w:p>
    <w:p w14:paraId="7A15B1E5" w14:textId="77777777" w:rsidR="00AA7606" w:rsidRDefault="00000000">
      <w:pPr>
        <w:pStyle w:val="MdListItem"/>
        <w:numPr>
          <w:ilvl w:val="0"/>
          <w:numId w:val="2"/>
        </w:numPr>
      </w:pPr>
      <w:r>
        <w:rPr>
          <w:rStyle w:val="MdStrong"/>
        </w:rPr>
        <w:t>Gestão da Execução</w:t>
      </w:r>
      <w:r>
        <w:t>: Planejamento das ações para efetivação de decisões judiciais, utilizando a Engenharia da Execução (Capítulo 13).</w:t>
      </w:r>
    </w:p>
    <w:p w14:paraId="2D56A151" w14:textId="77777777" w:rsidR="00AA7606" w:rsidRDefault="00AA7606">
      <w:pPr>
        <w:pStyle w:val="MdSpace"/>
        <w:spacing w:after="60"/>
      </w:pPr>
    </w:p>
    <w:p w14:paraId="6F777578" w14:textId="77777777" w:rsidR="00AA7606" w:rsidRDefault="00000000">
      <w:pPr>
        <w:pStyle w:val="MdHeading3"/>
      </w:pPr>
      <w:r>
        <w:t>19.3.2 Estratégias Negociais</w:t>
      </w:r>
    </w:p>
    <w:p w14:paraId="54E25CA7" w14:textId="77777777" w:rsidR="00AA7606" w:rsidRDefault="00000000">
      <w:pPr>
        <w:pStyle w:val="MdListItem"/>
        <w:numPr>
          <w:ilvl w:val="0"/>
          <w:numId w:val="2"/>
        </w:numPr>
      </w:pPr>
      <w:r>
        <w:rPr>
          <w:rStyle w:val="MdStrong"/>
        </w:rPr>
        <w:t>Análise de Interesses</w:t>
      </w:r>
      <w:r>
        <w:t>: Identificação dos interesses de todas as partes envolvidas em uma negociação, buscando soluções de ganho mútuo.</w:t>
      </w:r>
    </w:p>
    <w:p w14:paraId="0B09476A" w14:textId="77777777" w:rsidR="00AA7606" w:rsidRDefault="00000000">
      <w:pPr>
        <w:pStyle w:val="MdListItem"/>
        <w:numPr>
          <w:ilvl w:val="0"/>
          <w:numId w:val="2"/>
        </w:numPr>
      </w:pPr>
      <w:r>
        <w:rPr>
          <w:rStyle w:val="MdStrong"/>
        </w:rPr>
        <w:t>Mapeamento de Alternativas</w:t>
      </w:r>
      <w:r>
        <w:t>: Desenvolvimento de diferentes opções e cenários para a negociação, incluindo a melhor alternativa a um acordo negociado (BATNA).</w:t>
      </w:r>
    </w:p>
    <w:p w14:paraId="7E0571B0" w14:textId="77777777" w:rsidR="00AA7606" w:rsidRDefault="00000000">
      <w:pPr>
        <w:pStyle w:val="MdListItem"/>
        <w:numPr>
          <w:ilvl w:val="0"/>
          <w:numId w:val="2"/>
        </w:numPr>
      </w:pPr>
      <w:r>
        <w:rPr>
          <w:rStyle w:val="MdStrong"/>
        </w:rPr>
        <w:t>Mediação e Arbitragem</w:t>
      </w:r>
      <w:r>
        <w:t>: Avaliação da viabilidade e dos benefícios de métodos alternativos de resolução de conflitos para evitar ou encerrar litígios judiciais.</w:t>
      </w:r>
    </w:p>
    <w:p w14:paraId="31E77861" w14:textId="77777777" w:rsidR="00AA7606" w:rsidRDefault="00000000">
      <w:pPr>
        <w:pStyle w:val="MdListItem"/>
        <w:numPr>
          <w:ilvl w:val="0"/>
          <w:numId w:val="2"/>
        </w:numPr>
      </w:pPr>
      <w:r>
        <w:rPr>
          <w:rStyle w:val="MdStrong"/>
        </w:rPr>
        <w:t>Elaboração de Contratos</w:t>
      </w:r>
      <w:r>
        <w:t xml:space="preserve">: Redação de contratos claros, equilibrados e que protejam os interesses da organização, com base na Biblioteca de </w:t>
      </w:r>
      <w:proofErr w:type="spellStart"/>
      <w:r>
        <w:t>Templates</w:t>
      </w:r>
      <w:proofErr w:type="spellEnd"/>
      <w:r>
        <w:t xml:space="preserve"> (Capítulo 33).</w:t>
      </w:r>
    </w:p>
    <w:p w14:paraId="1801FC6E" w14:textId="77777777" w:rsidR="00AA7606" w:rsidRDefault="00000000">
      <w:pPr>
        <w:pStyle w:val="MdListItem"/>
        <w:numPr>
          <w:ilvl w:val="0"/>
          <w:numId w:val="2"/>
        </w:numPr>
      </w:pPr>
      <w:r>
        <w:rPr>
          <w:rStyle w:val="MdStrong"/>
        </w:rPr>
        <w:t>Gestão de Contratos</w:t>
      </w:r>
      <w:r>
        <w:t>: Monitoramento do cumprimento de cláusulas contratuais e identificação de riscos de descumprimento.</w:t>
      </w:r>
    </w:p>
    <w:p w14:paraId="1F3DBD9D" w14:textId="77777777" w:rsidR="00AA7606" w:rsidRDefault="00AA7606">
      <w:pPr>
        <w:pStyle w:val="MdSpace"/>
        <w:spacing w:after="60"/>
      </w:pPr>
    </w:p>
    <w:p w14:paraId="1E9FE59C" w14:textId="77777777" w:rsidR="00AA7606" w:rsidRDefault="00000000">
      <w:pPr>
        <w:pStyle w:val="MdHeading2"/>
      </w:pPr>
      <w:r>
        <w:lastRenderedPageBreak/>
        <w:t>19.4 Monitoramento e Avaliação de Resultados</w:t>
      </w:r>
    </w:p>
    <w:p w14:paraId="773866A3" w14:textId="77777777" w:rsidR="00AA7606" w:rsidRDefault="00000000">
      <w:pPr>
        <w:pStyle w:val="MdParagraph"/>
      </w:pPr>
      <w:r>
        <w:t>A gestão estratégica jurídica não termina com a execução das ações; ela exige um monitoramento contínuo e uma avaliação rigorosa dos resultados para garantir que os objetivos estão sendo alcançados e para promover a melhoria contínua.</w:t>
      </w:r>
    </w:p>
    <w:p w14:paraId="49C67AAB" w14:textId="77777777" w:rsidR="00AA7606" w:rsidRDefault="00AA7606">
      <w:pPr>
        <w:pStyle w:val="MdSpace"/>
        <w:spacing w:after="60"/>
      </w:pPr>
    </w:p>
    <w:p w14:paraId="5E5CCAE9" w14:textId="77777777" w:rsidR="00AA7606" w:rsidRDefault="00000000">
      <w:pPr>
        <w:pStyle w:val="MdHeading3"/>
      </w:pPr>
      <w:r>
        <w:t>19.4.1 Indicadores de Desempenho (KPIs) e de Risco (</w:t>
      </w:r>
      <w:proofErr w:type="spellStart"/>
      <w:r>
        <w:t>KRIs</w:t>
      </w:r>
      <w:proofErr w:type="spellEnd"/>
      <w:r>
        <w:t>)</w:t>
      </w:r>
    </w:p>
    <w:p w14:paraId="28E12FDA" w14:textId="77777777" w:rsidR="00AA7606" w:rsidRDefault="00000000">
      <w:pPr>
        <w:pStyle w:val="MdParagraph"/>
      </w:pPr>
      <w:r>
        <w:t>O JIF, através da Biblioteca de Indicadores (Capítulo 35), fornece as ferramentas para medir o desempenho da função jurídica:</w:t>
      </w:r>
    </w:p>
    <w:p w14:paraId="61F5848D" w14:textId="77777777" w:rsidR="00AA7606" w:rsidRDefault="00AA7606">
      <w:pPr>
        <w:pStyle w:val="MdSpace"/>
        <w:spacing w:after="60"/>
      </w:pPr>
    </w:p>
    <w:p w14:paraId="22EB0491" w14:textId="77777777" w:rsidR="00AA7606" w:rsidRDefault="00000000">
      <w:pPr>
        <w:pStyle w:val="MdListItem"/>
        <w:numPr>
          <w:ilvl w:val="0"/>
          <w:numId w:val="2"/>
        </w:numPr>
      </w:pPr>
      <w:r>
        <w:rPr>
          <w:rStyle w:val="MdStrong"/>
        </w:rPr>
        <w:t xml:space="preserve">KPIs (Key Performance </w:t>
      </w:r>
      <w:proofErr w:type="spellStart"/>
      <w:r>
        <w:rPr>
          <w:rStyle w:val="MdStrong"/>
        </w:rPr>
        <w:t>Indicators</w:t>
      </w:r>
      <w:proofErr w:type="spellEnd"/>
      <w:r>
        <w:rPr>
          <w:rStyle w:val="MdStrong"/>
        </w:rPr>
        <w:t>)</w:t>
      </w:r>
      <w:r>
        <w:t>: Medem o sucesso na consecução dos objetivos. Exemplos incluem taxa de sucesso em litígios, tempo médio de resolução de casos, economia gerada por consultorias preventivas, satisfação do cliente interno.</w:t>
      </w:r>
    </w:p>
    <w:p w14:paraId="2D1B055F" w14:textId="77777777" w:rsidR="00AA7606" w:rsidRDefault="00000000">
      <w:pPr>
        <w:pStyle w:val="MdListItem"/>
        <w:numPr>
          <w:ilvl w:val="0"/>
          <w:numId w:val="2"/>
        </w:numPr>
      </w:pPr>
      <w:proofErr w:type="spellStart"/>
      <w:r>
        <w:rPr>
          <w:rStyle w:val="MdStrong"/>
        </w:rPr>
        <w:t>KRIs</w:t>
      </w:r>
      <w:proofErr w:type="spellEnd"/>
      <w:r>
        <w:rPr>
          <w:rStyle w:val="MdStrong"/>
        </w:rPr>
        <w:t xml:space="preserve"> (Key Risk </w:t>
      </w:r>
      <w:proofErr w:type="spellStart"/>
      <w:r>
        <w:rPr>
          <w:rStyle w:val="MdStrong"/>
        </w:rPr>
        <w:t>Indicators</w:t>
      </w:r>
      <w:proofErr w:type="spellEnd"/>
      <w:r>
        <w:rPr>
          <w:rStyle w:val="MdStrong"/>
        </w:rPr>
        <w:t>)</w:t>
      </w:r>
      <w:r>
        <w:t>: Monitoram os riscos jurídicos e alertam para potenciais problemas. Exemplos incluem número de novas ações judiciais, valor de contingências, percentual de não conformidade em auditorias.</w:t>
      </w:r>
    </w:p>
    <w:p w14:paraId="00A9C710" w14:textId="77777777" w:rsidR="00AA7606" w:rsidRDefault="00AA7606">
      <w:pPr>
        <w:pStyle w:val="MdSpace"/>
        <w:spacing w:after="60"/>
      </w:pPr>
    </w:p>
    <w:p w14:paraId="0C46511C" w14:textId="77777777" w:rsidR="00AA7606" w:rsidRDefault="00000000">
      <w:pPr>
        <w:pStyle w:val="MdHeading3"/>
      </w:pPr>
      <w:r>
        <w:t>19.4.2 Ferramentas de Monitoramento e Relatórios</w:t>
      </w:r>
    </w:p>
    <w:p w14:paraId="00A25DAB" w14:textId="77777777" w:rsidR="00AA7606" w:rsidRDefault="00000000">
      <w:pPr>
        <w:pStyle w:val="MdListItem"/>
        <w:numPr>
          <w:ilvl w:val="0"/>
          <w:numId w:val="2"/>
        </w:numPr>
      </w:pPr>
      <w:r>
        <w:rPr>
          <w:rStyle w:val="MdStrong"/>
        </w:rPr>
        <w:t>Dashboards Jurídicos</w:t>
      </w:r>
      <w:r>
        <w:t xml:space="preserve">: Painéis visuais que apresentam os KPIs e </w:t>
      </w:r>
      <w:proofErr w:type="spellStart"/>
      <w:r>
        <w:t>KRIs</w:t>
      </w:r>
      <w:proofErr w:type="spellEnd"/>
      <w:r>
        <w:t xml:space="preserve"> de forma clara e intuitiva, permitindo o acompanhamento em tempo real do desempenho da área jurídica.</w:t>
      </w:r>
    </w:p>
    <w:p w14:paraId="6FF01477" w14:textId="77777777" w:rsidR="00AA7606" w:rsidRDefault="00000000">
      <w:pPr>
        <w:pStyle w:val="MdListItem"/>
        <w:numPr>
          <w:ilvl w:val="0"/>
          <w:numId w:val="2"/>
        </w:numPr>
      </w:pPr>
      <w:r>
        <w:rPr>
          <w:rStyle w:val="MdStrong"/>
        </w:rPr>
        <w:t>Relatórios Gerenciais</w:t>
      </w:r>
      <w:r>
        <w:t>: Documentos periódicos que analisam os resultados alcançados, os desafios enfrentados e as recomendações para o futuro.</w:t>
      </w:r>
    </w:p>
    <w:p w14:paraId="684E0949" w14:textId="77777777" w:rsidR="00AA7606" w:rsidRDefault="00000000">
      <w:pPr>
        <w:pStyle w:val="MdListItem"/>
        <w:numPr>
          <w:ilvl w:val="0"/>
          <w:numId w:val="2"/>
        </w:numPr>
      </w:pPr>
      <w:r>
        <w:rPr>
          <w:rStyle w:val="MdStrong"/>
        </w:rPr>
        <w:t>Auditoria Jurídica (Capítulo 22)</w:t>
      </w:r>
      <w:r>
        <w:t>: Avaliação independente da eficácia das estratégias e processos jurídicos, identificando pontos fortes e áreas de melhoria.</w:t>
      </w:r>
    </w:p>
    <w:p w14:paraId="14C72072" w14:textId="77777777" w:rsidR="00AA7606" w:rsidRDefault="00000000">
      <w:pPr>
        <w:pStyle w:val="MdListItem"/>
        <w:numPr>
          <w:ilvl w:val="0"/>
          <w:numId w:val="2"/>
        </w:numPr>
      </w:pPr>
      <w:r>
        <w:rPr>
          <w:rStyle w:val="MdStrong"/>
        </w:rPr>
        <w:t>Benchmark Jurídico (Capítulo 18)</w:t>
      </w:r>
      <w:r>
        <w:t>: Comparação do desempenho da área jurídica com o de outras organizações, buscando as melhores práticas e oportunidades de otimização.</w:t>
      </w:r>
    </w:p>
    <w:p w14:paraId="3634709C" w14:textId="77777777" w:rsidR="00AA7606" w:rsidRDefault="00AA7606">
      <w:pPr>
        <w:pStyle w:val="MdSpace"/>
        <w:spacing w:after="60"/>
      </w:pPr>
    </w:p>
    <w:p w14:paraId="14D0D72F" w14:textId="77777777" w:rsidR="00AA7606" w:rsidRDefault="00000000">
      <w:pPr>
        <w:pStyle w:val="MdHeading2"/>
      </w:pPr>
      <w:r>
        <w:t>19.5 O Motor Estratégico do JIF</w:t>
      </w:r>
    </w:p>
    <w:p w14:paraId="2ADBD6A1" w14:textId="77777777" w:rsidR="00AA7606" w:rsidRDefault="00000000">
      <w:pPr>
        <w:pStyle w:val="MdParagraph"/>
      </w:pPr>
      <w:r>
        <w:t xml:space="preserve">O </w:t>
      </w:r>
      <w:r>
        <w:rPr>
          <w:rStyle w:val="MdStrong"/>
        </w:rPr>
        <w:t>Motor Estratégico</w:t>
      </w:r>
      <w:r>
        <w:t xml:space="preserve"> (parte do BLOCO V — MÓDULOS E MOTORES ESPECIALIZADOS) é o componente do JIF que automatiza e aprimora a Gestão Estratégica Jurídica. Suas funcionalidades incluem:</w:t>
      </w:r>
    </w:p>
    <w:p w14:paraId="4EC5ACF0" w14:textId="77777777" w:rsidR="00AA7606" w:rsidRDefault="00AA7606">
      <w:pPr>
        <w:pStyle w:val="MdSpace"/>
        <w:spacing w:after="60"/>
      </w:pPr>
    </w:p>
    <w:p w14:paraId="108853D9" w14:textId="77777777" w:rsidR="00AA7606" w:rsidRDefault="00000000">
      <w:pPr>
        <w:pStyle w:val="MdListItem"/>
        <w:numPr>
          <w:ilvl w:val="0"/>
          <w:numId w:val="2"/>
        </w:numPr>
      </w:pPr>
      <w:r>
        <w:rPr>
          <w:rStyle w:val="MdStrong"/>
        </w:rPr>
        <w:t>Análise SWOT Jurídica</w:t>
      </w:r>
      <w:r>
        <w:t>: Identificação de Forças, Fraquezas, Oportunidades e Ameaças no ambiente jurídico da organização.</w:t>
      </w:r>
    </w:p>
    <w:p w14:paraId="59056B72" w14:textId="77777777" w:rsidR="00AA7606" w:rsidRDefault="00000000">
      <w:pPr>
        <w:pStyle w:val="MdListItem"/>
        <w:numPr>
          <w:ilvl w:val="0"/>
          <w:numId w:val="2"/>
        </w:numPr>
      </w:pPr>
      <w:r>
        <w:rPr>
          <w:rStyle w:val="MdStrong"/>
        </w:rPr>
        <w:t>Modelagem de Cenários</w:t>
      </w:r>
      <w:r>
        <w:t>: Criação de modelos preditivos para avaliar o impacto de diferentes estratégias jurídicas sobre os resultados de negócio.</w:t>
      </w:r>
    </w:p>
    <w:p w14:paraId="3FF7D66C" w14:textId="77777777" w:rsidR="00AA7606" w:rsidRDefault="00000000">
      <w:pPr>
        <w:pStyle w:val="MdListItem"/>
        <w:numPr>
          <w:ilvl w:val="0"/>
          <w:numId w:val="2"/>
        </w:numPr>
      </w:pPr>
      <w:r>
        <w:rPr>
          <w:rStyle w:val="MdStrong"/>
        </w:rPr>
        <w:t>Sugestão de Estratégias</w:t>
      </w:r>
      <w:r>
        <w:t>: Com base nos objetivos e na análise de riscos, o motor pode sugerir as abordagens processuais ou negociais mais adequadas.</w:t>
      </w:r>
    </w:p>
    <w:p w14:paraId="21E9B731" w14:textId="77777777" w:rsidR="00AA7606" w:rsidRDefault="00000000">
      <w:pPr>
        <w:pStyle w:val="MdListItem"/>
        <w:numPr>
          <w:ilvl w:val="0"/>
          <w:numId w:val="2"/>
        </w:numPr>
      </w:pPr>
      <w:r>
        <w:rPr>
          <w:rStyle w:val="MdStrong"/>
        </w:rPr>
        <w:t>Monitoramento de Tendências</w:t>
      </w:r>
      <w:r>
        <w:t>: Acompanhamento de mudanças legislativas, jurisprudenciais e de mercado que possam impactar a estratégia jurídica.</w:t>
      </w:r>
    </w:p>
    <w:p w14:paraId="1E2590FE" w14:textId="77777777" w:rsidR="00AA7606" w:rsidRDefault="00000000">
      <w:pPr>
        <w:pStyle w:val="MdListItem"/>
        <w:numPr>
          <w:ilvl w:val="0"/>
          <w:numId w:val="2"/>
        </w:numPr>
      </w:pPr>
      <w:r>
        <w:rPr>
          <w:rStyle w:val="MdStrong"/>
        </w:rPr>
        <w:lastRenderedPageBreak/>
        <w:t>Geração de Planos de Ação</w:t>
      </w:r>
      <w:r>
        <w:t>: Auxílio na elaboração de planos de ação detalhados para a execução das estratégias, com definição de responsáveis, prazos e recursos.</w:t>
      </w:r>
    </w:p>
    <w:p w14:paraId="223830F9" w14:textId="77777777" w:rsidR="00AA7606" w:rsidRDefault="00AA7606">
      <w:pPr>
        <w:pStyle w:val="MdSpace"/>
        <w:spacing w:after="60"/>
      </w:pPr>
    </w:p>
    <w:p w14:paraId="60BB8BFC" w14:textId="77777777" w:rsidR="00AA7606" w:rsidRDefault="00000000">
      <w:pPr>
        <w:pStyle w:val="MdParagraph"/>
      </w:pPr>
      <w:r>
        <w:t>Ao integrar a Gestão Estratégica Jurídica, o JIF transforma a função jurídica em um centro de inteligência e valor, capaz de antecipar desafios, mitigar riscos e contribuir ativamente para o alcance dos objetivos estratégicos da organização. O Direito, assim, deixa de ser um custo para se tornar um diferencial competitivo.</w:t>
      </w:r>
    </w:p>
    <w:p w14:paraId="15F61FFC" w14:textId="77777777" w:rsidR="00AA7606" w:rsidRDefault="00000000">
      <w:pPr>
        <w:pStyle w:val="MdHeading1"/>
      </w:pPr>
      <w:r>
        <w:t>Capítulo 20: Gestão de Riscos Jurídicos</w:t>
      </w:r>
    </w:p>
    <w:p w14:paraId="1E35CD6E" w14:textId="77777777" w:rsidR="00AA7606" w:rsidRDefault="00000000">
      <w:pPr>
        <w:pStyle w:val="MdHeading2"/>
      </w:pPr>
      <w:r>
        <w:t>20.1 A Incerteza no Cenário Jurídico: A Essência da Gestão de Riscos</w:t>
      </w:r>
    </w:p>
    <w:p w14:paraId="1116C85C" w14:textId="77777777" w:rsidR="00AA7606" w:rsidRDefault="00000000">
      <w:pPr>
        <w:pStyle w:val="MdParagraph"/>
      </w:pPr>
      <w:r>
        <w:t xml:space="preserve">O ambiente jurídico </w:t>
      </w:r>
      <w:proofErr w:type="spellStart"/>
      <w:r>
        <w:t>é</w:t>
      </w:r>
      <w:proofErr w:type="spellEnd"/>
      <w:r>
        <w:t xml:space="preserve"> inerentemente permeado por incertezas, que podem se traduzir em riscos significativos para indivíduos e organizações. A Gestão de Riscos Jurídicos, no contexto do Juris </w:t>
      </w:r>
      <w:proofErr w:type="spellStart"/>
      <w:r>
        <w:t>Intelligence</w:t>
      </w:r>
      <w:proofErr w:type="spellEnd"/>
      <w:r>
        <w:t xml:space="preserve"> Framework (JIF), é a disciplina que se dedica à identificação, avaliação, mitigação e monitoramento proativo de eventos que podem gerar passivos, perdas financeiras, danos reputacionais ou interrupções operacionais decorrentes de questões legais. Em um cenário de crescente complexidade regulatória e litigiosidade, a gestão eficaz de riscos jurídicos é fundamental para a sustentabilidade e o sucesso de qualquer empreendimento. Este capítulo explora as metodologias de identificação, avaliação e mitigação de riscos legais, a criação de matrizes de risco e planos de contingência, e o impacto financeiro e reputacional dos riscos jurídicos, elementos cruciais para a construção de uma inteligência jurídica preventiva e estratégica.</w:t>
      </w:r>
    </w:p>
    <w:p w14:paraId="32112B45" w14:textId="77777777" w:rsidR="00AA7606" w:rsidRDefault="00AA7606">
      <w:pPr>
        <w:pStyle w:val="MdSpace"/>
        <w:spacing w:after="60"/>
      </w:pPr>
    </w:p>
    <w:p w14:paraId="57B5B23C" w14:textId="77777777" w:rsidR="00AA7606" w:rsidRDefault="00000000">
      <w:pPr>
        <w:pStyle w:val="MdHeading2"/>
      </w:pPr>
      <w:r>
        <w:t>20.2 Identificação, Avaliação e Mitigação de Riscos Legais</w:t>
      </w:r>
    </w:p>
    <w:p w14:paraId="70837C2A" w14:textId="77777777" w:rsidR="00AA7606" w:rsidRDefault="00000000">
      <w:pPr>
        <w:pStyle w:val="MdParagraph"/>
      </w:pPr>
      <w:r>
        <w:t>A gestão de riscos jurídicos é um processo contínuo e sistemático que se inicia com a identificação dos potenciais riscos, seguida de sua avaliação e da implementação de estratégias de mitigação.</w:t>
      </w:r>
    </w:p>
    <w:p w14:paraId="7F3F4553" w14:textId="77777777" w:rsidR="00AA7606" w:rsidRDefault="00AA7606">
      <w:pPr>
        <w:pStyle w:val="MdSpace"/>
        <w:spacing w:after="60"/>
      </w:pPr>
    </w:p>
    <w:p w14:paraId="39537AE9" w14:textId="77777777" w:rsidR="00AA7606" w:rsidRDefault="00000000">
      <w:pPr>
        <w:pStyle w:val="MdHeading3"/>
      </w:pPr>
      <w:r>
        <w:t>20.2.1 Identificação de Riscos</w:t>
      </w:r>
    </w:p>
    <w:p w14:paraId="529F1CED" w14:textId="77777777" w:rsidR="00AA7606" w:rsidRDefault="00000000">
      <w:pPr>
        <w:pStyle w:val="MdParagraph"/>
      </w:pPr>
      <w:r>
        <w:t>A identificação de riscos é a etapa de reconhecimento dos eventos que podem gerar consequências jurídicas negativas. O JIF, através de sua análise documental integral e pesquisa normativa/jurisprudencial, auxilia nessa fase:</w:t>
      </w:r>
    </w:p>
    <w:p w14:paraId="3D259999" w14:textId="77777777" w:rsidR="00AA7606" w:rsidRDefault="00AA7606">
      <w:pPr>
        <w:pStyle w:val="MdSpace"/>
        <w:spacing w:after="60"/>
      </w:pPr>
    </w:p>
    <w:p w14:paraId="668252D4" w14:textId="77777777" w:rsidR="00AA7606" w:rsidRDefault="00000000">
      <w:pPr>
        <w:pStyle w:val="MdListItem"/>
        <w:numPr>
          <w:ilvl w:val="0"/>
          <w:numId w:val="2"/>
        </w:numPr>
      </w:pPr>
      <w:r>
        <w:rPr>
          <w:rStyle w:val="MdStrong"/>
        </w:rPr>
        <w:t>Análise de Contratos</w:t>
      </w:r>
      <w:r>
        <w:t>: Revisão de contratos para identificar cláusulas ambíguas, desequilibradas ou que gerem obrigações excessivas.</w:t>
      </w:r>
    </w:p>
    <w:p w14:paraId="30B07D76" w14:textId="77777777" w:rsidR="00AA7606" w:rsidRDefault="00000000">
      <w:pPr>
        <w:pStyle w:val="MdListItem"/>
        <w:numPr>
          <w:ilvl w:val="0"/>
          <w:numId w:val="2"/>
        </w:numPr>
      </w:pPr>
      <w:r>
        <w:rPr>
          <w:rStyle w:val="MdStrong"/>
        </w:rPr>
        <w:t>Análise de Processos Judiciais e Administrativos</w:t>
      </w:r>
      <w:r>
        <w:t>: Levantamento de litígios em curso ou potenciais, avaliando a probabilidade de condenação e o valor envolvido.</w:t>
      </w:r>
    </w:p>
    <w:p w14:paraId="7DC9E7AA" w14:textId="77777777" w:rsidR="00AA7606" w:rsidRDefault="00000000">
      <w:pPr>
        <w:pStyle w:val="MdListItem"/>
        <w:numPr>
          <w:ilvl w:val="0"/>
          <w:numId w:val="2"/>
        </w:numPr>
      </w:pPr>
      <w:r>
        <w:rPr>
          <w:rStyle w:val="MdStrong"/>
        </w:rPr>
        <w:t>Revisão de Políticas e Procedimentos Internos</w:t>
      </w:r>
      <w:r>
        <w:t>: Verificação da conformidade das práticas internas com a legislação e regulamentação aplicáveis.</w:t>
      </w:r>
    </w:p>
    <w:p w14:paraId="45C94FC1" w14:textId="77777777" w:rsidR="00AA7606" w:rsidRDefault="00000000">
      <w:pPr>
        <w:pStyle w:val="MdListItem"/>
        <w:numPr>
          <w:ilvl w:val="0"/>
          <w:numId w:val="2"/>
        </w:numPr>
      </w:pPr>
      <w:r>
        <w:rPr>
          <w:rStyle w:val="MdStrong"/>
        </w:rPr>
        <w:t>Monitoramento Legislativo e Regulatório</w:t>
      </w:r>
      <w:r>
        <w:t>: Acompanhamento de novas leis, decretos e regulamentos que possam impactar as operações da organização.</w:t>
      </w:r>
    </w:p>
    <w:p w14:paraId="570587A3" w14:textId="77777777" w:rsidR="00AA7606" w:rsidRDefault="00000000">
      <w:pPr>
        <w:pStyle w:val="MdListItem"/>
        <w:numPr>
          <w:ilvl w:val="0"/>
          <w:numId w:val="2"/>
        </w:numPr>
      </w:pPr>
      <w:r>
        <w:rPr>
          <w:rStyle w:val="MdStrong"/>
        </w:rPr>
        <w:lastRenderedPageBreak/>
        <w:t>Análise de Conformidade (Compliance)</w:t>
      </w:r>
      <w:r>
        <w:t>: Verificação da aderência a normas específicas de setores regulados (Capítulo 21).</w:t>
      </w:r>
    </w:p>
    <w:p w14:paraId="0A3160F8" w14:textId="77777777" w:rsidR="00AA7606" w:rsidRDefault="00000000">
      <w:pPr>
        <w:pStyle w:val="MdListItem"/>
        <w:numPr>
          <w:ilvl w:val="0"/>
          <w:numId w:val="2"/>
        </w:numPr>
      </w:pPr>
      <w:proofErr w:type="spellStart"/>
      <w:r>
        <w:rPr>
          <w:rStyle w:val="MdStrong"/>
        </w:rPr>
        <w:t>Due</w:t>
      </w:r>
      <w:proofErr w:type="spellEnd"/>
      <w:r>
        <w:rPr>
          <w:rStyle w:val="MdStrong"/>
        </w:rPr>
        <w:t xml:space="preserve"> </w:t>
      </w:r>
      <w:proofErr w:type="spellStart"/>
      <w:r>
        <w:rPr>
          <w:rStyle w:val="MdStrong"/>
        </w:rPr>
        <w:t>Diligence</w:t>
      </w:r>
      <w:proofErr w:type="spellEnd"/>
      <w:r>
        <w:t>: Investigação aprofundada em operações de fusões e aquisições, parcerias ou investimentos para identificar passivos ocultos.</w:t>
      </w:r>
    </w:p>
    <w:p w14:paraId="2361BB06" w14:textId="77777777" w:rsidR="00AA7606" w:rsidRDefault="00000000">
      <w:pPr>
        <w:pStyle w:val="MdListItem"/>
        <w:numPr>
          <w:ilvl w:val="0"/>
          <w:numId w:val="2"/>
        </w:numPr>
      </w:pPr>
      <w:r>
        <w:rPr>
          <w:rStyle w:val="MdStrong"/>
        </w:rPr>
        <w:t>Entrevistas com Stakeholders</w:t>
      </w:r>
      <w:r>
        <w:t>: Conversas com gestores, colaboradores e outras partes interessadas para identificar preocupações e potenciais fontes de risco.</w:t>
      </w:r>
    </w:p>
    <w:p w14:paraId="7750A01B" w14:textId="77777777" w:rsidR="00AA7606" w:rsidRDefault="00AA7606">
      <w:pPr>
        <w:pStyle w:val="MdSpace"/>
        <w:spacing w:after="60"/>
      </w:pPr>
    </w:p>
    <w:p w14:paraId="6B1B1E39" w14:textId="77777777" w:rsidR="00AA7606" w:rsidRDefault="00000000">
      <w:pPr>
        <w:pStyle w:val="MdHeading3"/>
      </w:pPr>
      <w:r>
        <w:t>20.2.2 Avaliação de Riscos</w:t>
      </w:r>
    </w:p>
    <w:p w14:paraId="0A6358A3" w14:textId="77777777" w:rsidR="00AA7606" w:rsidRDefault="00000000">
      <w:pPr>
        <w:pStyle w:val="MdParagraph"/>
      </w:pPr>
      <w:r>
        <w:t>Após a identificação, os riscos devem ser avaliados quanto à sua probabilidade de ocorrência e ao impacto potencial. O JIF pode utilizar Modelos Matemáticos (Capítulo 29) para essa avaliação:</w:t>
      </w:r>
    </w:p>
    <w:p w14:paraId="204C164C" w14:textId="77777777" w:rsidR="00AA7606" w:rsidRDefault="00AA7606">
      <w:pPr>
        <w:pStyle w:val="MdSpace"/>
        <w:spacing w:after="60"/>
      </w:pPr>
    </w:p>
    <w:p w14:paraId="2200141D" w14:textId="77777777" w:rsidR="00AA7606" w:rsidRDefault="00000000">
      <w:pPr>
        <w:pStyle w:val="MdListItem"/>
        <w:numPr>
          <w:ilvl w:val="0"/>
          <w:numId w:val="2"/>
        </w:numPr>
      </w:pPr>
      <w:r>
        <w:rPr>
          <w:rStyle w:val="MdStrong"/>
        </w:rPr>
        <w:t>Probabilidade</w:t>
      </w:r>
      <w:r>
        <w:t>: Estimativa da chance de o evento de risco ocorrer (e.g., baixa, média, alta).</w:t>
      </w:r>
    </w:p>
    <w:p w14:paraId="78106058" w14:textId="77777777" w:rsidR="00AA7606" w:rsidRDefault="00000000">
      <w:pPr>
        <w:pStyle w:val="MdListItem"/>
        <w:numPr>
          <w:ilvl w:val="0"/>
          <w:numId w:val="2"/>
        </w:numPr>
      </w:pPr>
      <w:r>
        <w:rPr>
          <w:rStyle w:val="MdStrong"/>
        </w:rPr>
        <w:t>Impacto</w:t>
      </w:r>
      <w:r>
        <w:t>: Avaliação das consequências caso o risco se materialize (e.g., financeiro, reputacional, operacional, regulatório).</w:t>
      </w:r>
    </w:p>
    <w:p w14:paraId="274CF892" w14:textId="77777777" w:rsidR="00AA7606" w:rsidRDefault="00000000">
      <w:pPr>
        <w:pStyle w:val="MdListItem"/>
        <w:numPr>
          <w:ilvl w:val="0"/>
          <w:numId w:val="2"/>
        </w:numPr>
      </w:pPr>
      <w:r>
        <w:rPr>
          <w:rStyle w:val="MdStrong"/>
        </w:rPr>
        <w:t>Priorização</w:t>
      </w:r>
      <w:r>
        <w:t>: Classificação dos riscos com base na combinação de probabilidade e impacto, permitindo focar os esforços de mitigação nos riscos mais críticos.</w:t>
      </w:r>
    </w:p>
    <w:p w14:paraId="4EE8C265" w14:textId="77777777" w:rsidR="00AA7606" w:rsidRDefault="00AA7606">
      <w:pPr>
        <w:pStyle w:val="MdSpace"/>
        <w:spacing w:after="60"/>
      </w:pPr>
    </w:p>
    <w:p w14:paraId="52766FDC" w14:textId="77777777" w:rsidR="00AA7606" w:rsidRDefault="00000000">
      <w:pPr>
        <w:pStyle w:val="MdHeading3"/>
      </w:pPr>
      <w:r>
        <w:t>20.2.3 Mitigação de Riscos</w:t>
      </w:r>
    </w:p>
    <w:p w14:paraId="24AE3C97" w14:textId="77777777" w:rsidR="00AA7606" w:rsidRDefault="00000000">
      <w:pPr>
        <w:pStyle w:val="MdParagraph"/>
      </w:pPr>
      <w:r>
        <w:t>A mitigação envolve a implementação de ações para reduzir a probabilidade de ocorrência do risco ou o seu impacto. As estratégias podem incluir:</w:t>
      </w:r>
    </w:p>
    <w:p w14:paraId="4B573563" w14:textId="77777777" w:rsidR="00AA7606" w:rsidRDefault="00AA7606">
      <w:pPr>
        <w:pStyle w:val="MdSpace"/>
        <w:spacing w:after="60"/>
      </w:pPr>
    </w:p>
    <w:p w14:paraId="6BA7EA35" w14:textId="77777777" w:rsidR="00AA7606" w:rsidRDefault="00000000">
      <w:pPr>
        <w:pStyle w:val="MdListItem"/>
        <w:numPr>
          <w:ilvl w:val="0"/>
          <w:numId w:val="2"/>
        </w:numPr>
      </w:pPr>
      <w:r>
        <w:rPr>
          <w:rStyle w:val="MdStrong"/>
        </w:rPr>
        <w:t>Prevenção</w:t>
      </w:r>
      <w:r>
        <w:t>: Medidas para evitar que o risco se materialize (e.g., revisão de contratos, treinamento de compliance).</w:t>
      </w:r>
    </w:p>
    <w:p w14:paraId="23D0EBE4" w14:textId="77777777" w:rsidR="00AA7606" w:rsidRDefault="00000000">
      <w:pPr>
        <w:pStyle w:val="MdListItem"/>
        <w:numPr>
          <w:ilvl w:val="0"/>
          <w:numId w:val="2"/>
        </w:numPr>
      </w:pPr>
      <w:r>
        <w:rPr>
          <w:rStyle w:val="MdStrong"/>
        </w:rPr>
        <w:t>Transferência</w:t>
      </w:r>
      <w:r>
        <w:t>: Repassar o risco para terceiros (e.g., contratação de seguros, cláusulas de indenização em contratos).</w:t>
      </w:r>
    </w:p>
    <w:p w14:paraId="20F64E64" w14:textId="77777777" w:rsidR="00AA7606" w:rsidRDefault="00000000">
      <w:pPr>
        <w:pStyle w:val="MdListItem"/>
        <w:numPr>
          <w:ilvl w:val="0"/>
          <w:numId w:val="2"/>
        </w:numPr>
      </w:pPr>
      <w:r>
        <w:rPr>
          <w:rStyle w:val="MdStrong"/>
        </w:rPr>
        <w:t>Redução</w:t>
      </w:r>
      <w:r>
        <w:t>: Diminuir a probabilidade ou o impacto do risco (e.g., implementação de controles internos, adoção de novas tecnologias).</w:t>
      </w:r>
    </w:p>
    <w:p w14:paraId="242A0D86" w14:textId="77777777" w:rsidR="00AA7606" w:rsidRDefault="00000000">
      <w:pPr>
        <w:pStyle w:val="MdListItem"/>
        <w:numPr>
          <w:ilvl w:val="0"/>
          <w:numId w:val="2"/>
        </w:numPr>
      </w:pPr>
      <w:r>
        <w:rPr>
          <w:rStyle w:val="MdStrong"/>
        </w:rPr>
        <w:t>Aceitação</w:t>
      </w:r>
      <w:r>
        <w:t>: Decidir aceitar o risco, geralmente quando a probabilidade e o impacto são baixos, ou o custo da mitigação é proibitivo.</w:t>
      </w:r>
    </w:p>
    <w:p w14:paraId="7C55942F" w14:textId="77777777" w:rsidR="00AA7606" w:rsidRDefault="00AA7606">
      <w:pPr>
        <w:pStyle w:val="MdSpace"/>
        <w:spacing w:after="60"/>
      </w:pPr>
    </w:p>
    <w:p w14:paraId="7A22CC5A" w14:textId="77777777" w:rsidR="00AA7606" w:rsidRDefault="00000000">
      <w:pPr>
        <w:pStyle w:val="MdHeading2"/>
      </w:pPr>
      <w:r>
        <w:t>20.3 Criação de Matrizes de Risco e Planos de Contingência</w:t>
      </w:r>
    </w:p>
    <w:p w14:paraId="24068D83" w14:textId="77777777" w:rsidR="00AA7606" w:rsidRDefault="00000000">
      <w:pPr>
        <w:pStyle w:val="MdParagraph"/>
      </w:pPr>
      <w:r>
        <w:t>Para uma gestão de riscos eficaz, é fundamental organizar as informações e planejar as respostas a eventos adversos. O JIF propõe a criação de matrizes de risco e planos de contingência.</w:t>
      </w:r>
    </w:p>
    <w:p w14:paraId="2A6F94F6" w14:textId="77777777" w:rsidR="00AA7606" w:rsidRDefault="00AA7606">
      <w:pPr>
        <w:pStyle w:val="MdSpace"/>
        <w:spacing w:after="60"/>
      </w:pPr>
    </w:p>
    <w:p w14:paraId="15B267F4" w14:textId="77777777" w:rsidR="00AA7606" w:rsidRDefault="00000000">
      <w:pPr>
        <w:pStyle w:val="MdHeading3"/>
      </w:pPr>
      <w:r>
        <w:t>20.3.1 Matrizes de Risco Jurídico</w:t>
      </w:r>
    </w:p>
    <w:p w14:paraId="784AB329" w14:textId="77777777" w:rsidR="00AA7606" w:rsidRDefault="00000000">
      <w:pPr>
        <w:pStyle w:val="MdParagraph"/>
      </w:pPr>
      <w:r>
        <w:t>A matriz de risco é uma ferramenta visual que permite classificar e priorizar os riscos com base em sua probabilidade e impacto. Ela facilita a comunicação e a tomada de decisão sobre quais riscos exigem maior atenção. Uma matriz típica pode ter:</w:t>
      </w:r>
    </w:p>
    <w:p w14:paraId="64C81C96" w14:textId="77777777" w:rsidR="00AA7606" w:rsidRDefault="00AA7606">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3228"/>
        <w:gridCol w:w="2004"/>
        <w:gridCol w:w="2004"/>
        <w:gridCol w:w="1790"/>
      </w:tblGrid>
      <w:tr w:rsidR="00AA7606" w14:paraId="4EECBE2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BFD8786" w14:textId="77777777" w:rsidR="00AA7606" w:rsidRDefault="00000000">
            <w:pPr>
              <w:pStyle w:val="MdTableHeader"/>
            </w:pPr>
            <w:r>
              <w:t>Probabilidade \ Impacto</w:t>
            </w:r>
          </w:p>
        </w:tc>
        <w:tc>
          <w:tcPr>
            <w:tcW w:w="0" w:type="auto"/>
            <w:tcMar>
              <w:top w:w="100" w:type="dxa"/>
              <w:left w:w="120" w:type="dxa"/>
              <w:bottom w:w="100" w:type="dxa"/>
              <w:right w:w="120" w:type="dxa"/>
            </w:tcMar>
            <w:vAlign w:val="center"/>
          </w:tcPr>
          <w:p w14:paraId="78450222" w14:textId="77777777" w:rsidR="00AA7606" w:rsidRDefault="00000000">
            <w:pPr>
              <w:pStyle w:val="MdTableHeader"/>
            </w:pPr>
            <w:r>
              <w:t>Baixo</w:t>
            </w:r>
          </w:p>
        </w:tc>
        <w:tc>
          <w:tcPr>
            <w:tcW w:w="0" w:type="auto"/>
            <w:tcMar>
              <w:top w:w="100" w:type="dxa"/>
              <w:left w:w="120" w:type="dxa"/>
              <w:bottom w:w="100" w:type="dxa"/>
              <w:right w:w="120" w:type="dxa"/>
            </w:tcMar>
            <w:vAlign w:val="center"/>
          </w:tcPr>
          <w:p w14:paraId="0A6FC645" w14:textId="77777777" w:rsidR="00AA7606" w:rsidRDefault="00000000">
            <w:pPr>
              <w:pStyle w:val="MdTableHeader"/>
            </w:pPr>
            <w:r>
              <w:t>Médio</w:t>
            </w:r>
          </w:p>
        </w:tc>
        <w:tc>
          <w:tcPr>
            <w:tcW w:w="0" w:type="auto"/>
            <w:tcMar>
              <w:top w:w="100" w:type="dxa"/>
              <w:left w:w="120" w:type="dxa"/>
              <w:bottom w:w="100" w:type="dxa"/>
              <w:right w:w="120" w:type="dxa"/>
            </w:tcMar>
            <w:vAlign w:val="center"/>
          </w:tcPr>
          <w:p w14:paraId="7D15F88A" w14:textId="77777777" w:rsidR="00AA7606" w:rsidRDefault="00000000">
            <w:pPr>
              <w:pStyle w:val="MdTableHeader"/>
            </w:pPr>
            <w:r>
              <w:t>Alto</w:t>
            </w:r>
          </w:p>
        </w:tc>
      </w:tr>
      <w:tr w:rsidR="00AA7606" w14:paraId="0AEEC05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485128" w14:textId="77777777" w:rsidR="00AA7606" w:rsidRDefault="00000000">
            <w:pPr>
              <w:pStyle w:val="MdTableCell"/>
            </w:pPr>
            <w:r>
              <w:rPr>
                <w:rStyle w:val="MdStrong"/>
              </w:rPr>
              <w:t>Baixa</w:t>
            </w:r>
          </w:p>
        </w:tc>
        <w:tc>
          <w:tcPr>
            <w:tcW w:w="0" w:type="auto"/>
            <w:tcMar>
              <w:top w:w="80" w:type="dxa"/>
              <w:left w:w="120" w:type="dxa"/>
              <w:bottom w:w="80" w:type="dxa"/>
              <w:right w:w="120" w:type="dxa"/>
            </w:tcMar>
            <w:vAlign w:val="center"/>
          </w:tcPr>
          <w:p w14:paraId="505E6E0E" w14:textId="77777777" w:rsidR="00AA7606" w:rsidRDefault="00000000">
            <w:pPr>
              <w:pStyle w:val="MdTableCell"/>
            </w:pPr>
            <w:r>
              <w:t>Risco Aceitável</w:t>
            </w:r>
          </w:p>
        </w:tc>
        <w:tc>
          <w:tcPr>
            <w:tcW w:w="0" w:type="auto"/>
            <w:tcMar>
              <w:top w:w="80" w:type="dxa"/>
              <w:left w:w="120" w:type="dxa"/>
              <w:bottom w:w="80" w:type="dxa"/>
              <w:right w:w="120" w:type="dxa"/>
            </w:tcMar>
            <w:vAlign w:val="center"/>
          </w:tcPr>
          <w:p w14:paraId="51B0F91C" w14:textId="77777777" w:rsidR="00AA7606" w:rsidRDefault="00000000">
            <w:pPr>
              <w:pStyle w:val="MdTableCell"/>
            </w:pPr>
            <w:r>
              <w:t>Risco Moderado</w:t>
            </w:r>
          </w:p>
        </w:tc>
        <w:tc>
          <w:tcPr>
            <w:tcW w:w="0" w:type="auto"/>
            <w:tcMar>
              <w:top w:w="80" w:type="dxa"/>
              <w:left w:w="120" w:type="dxa"/>
              <w:bottom w:w="80" w:type="dxa"/>
              <w:right w:w="120" w:type="dxa"/>
            </w:tcMar>
            <w:vAlign w:val="center"/>
          </w:tcPr>
          <w:p w14:paraId="0D5181D7" w14:textId="77777777" w:rsidR="00AA7606" w:rsidRDefault="00000000">
            <w:pPr>
              <w:pStyle w:val="MdTableCell"/>
            </w:pPr>
            <w:r>
              <w:t>Risco Elevado</w:t>
            </w:r>
          </w:p>
        </w:tc>
      </w:tr>
      <w:tr w:rsidR="00AA7606" w14:paraId="660E534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559C08" w14:textId="77777777" w:rsidR="00AA7606" w:rsidRDefault="00000000">
            <w:pPr>
              <w:pStyle w:val="MdTableCell"/>
            </w:pPr>
            <w:r>
              <w:rPr>
                <w:rStyle w:val="MdStrong"/>
              </w:rPr>
              <w:t>Média</w:t>
            </w:r>
          </w:p>
        </w:tc>
        <w:tc>
          <w:tcPr>
            <w:tcW w:w="0" w:type="auto"/>
            <w:tcMar>
              <w:top w:w="80" w:type="dxa"/>
              <w:left w:w="120" w:type="dxa"/>
              <w:bottom w:w="80" w:type="dxa"/>
              <w:right w:w="120" w:type="dxa"/>
            </w:tcMar>
            <w:vAlign w:val="center"/>
          </w:tcPr>
          <w:p w14:paraId="634F8AE3" w14:textId="77777777" w:rsidR="00AA7606" w:rsidRDefault="00000000">
            <w:pPr>
              <w:pStyle w:val="MdTableCell"/>
            </w:pPr>
            <w:r>
              <w:t>Risco Moderado</w:t>
            </w:r>
          </w:p>
        </w:tc>
        <w:tc>
          <w:tcPr>
            <w:tcW w:w="0" w:type="auto"/>
            <w:tcMar>
              <w:top w:w="80" w:type="dxa"/>
              <w:left w:w="120" w:type="dxa"/>
              <w:bottom w:w="80" w:type="dxa"/>
              <w:right w:w="120" w:type="dxa"/>
            </w:tcMar>
            <w:vAlign w:val="center"/>
          </w:tcPr>
          <w:p w14:paraId="7D901834" w14:textId="77777777" w:rsidR="00AA7606" w:rsidRDefault="00000000">
            <w:pPr>
              <w:pStyle w:val="MdTableCell"/>
            </w:pPr>
            <w:r>
              <w:t>Risco Elevado</w:t>
            </w:r>
          </w:p>
        </w:tc>
        <w:tc>
          <w:tcPr>
            <w:tcW w:w="0" w:type="auto"/>
            <w:tcMar>
              <w:top w:w="80" w:type="dxa"/>
              <w:left w:w="120" w:type="dxa"/>
              <w:bottom w:w="80" w:type="dxa"/>
              <w:right w:w="120" w:type="dxa"/>
            </w:tcMar>
            <w:vAlign w:val="center"/>
          </w:tcPr>
          <w:p w14:paraId="1BFD78C1" w14:textId="77777777" w:rsidR="00AA7606" w:rsidRDefault="00000000">
            <w:pPr>
              <w:pStyle w:val="MdTableCell"/>
            </w:pPr>
            <w:r>
              <w:t>Risco Crítico</w:t>
            </w:r>
          </w:p>
        </w:tc>
      </w:tr>
      <w:tr w:rsidR="00AA7606" w14:paraId="0CC7032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E9EFDAD" w14:textId="77777777" w:rsidR="00AA7606" w:rsidRDefault="00000000">
            <w:pPr>
              <w:pStyle w:val="MdTableCell"/>
            </w:pPr>
            <w:r>
              <w:rPr>
                <w:rStyle w:val="MdStrong"/>
              </w:rPr>
              <w:t>Alta</w:t>
            </w:r>
          </w:p>
        </w:tc>
        <w:tc>
          <w:tcPr>
            <w:tcW w:w="0" w:type="auto"/>
            <w:tcBorders>
              <w:bottom w:val="single" w:sz="4" w:space="0" w:color="E1E4E8"/>
            </w:tcBorders>
            <w:tcMar>
              <w:top w:w="80" w:type="dxa"/>
              <w:left w:w="120" w:type="dxa"/>
              <w:bottom w:w="80" w:type="dxa"/>
              <w:right w:w="120" w:type="dxa"/>
            </w:tcMar>
            <w:vAlign w:val="center"/>
          </w:tcPr>
          <w:p w14:paraId="4476B8FA" w14:textId="77777777" w:rsidR="00AA7606" w:rsidRDefault="00000000">
            <w:pPr>
              <w:pStyle w:val="MdTableCell"/>
            </w:pPr>
            <w:r>
              <w:t>Risco Elevado</w:t>
            </w:r>
          </w:p>
        </w:tc>
        <w:tc>
          <w:tcPr>
            <w:tcW w:w="0" w:type="auto"/>
            <w:tcBorders>
              <w:bottom w:val="single" w:sz="4" w:space="0" w:color="E1E4E8"/>
            </w:tcBorders>
            <w:tcMar>
              <w:top w:w="80" w:type="dxa"/>
              <w:left w:w="120" w:type="dxa"/>
              <w:bottom w:w="80" w:type="dxa"/>
              <w:right w:w="120" w:type="dxa"/>
            </w:tcMar>
            <w:vAlign w:val="center"/>
          </w:tcPr>
          <w:p w14:paraId="19A33493" w14:textId="77777777" w:rsidR="00AA7606" w:rsidRDefault="00000000">
            <w:pPr>
              <w:pStyle w:val="MdTableCell"/>
            </w:pPr>
            <w:r>
              <w:t>Risco Crítico</w:t>
            </w:r>
          </w:p>
        </w:tc>
        <w:tc>
          <w:tcPr>
            <w:tcW w:w="0" w:type="auto"/>
            <w:tcBorders>
              <w:bottom w:val="single" w:sz="4" w:space="0" w:color="E1E4E8"/>
            </w:tcBorders>
            <w:tcMar>
              <w:top w:w="80" w:type="dxa"/>
              <w:left w:w="120" w:type="dxa"/>
              <w:bottom w:w="80" w:type="dxa"/>
              <w:right w:w="120" w:type="dxa"/>
            </w:tcMar>
            <w:vAlign w:val="center"/>
          </w:tcPr>
          <w:p w14:paraId="2524B881" w14:textId="77777777" w:rsidR="00AA7606" w:rsidRDefault="00000000">
            <w:pPr>
              <w:pStyle w:val="MdTableCell"/>
            </w:pPr>
            <w:r>
              <w:t>Risco Crítico</w:t>
            </w:r>
          </w:p>
        </w:tc>
      </w:tr>
    </w:tbl>
    <w:p w14:paraId="49D1DF24" w14:textId="77777777" w:rsidR="00AA7606" w:rsidRDefault="00000000">
      <w:pPr>
        <w:pStyle w:val="MdHeading3"/>
      </w:pPr>
      <w:r>
        <w:t>20.3.2 Planos de Contingência</w:t>
      </w:r>
    </w:p>
    <w:p w14:paraId="136A4358" w14:textId="77777777" w:rsidR="00AA7606" w:rsidRDefault="00000000">
      <w:pPr>
        <w:pStyle w:val="MdParagraph"/>
      </w:pPr>
      <w:r>
        <w:t>Os planos de contingência são conjuntos de ações pré-definidas para serem executadas caso um risco se materialize. Eles visam minimizar os danos e garantir a continuidade das operações. Um plano de contingência jurídico pode incluir:</w:t>
      </w:r>
    </w:p>
    <w:p w14:paraId="6EA64395" w14:textId="77777777" w:rsidR="00AA7606" w:rsidRDefault="00AA7606">
      <w:pPr>
        <w:pStyle w:val="MdSpace"/>
        <w:spacing w:after="60"/>
      </w:pPr>
    </w:p>
    <w:p w14:paraId="7B7BA94E" w14:textId="77777777" w:rsidR="00AA7606" w:rsidRDefault="00000000">
      <w:pPr>
        <w:pStyle w:val="MdListItem"/>
        <w:numPr>
          <w:ilvl w:val="0"/>
          <w:numId w:val="2"/>
        </w:numPr>
      </w:pPr>
      <w:r>
        <w:rPr>
          <w:rStyle w:val="MdStrong"/>
        </w:rPr>
        <w:t>Protocolos de Resposta a Incidentes</w:t>
      </w:r>
      <w:r>
        <w:t>: Passos a serem seguidos em caso de violação de dados, acidente ambiental, ou processo judicial inesperado.</w:t>
      </w:r>
    </w:p>
    <w:p w14:paraId="521B110B" w14:textId="77777777" w:rsidR="00AA7606" w:rsidRDefault="00000000">
      <w:pPr>
        <w:pStyle w:val="MdListItem"/>
        <w:numPr>
          <w:ilvl w:val="0"/>
          <w:numId w:val="2"/>
        </w:numPr>
      </w:pPr>
      <w:r>
        <w:rPr>
          <w:rStyle w:val="MdStrong"/>
        </w:rPr>
        <w:t>Equipes de Crise</w:t>
      </w:r>
      <w:r>
        <w:t xml:space="preserve">: Definição de responsáveis e suas funções em </w:t>
      </w:r>
      <w:proofErr w:type="gramStart"/>
      <w:r>
        <w:t>situações de emergência</w:t>
      </w:r>
      <w:proofErr w:type="gramEnd"/>
      <w:r>
        <w:t xml:space="preserve"> jurídica.</w:t>
      </w:r>
    </w:p>
    <w:p w14:paraId="7369A8A3" w14:textId="77777777" w:rsidR="00AA7606" w:rsidRDefault="00000000">
      <w:pPr>
        <w:pStyle w:val="MdListItem"/>
        <w:numPr>
          <w:ilvl w:val="0"/>
          <w:numId w:val="2"/>
        </w:numPr>
      </w:pPr>
      <w:r>
        <w:rPr>
          <w:rStyle w:val="MdStrong"/>
        </w:rPr>
        <w:t>Comunicação de Crise</w:t>
      </w:r>
      <w:r>
        <w:t>: Estratégias para gerenciar a comunicação com a mídia, reguladores e outras partes interessadas.</w:t>
      </w:r>
    </w:p>
    <w:p w14:paraId="377766A8" w14:textId="77777777" w:rsidR="00AA7606" w:rsidRDefault="00000000">
      <w:pPr>
        <w:pStyle w:val="MdListItem"/>
        <w:numPr>
          <w:ilvl w:val="0"/>
          <w:numId w:val="2"/>
        </w:numPr>
      </w:pPr>
      <w:r>
        <w:rPr>
          <w:rStyle w:val="MdStrong"/>
        </w:rPr>
        <w:t>Recursos Financeiros</w:t>
      </w:r>
      <w:r>
        <w:t>: Alocação de fundos para cobrir potenciais perdas ou despesas legais.</w:t>
      </w:r>
    </w:p>
    <w:p w14:paraId="7AAA152B" w14:textId="77777777" w:rsidR="00AA7606" w:rsidRDefault="00AA7606">
      <w:pPr>
        <w:pStyle w:val="MdSpace"/>
        <w:spacing w:after="60"/>
      </w:pPr>
    </w:p>
    <w:p w14:paraId="69FB002A" w14:textId="77777777" w:rsidR="00AA7606" w:rsidRDefault="00000000">
      <w:pPr>
        <w:pStyle w:val="MdHeading2"/>
      </w:pPr>
      <w:r>
        <w:t>20.4 Impacto Financeiro e Reputacional dos Riscos Jurídicos</w:t>
      </w:r>
    </w:p>
    <w:p w14:paraId="5D423AAD" w14:textId="77777777" w:rsidR="00AA7606" w:rsidRDefault="00000000">
      <w:pPr>
        <w:pStyle w:val="MdParagraph"/>
      </w:pPr>
      <w:r>
        <w:t>Os riscos jurídicos podem ter consequências significativas que vão além das multas e condenações, afetando a saúde financeira e a imagem da organização.</w:t>
      </w:r>
    </w:p>
    <w:p w14:paraId="50D1DC82" w14:textId="77777777" w:rsidR="00AA7606" w:rsidRDefault="00AA7606">
      <w:pPr>
        <w:pStyle w:val="MdSpace"/>
        <w:spacing w:after="60"/>
      </w:pPr>
    </w:p>
    <w:p w14:paraId="1E054304" w14:textId="77777777" w:rsidR="00AA7606" w:rsidRDefault="00000000">
      <w:pPr>
        <w:pStyle w:val="MdHeading3"/>
      </w:pPr>
      <w:r>
        <w:t>20.4.1 Impacto Financeiro</w:t>
      </w:r>
    </w:p>
    <w:p w14:paraId="4AE8B77C" w14:textId="77777777" w:rsidR="00AA7606" w:rsidRDefault="00000000">
      <w:pPr>
        <w:pStyle w:val="MdListItem"/>
        <w:numPr>
          <w:ilvl w:val="0"/>
          <w:numId w:val="2"/>
        </w:numPr>
      </w:pPr>
      <w:r>
        <w:rPr>
          <w:rStyle w:val="MdStrong"/>
        </w:rPr>
        <w:t>Custos Diretos</w:t>
      </w:r>
      <w:r>
        <w:t>: Multas, indenizações, honorários advocatícios, custas processuais, despesas com perícias.</w:t>
      </w:r>
    </w:p>
    <w:p w14:paraId="5CD3F161" w14:textId="77777777" w:rsidR="00AA7606" w:rsidRDefault="00000000">
      <w:pPr>
        <w:pStyle w:val="MdListItem"/>
        <w:numPr>
          <w:ilvl w:val="0"/>
          <w:numId w:val="2"/>
        </w:numPr>
      </w:pPr>
      <w:r>
        <w:rPr>
          <w:rStyle w:val="MdStrong"/>
        </w:rPr>
        <w:t>Custos Indiretos</w:t>
      </w:r>
      <w:r>
        <w:t>: Perda de receita devido à interrupção de operações, queda nas vendas, perda de contratos, aumento de prêmios de seguro.</w:t>
      </w:r>
    </w:p>
    <w:p w14:paraId="49DFEE34" w14:textId="77777777" w:rsidR="00AA7606" w:rsidRDefault="00000000">
      <w:pPr>
        <w:pStyle w:val="MdListItem"/>
        <w:numPr>
          <w:ilvl w:val="0"/>
          <w:numId w:val="2"/>
        </w:numPr>
      </w:pPr>
      <w:r>
        <w:rPr>
          <w:rStyle w:val="MdStrong"/>
        </w:rPr>
        <w:t>Desvalorização de Ativos</w:t>
      </w:r>
      <w:r>
        <w:t>: Impacto negativo no valor de mercado da empresa ou de seus ativos.</w:t>
      </w:r>
    </w:p>
    <w:p w14:paraId="2EC2242C" w14:textId="77777777" w:rsidR="00AA7606" w:rsidRDefault="00AA7606">
      <w:pPr>
        <w:pStyle w:val="MdSpace"/>
        <w:spacing w:after="60"/>
      </w:pPr>
    </w:p>
    <w:p w14:paraId="68F2794F" w14:textId="77777777" w:rsidR="00AA7606" w:rsidRDefault="00000000">
      <w:pPr>
        <w:pStyle w:val="MdHeading3"/>
      </w:pPr>
      <w:r>
        <w:t>20.4.2 Impacto Reputacional</w:t>
      </w:r>
    </w:p>
    <w:p w14:paraId="3924B6EC" w14:textId="77777777" w:rsidR="00AA7606" w:rsidRDefault="00000000">
      <w:pPr>
        <w:pStyle w:val="MdListItem"/>
        <w:numPr>
          <w:ilvl w:val="0"/>
          <w:numId w:val="2"/>
        </w:numPr>
      </w:pPr>
      <w:r>
        <w:rPr>
          <w:rStyle w:val="MdStrong"/>
        </w:rPr>
        <w:t>Dano à Imagem</w:t>
      </w:r>
      <w:r>
        <w:t>: Perda de confiança de clientes, investidores, parceiros e do público em geral.</w:t>
      </w:r>
    </w:p>
    <w:p w14:paraId="508A52CD" w14:textId="77777777" w:rsidR="00AA7606" w:rsidRDefault="00000000">
      <w:pPr>
        <w:pStyle w:val="MdListItem"/>
        <w:numPr>
          <w:ilvl w:val="0"/>
          <w:numId w:val="2"/>
        </w:numPr>
      </w:pPr>
      <w:r>
        <w:rPr>
          <w:rStyle w:val="MdStrong"/>
        </w:rPr>
        <w:lastRenderedPageBreak/>
        <w:t>Dificuldade em Atrair Talentos</w:t>
      </w:r>
      <w:r>
        <w:t>: Empresas com má reputação jurídica podem ter dificuldade em recrutar e reter profissionais qualificados.</w:t>
      </w:r>
    </w:p>
    <w:p w14:paraId="65975EDB" w14:textId="77777777" w:rsidR="00AA7606" w:rsidRDefault="00000000">
      <w:pPr>
        <w:pStyle w:val="MdListItem"/>
        <w:numPr>
          <w:ilvl w:val="0"/>
          <w:numId w:val="2"/>
        </w:numPr>
      </w:pPr>
      <w:r>
        <w:rPr>
          <w:rStyle w:val="MdStrong"/>
        </w:rPr>
        <w:t>Restrições de Mercado</w:t>
      </w:r>
      <w:r>
        <w:t>: Perda de licenças, certificações ou acesso a determinados mercados devido a problemas de conformidade.</w:t>
      </w:r>
    </w:p>
    <w:p w14:paraId="7B1EF655" w14:textId="77777777" w:rsidR="00AA7606" w:rsidRDefault="00000000">
      <w:pPr>
        <w:pStyle w:val="MdListItem"/>
        <w:numPr>
          <w:ilvl w:val="0"/>
          <w:numId w:val="2"/>
        </w:numPr>
      </w:pPr>
      <w:r>
        <w:rPr>
          <w:rStyle w:val="MdStrong"/>
        </w:rPr>
        <w:t>Escrutínio Regulatório</w:t>
      </w:r>
      <w:r>
        <w:t>: Aumento da fiscalização por parte de órgãos reguladores, gerando mais custos e burocracia.</w:t>
      </w:r>
    </w:p>
    <w:p w14:paraId="6DDD27F7" w14:textId="77777777" w:rsidR="00AA7606" w:rsidRDefault="00AA7606">
      <w:pPr>
        <w:pStyle w:val="MdSpace"/>
        <w:spacing w:after="60"/>
      </w:pPr>
    </w:p>
    <w:p w14:paraId="58533021" w14:textId="77777777" w:rsidR="00AA7606" w:rsidRDefault="00000000">
      <w:pPr>
        <w:pStyle w:val="MdHeading2"/>
      </w:pPr>
      <w:r>
        <w:t>20.5 O Motor de Gestão de Riscos do JIF</w:t>
      </w:r>
    </w:p>
    <w:p w14:paraId="0A6A5681" w14:textId="77777777" w:rsidR="00AA7606" w:rsidRDefault="00000000">
      <w:pPr>
        <w:pStyle w:val="MdParagraph"/>
      </w:pPr>
      <w:r>
        <w:t xml:space="preserve">O </w:t>
      </w:r>
      <w:r>
        <w:rPr>
          <w:rStyle w:val="MdStrong"/>
        </w:rPr>
        <w:t>Motor de Gestão de Riscos</w:t>
      </w:r>
      <w:r>
        <w:t xml:space="preserve"> (parte do BLOCO V — MÓDULOS E MOTORES ESPECIALIZADOS) é o componente do JIF que automatiza e aprimora a Gestão de Riscos Jurídicos. Suas funcionalidades incluem:</w:t>
      </w:r>
    </w:p>
    <w:p w14:paraId="2C8557A6" w14:textId="77777777" w:rsidR="00AA7606" w:rsidRDefault="00AA7606">
      <w:pPr>
        <w:pStyle w:val="MdSpace"/>
        <w:spacing w:after="60"/>
      </w:pPr>
    </w:p>
    <w:p w14:paraId="12804B68" w14:textId="77777777" w:rsidR="00AA7606" w:rsidRDefault="00000000">
      <w:pPr>
        <w:pStyle w:val="MdListItem"/>
        <w:numPr>
          <w:ilvl w:val="0"/>
          <w:numId w:val="2"/>
        </w:numPr>
      </w:pPr>
      <w:r>
        <w:rPr>
          <w:rStyle w:val="MdStrong"/>
        </w:rPr>
        <w:t>Base de Dados de Riscos</w:t>
      </w:r>
      <w:r>
        <w:t>: Repositório de riscos jurídicos comuns, com suas probabilidades e impactos potenciais, e sugestões de mitigação.</w:t>
      </w:r>
    </w:p>
    <w:p w14:paraId="5ED98EED" w14:textId="77777777" w:rsidR="00AA7606" w:rsidRDefault="00000000">
      <w:pPr>
        <w:pStyle w:val="MdListItem"/>
        <w:numPr>
          <w:ilvl w:val="0"/>
          <w:numId w:val="2"/>
        </w:numPr>
      </w:pPr>
      <w:r>
        <w:rPr>
          <w:rStyle w:val="MdStrong"/>
        </w:rPr>
        <w:t>Análise Preditiva de Riscos</w:t>
      </w:r>
      <w:r>
        <w:t>: Utilização de algoritmos de IA para identificar padrões e prever a ocorrência de riscos com base em dados históricos e tendências de mercado.</w:t>
      </w:r>
    </w:p>
    <w:p w14:paraId="5B4CF223" w14:textId="77777777" w:rsidR="00AA7606" w:rsidRDefault="00000000">
      <w:pPr>
        <w:pStyle w:val="MdListItem"/>
        <w:numPr>
          <w:ilvl w:val="0"/>
          <w:numId w:val="2"/>
        </w:numPr>
      </w:pPr>
      <w:r>
        <w:rPr>
          <w:rStyle w:val="MdStrong"/>
        </w:rPr>
        <w:t>Geração de Matrizes de Risco</w:t>
      </w:r>
      <w:r>
        <w:t>: Criação automática de matrizes de risco personalizadas para a organização, com base nos riscos identificados e avaliados.</w:t>
      </w:r>
    </w:p>
    <w:p w14:paraId="31F212F7" w14:textId="77777777" w:rsidR="00AA7606" w:rsidRDefault="00000000">
      <w:pPr>
        <w:pStyle w:val="MdListItem"/>
        <w:numPr>
          <w:ilvl w:val="0"/>
          <w:numId w:val="2"/>
        </w:numPr>
      </w:pPr>
      <w:r>
        <w:rPr>
          <w:rStyle w:val="MdStrong"/>
        </w:rPr>
        <w:t>Monitoramento Contínuo de Riscos</w:t>
      </w:r>
      <w:r>
        <w:t>: Acompanhamento de indicadores de risco (</w:t>
      </w:r>
      <w:proofErr w:type="spellStart"/>
      <w:r>
        <w:t>KRIs</w:t>
      </w:r>
      <w:proofErr w:type="spellEnd"/>
      <w:r>
        <w:t>) e alertas sobre a materialização de eventos adversos ou o surgimento de novos riscos.</w:t>
      </w:r>
    </w:p>
    <w:p w14:paraId="2ECE56F0" w14:textId="77777777" w:rsidR="00AA7606" w:rsidRDefault="00000000">
      <w:pPr>
        <w:pStyle w:val="MdListItem"/>
        <w:numPr>
          <w:ilvl w:val="0"/>
          <w:numId w:val="2"/>
        </w:numPr>
      </w:pPr>
      <w:r>
        <w:rPr>
          <w:rStyle w:val="MdStrong"/>
        </w:rPr>
        <w:t>Sugestão de Planos de Mitigação</w:t>
      </w:r>
      <w:r>
        <w:t>: Com base no risco identificado, o motor pode sugerir ações preventivas e planos de contingência, otimizando a resposta da organização.</w:t>
      </w:r>
    </w:p>
    <w:p w14:paraId="3CE9FA6C" w14:textId="77777777" w:rsidR="00AA7606" w:rsidRDefault="00000000">
      <w:pPr>
        <w:pStyle w:val="MdListItem"/>
        <w:numPr>
          <w:ilvl w:val="0"/>
          <w:numId w:val="2"/>
        </w:numPr>
      </w:pPr>
      <w:r>
        <w:rPr>
          <w:rStyle w:val="MdStrong"/>
        </w:rPr>
        <w:t>Relatórios de Risco</w:t>
      </w:r>
      <w:r>
        <w:t>: Geração de relatórios detalhados sobre a exposição a riscos jurídicos, as medidas de mitigação implementadas e o status dos planos de contingência.</w:t>
      </w:r>
    </w:p>
    <w:p w14:paraId="7738D4C7" w14:textId="77777777" w:rsidR="00AA7606" w:rsidRDefault="00AA7606">
      <w:pPr>
        <w:pStyle w:val="MdSpace"/>
        <w:spacing w:after="60"/>
      </w:pPr>
    </w:p>
    <w:p w14:paraId="5A47C470" w14:textId="77777777" w:rsidR="00AA7606" w:rsidRDefault="00000000">
      <w:pPr>
        <w:pStyle w:val="MdParagraph"/>
      </w:pPr>
      <w:r>
        <w:t>Ao integrar a Gestão de Riscos Jurídicos, o JIF capacita as organizações a transformar a incerteza em um elemento gerenciável, permitindo uma atuação jurídica proativa que protege o patrimônio, a reputação e a continuidade dos negócios, contribuindo para uma cultura de segurança jurídica e resiliência organizacional.</w:t>
      </w:r>
    </w:p>
    <w:p w14:paraId="0E47D721" w14:textId="77777777" w:rsidR="00AA7606" w:rsidRDefault="00000000">
      <w:pPr>
        <w:pStyle w:val="MdHeading1"/>
      </w:pPr>
      <w:r>
        <w:t>Capítulo 21: Compliance e Governança</w:t>
      </w:r>
    </w:p>
    <w:p w14:paraId="7514C9AD" w14:textId="77777777" w:rsidR="00AA7606" w:rsidRDefault="00000000">
      <w:pPr>
        <w:pStyle w:val="MdHeading2"/>
      </w:pPr>
      <w:r>
        <w:t>21.1 A Imperatividade da Conformidade e da Boa Governança</w:t>
      </w:r>
    </w:p>
    <w:p w14:paraId="3989F6FF" w14:textId="77777777" w:rsidR="00AA7606" w:rsidRDefault="00000000">
      <w:pPr>
        <w:pStyle w:val="MdParagraph"/>
      </w:pPr>
      <w:r>
        <w:t xml:space="preserve">Em um cenário global cada vez mais regulado e com crescentes expectativas sociais por conduta ética, o Compliance e a Governança Corporativa tornaram-se pilares indispensáveis para a sustentabilidade e a reputação de qualquer organização. O Compliance, no contexto do Juris </w:t>
      </w:r>
      <w:proofErr w:type="spellStart"/>
      <w:r>
        <w:t>Intelligence</w:t>
      </w:r>
      <w:proofErr w:type="spellEnd"/>
      <w:r>
        <w:t xml:space="preserve"> Framework (JIF), refere-se ao conjunto de práticas e procedimentos que visam garantir a conformidade com leis, regulamentos, políticas internas e códigos de conduta, prevenindo, detectando e remediando desvios. A Governança Corporativa, por sua </w:t>
      </w:r>
      <w:r>
        <w:lastRenderedPageBreak/>
        <w:t>vez, estabelece as estruturas e processos pelos quais as empresas são dirigidas e controladas, assegurando a transparência, a equidade, a prestação de contas e a responsabilidade corporativa. Este capítulo explora a estruturação de programas de compliance, a governança corporativa e a responsabilidade social, e a prevenção e combate à corrupção e fraudes, elementos cruciais para a construção de uma inteligência jurídica que promove a integridade e a perenidade organizacional.</w:t>
      </w:r>
    </w:p>
    <w:p w14:paraId="7CD565EE" w14:textId="77777777" w:rsidR="00AA7606" w:rsidRDefault="00AA7606">
      <w:pPr>
        <w:pStyle w:val="MdSpace"/>
        <w:spacing w:after="60"/>
      </w:pPr>
    </w:p>
    <w:p w14:paraId="21B45EBD" w14:textId="77777777" w:rsidR="00AA7606" w:rsidRDefault="00000000">
      <w:pPr>
        <w:pStyle w:val="MdHeading2"/>
      </w:pPr>
      <w:r>
        <w:t>21.2 Estruturação de Programas de Compliance</w:t>
      </w:r>
    </w:p>
    <w:p w14:paraId="1FA33521" w14:textId="77777777" w:rsidR="00AA7606" w:rsidRDefault="00000000">
      <w:pPr>
        <w:pStyle w:val="MdParagraph"/>
      </w:pPr>
      <w:r>
        <w:t>Um programa de compliance eficaz é mais do que um conjunto de regras; é uma cultura organizacional que permeia todas as camadas da empresa. A estruturação de um programa robusto envolve diversas etapas e componentes.</w:t>
      </w:r>
    </w:p>
    <w:p w14:paraId="5339FCDE" w14:textId="77777777" w:rsidR="00AA7606" w:rsidRDefault="00AA7606">
      <w:pPr>
        <w:pStyle w:val="MdSpace"/>
        <w:spacing w:after="60"/>
      </w:pPr>
    </w:p>
    <w:p w14:paraId="72A6AE3B" w14:textId="77777777" w:rsidR="00AA7606" w:rsidRDefault="00000000">
      <w:pPr>
        <w:pStyle w:val="MdHeading3"/>
      </w:pPr>
      <w:r>
        <w:t>21.2.1 Pilares de um Programa de Compliance</w:t>
      </w:r>
    </w:p>
    <w:p w14:paraId="7F77089D" w14:textId="77777777" w:rsidR="00AA7606" w:rsidRDefault="00000000">
      <w:pPr>
        <w:pStyle w:val="MdParagraph"/>
      </w:pPr>
      <w:r>
        <w:t>Embora possam variar, os programas de compliance geralmente se baseiam em pilares fundamentais:</w:t>
      </w:r>
    </w:p>
    <w:p w14:paraId="1492608E" w14:textId="77777777" w:rsidR="00AA7606" w:rsidRDefault="00AA7606">
      <w:pPr>
        <w:pStyle w:val="MdSpace"/>
        <w:spacing w:after="60"/>
      </w:pPr>
    </w:p>
    <w:p w14:paraId="4E8EE241" w14:textId="77777777" w:rsidR="00AA7606" w:rsidRDefault="00000000">
      <w:pPr>
        <w:pStyle w:val="MdListItem"/>
        <w:numPr>
          <w:ilvl w:val="0"/>
          <w:numId w:val="3"/>
        </w:numPr>
      </w:pPr>
      <w:r>
        <w:rPr>
          <w:rStyle w:val="MdStrong"/>
        </w:rPr>
        <w:t>Comprometimento da Alta Direção</w:t>
      </w:r>
      <w:r>
        <w:t>: A liderança deve demonstrar apoio inequívoco ao programa, estabelecendo o tom ético da organização.</w:t>
      </w:r>
    </w:p>
    <w:p w14:paraId="5A8ABA11" w14:textId="77777777" w:rsidR="00AA7606" w:rsidRDefault="00000000">
      <w:pPr>
        <w:pStyle w:val="MdListItem"/>
        <w:numPr>
          <w:ilvl w:val="0"/>
          <w:numId w:val="3"/>
        </w:numPr>
      </w:pPr>
      <w:r>
        <w:rPr>
          <w:rStyle w:val="MdStrong"/>
        </w:rPr>
        <w:t>Avaliação de Riscos</w:t>
      </w:r>
      <w:r>
        <w:t>: Identificação e análise dos riscos de não conformidade específicos da organização, com base na Gestão de Riscos Jurídicos (Capítulo 20).</w:t>
      </w:r>
    </w:p>
    <w:p w14:paraId="171111F1" w14:textId="77777777" w:rsidR="00AA7606" w:rsidRDefault="00000000">
      <w:pPr>
        <w:pStyle w:val="MdListItem"/>
        <w:numPr>
          <w:ilvl w:val="0"/>
          <w:numId w:val="3"/>
        </w:numPr>
      </w:pPr>
      <w:r>
        <w:rPr>
          <w:rStyle w:val="MdStrong"/>
        </w:rPr>
        <w:t>Código de Conduta e Políticas Internas</w:t>
      </w:r>
      <w:r>
        <w:t xml:space="preserve">: Elaboração de um código de conduta claro e acessível, complementado por políticas e procedimentos detalhados sobre temas como anticorrupção, privacidade de dados, concorrência </w:t>
      </w:r>
      <w:proofErr w:type="gramStart"/>
      <w:r>
        <w:t>leal, etc.</w:t>
      </w:r>
      <w:proofErr w:type="gramEnd"/>
    </w:p>
    <w:p w14:paraId="04EA1662" w14:textId="77777777" w:rsidR="00AA7606" w:rsidRDefault="00000000">
      <w:pPr>
        <w:pStyle w:val="MdListItem"/>
        <w:numPr>
          <w:ilvl w:val="0"/>
          <w:numId w:val="3"/>
        </w:numPr>
      </w:pPr>
      <w:r>
        <w:rPr>
          <w:rStyle w:val="MdStrong"/>
        </w:rPr>
        <w:t>Controles Internos</w:t>
      </w:r>
      <w:r>
        <w:t>: Implementação de mecanismos para garantir a execução das políticas e procedimentos, como segregação de funções, aprovações e auditorias.</w:t>
      </w:r>
    </w:p>
    <w:p w14:paraId="23695A30" w14:textId="77777777" w:rsidR="00AA7606" w:rsidRDefault="00000000">
      <w:pPr>
        <w:pStyle w:val="MdListItem"/>
        <w:numPr>
          <w:ilvl w:val="0"/>
          <w:numId w:val="3"/>
        </w:numPr>
      </w:pPr>
      <w:r>
        <w:rPr>
          <w:rStyle w:val="MdStrong"/>
        </w:rPr>
        <w:t>Treinamento e Comunicação</w:t>
      </w:r>
      <w:r>
        <w:t>: Capacitação contínua dos colaboradores sobre as políticas de compliance e o código de conduta, e comunicação eficaz dos valores éticos da empresa.</w:t>
      </w:r>
    </w:p>
    <w:p w14:paraId="1BB599D7" w14:textId="77777777" w:rsidR="00AA7606" w:rsidRDefault="00000000">
      <w:pPr>
        <w:pStyle w:val="MdListItem"/>
        <w:numPr>
          <w:ilvl w:val="0"/>
          <w:numId w:val="3"/>
        </w:numPr>
      </w:pPr>
      <w:r>
        <w:rPr>
          <w:rStyle w:val="MdStrong"/>
        </w:rPr>
        <w:t>Canais de Denúncia</w:t>
      </w:r>
      <w:r>
        <w:t>: Estabelecimento de canais seguros e confidenciais para que colaboradores e terceiros possam reportar violações, com garantia de não retaliação.</w:t>
      </w:r>
    </w:p>
    <w:p w14:paraId="20DB7BA3" w14:textId="77777777" w:rsidR="00AA7606" w:rsidRDefault="00000000">
      <w:pPr>
        <w:pStyle w:val="MdListItem"/>
        <w:numPr>
          <w:ilvl w:val="0"/>
          <w:numId w:val="3"/>
        </w:numPr>
      </w:pPr>
      <w:r>
        <w:rPr>
          <w:rStyle w:val="MdStrong"/>
        </w:rPr>
        <w:t>Investigação Interna</w:t>
      </w:r>
      <w:r>
        <w:t>: Procedimentos claros para investigar denúncias e apurar responsabilidades, com imparcialidade e rigor.</w:t>
      </w:r>
    </w:p>
    <w:p w14:paraId="1F22EE57" w14:textId="77777777" w:rsidR="00AA7606" w:rsidRDefault="00000000">
      <w:pPr>
        <w:pStyle w:val="MdListItem"/>
        <w:numPr>
          <w:ilvl w:val="0"/>
          <w:numId w:val="3"/>
        </w:numPr>
      </w:pPr>
      <w:proofErr w:type="spellStart"/>
      <w:r>
        <w:rPr>
          <w:rStyle w:val="MdStrong"/>
        </w:rPr>
        <w:t>Due</w:t>
      </w:r>
      <w:proofErr w:type="spellEnd"/>
      <w:r>
        <w:rPr>
          <w:rStyle w:val="MdStrong"/>
        </w:rPr>
        <w:t xml:space="preserve"> </w:t>
      </w:r>
      <w:proofErr w:type="spellStart"/>
      <w:r>
        <w:rPr>
          <w:rStyle w:val="MdStrong"/>
        </w:rPr>
        <w:t>Diligence</w:t>
      </w:r>
      <w:proofErr w:type="spellEnd"/>
      <w:r>
        <w:rPr>
          <w:rStyle w:val="MdStrong"/>
        </w:rPr>
        <w:t xml:space="preserve"> de Terceiros</w:t>
      </w:r>
      <w:r>
        <w:t>: Avaliação de riscos de compliance em parceiros de negócios, fornecedores e clientes.</w:t>
      </w:r>
    </w:p>
    <w:p w14:paraId="1A1E3615" w14:textId="77777777" w:rsidR="00AA7606" w:rsidRDefault="00000000">
      <w:pPr>
        <w:pStyle w:val="MdListItem"/>
        <w:numPr>
          <w:ilvl w:val="0"/>
          <w:numId w:val="3"/>
        </w:numPr>
      </w:pPr>
      <w:r>
        <w:rPr>
          <w:rStyle w:val="MdStrong"/>
        </w:rPr>
        <w:t>Auditoria e Monitoramento</w:t>
      </w:r>
      <w:r>
        <w:t>: Verificação periódica da eficácia do programa de compliance e monitoramento contínuo de indicadores de risco (</w:t>
      </w:r>
      <w:proofErr w:type="spellStart"/>
      <w:r>
        <w:t>KRIs</w:t>
      </w:r>
      <w:proofErr w:type="spellEnd"/>
      <w:r>
        <w:t>).</w:t>
      </w:r>
    </w:p>
    <w:p w14:paraId="140D7921" w14:textId="77777777" w:rsidR="00AA7606" w:rsidRDefault="00000000">
      <w:pPr>
        <w:pStyle w:val="MdListItem"/>
        <w:numPr>
          <w:ilvl w:val="0"/>
          <w:numId w:val="3"/>
        </w:numPr>
      </w:pPr>
      <w:r>
        <w:rPr>
          <w:rStyle w:val="MdStrong"/>
        </w:rPr>
        <w:t>Ações Disciplinares e Remediação</w:t>
      </w:r>
      <w:r>
        <w:t>: Aplicação de sanções proporcionais às violações e implementação de medidas corretivas para evitar reincidências.</w:t>
      </w:r>
    </w:p>
    <w:p w14:paraId="63ECB4FD" w14:textId="77777777" w:rsidR="00AA7606" w:rsidRDefault="00AA7606">
      <w:pPr>
        <w:pStyle w:val="MdSpace"/>
        <w:spacing w:after="60"/>
      </w:pPr>
    </w:p>
    <w:p w14:paraId="0AE82B20" w14:textId="77777777" w:rsidR="00AA7606" w:rsidRDefault="00000000">
      <w:pPr>
        <w:pStyle w:val="MdHeading3"/>
      </w:pPr>
      <w:r>
        <w:t>21.2.2 Ferramentas do JIF para Compliance</w:t>
      </w:r>
    </w:p>
    <w:p w14:paraId="07CB1C9B" w14:textId="77777777" w:rsidR="00AA7606" w:rsidRDefault="00000000">
      <w:pPr>
        <w:pStyle w:val="MdParagraph"/>
      </w:pPr>
      <w:r>
        <w:t>O JIF, através de seus motores e bibliotecas, oferece suporte à estruturação e gestão de programas de compliance:</w:t>
      </w:r>
    </w:p>
    <w:p w14:paraId="16151FB5" w14:textId="77777777" w:rsidR="00AA7606" w:rsidRDefault="00AA7606">
      <w:pPr>
        <w:pStyle w:val="MdSpace"/>
        <w:spacing w:after="60"/>
      </w:pPr>
    </w:p>
    <w:p w14:paraId="436E1B7A" w14:textId="77777777" w:rsidR="00AA7606" w:rsidRDefault="00000000">
      <w:pPr>
        <w:pStyle w:val="MdListItem"/>
        <w:numPr>
          <w:ilvl w:val="0"/>
          <w:numId w:val="2"/>
        </w:numPr>
      </w:pPr>
      <w:r>
        <w:rPr>
          <w:rStyle w:val="MdStrong"/>
        </w:rPr>
        <w:t>Motor de Compliance</w:t>
      </w:r>
      <w:r>
        <w:t>: Automatiza a verificação de conformidade com normas e políticas, e gera alertas sobre potenciais desvios.</w:t>
      </w:r>
    </w:p>
    <w:p w14:paraId="7220DE0D" w14:textId="77777777" w:rsidR="00AA7606" w:rsidRDefault="00000000">
      <w:pPr>
        <w:pStyle w:val="MdListItem"/>
        <w:numPr>
          <w:ilvl w:val="0"/>
          <w:numId w:val="2"/>
        </w:numPr>
      </w:pPr>
      <w:r>
        <w:rPr>
          <w:rStyle w:val="MdStrong"/>
        </w:rPr>
        <w:t>Biblioteca de Checklists (Capítulo 34)</w:t>
      </w:r>
      <w:r>
        <w:t xml:space="preserve">: Fornece checklists para auditorias de compliance, </w:t>
      </w:r>
      <w:proofErr w:type="spellStart"/>
      <w:r>
        <w:t>due</w:t>
      </w:r>
      <w:proofErr w:type="spellEnd"/>
      <w:r>
        <w:t xml:space="preserve"> </w:t>
      </w:r>
      <w:proofErr w:type="spellStart"/>
      <w:r>
        <w:t>diligence</w:t>
      </w:r>
      <w:proofErr w:type="spellEnd"/>
      <w:r>
        <w:t xml:space="preserve"> e avaliação de riscos.</w:t>
      </w:r>
    </w:p>
    <w:p w14:paraId="71F3848B" w14:textId="77777777" w:rsidR="00AA7606" w:rsidRDefault="00000000">
      <w:pPr>
        <w:pStyle w:val="MdListItem"/>
        <w:numPr>
          <w:ilvl w:val="0"/>
          <w:numId w:val="2"/>
        </w:numPr>
      </w:pPr>
      <w:r>
        <w:rPr>
          <w:rStyle w:val="MdStrong"/>
        </w:rPr>
        <w:t xml:space="preserve">Biblioteca de </w:t>
      </w:r>
      <w:proofErr w:type="spellStart"/>
      <w:r>
        <w:rPr>
          <w:rStyle w:val="MdStrong"/>
        </w:rPr>
        <w:t>Templates</w:t>
      </w:r>
      <w:proofErr w:type="spellEnd"/>
      <w:r>
        <w:rPr>
          <w:rStyle w:val="MdStrong"/>
        </w:rPr>
        <w:t xml:space="preserve"> (Capítulo 33)</w:t>
      </w:r>
      <w:r>
        <w:t>: Oferece modelos de códigos de conduta, políticas internas e relatórios de compliance.</w:t>
      </w:r>
    </w:p>
    <w:p w14:paraId="2630B106" w14:textId="77777777" w:rsidR="00AA7606" w:rsidRDefault="00000000">
      <w:pPr>
        <w:pStyle w:val="MdListItem"/>
        <w:numPr>
          <w:ilvl w:val="0"/>
          <w:numId w:val="2"/>
        </w:numPr>
      </w:pPr>
      <w:r>
        <w:rPr>
          <w:rStyle w:val="MdStrong"/>
        </w:rPr>
        <w:t>Motor de Gestão de Riscos (Capítulo 20)</w:t>
      </w:r>
      <w:r>
        <w:t>: Auxilia na identificação e avaliação dos riscos de não conformidade.</w:t>
      </w:r>
    </w:p>
    <w:p w14:paraId="3503F5A4" w14:textId="77777777" w:rsidR="00AA7606" w:rsidRDefault="00AA7606">
      <w:pPr>
        <w:pStyle w:val="MdSpace"/>
        <w:spacing w:after="60"/>
      </w:pPr>
    </w:p>
    <w:p w14:paraId="73F372D6" w14:textId="77777777" w:rsidR="00AA7606" w:rsidRDefault="00000000">
      <w:pPr>
        <w:pStyle w:val="MdHeading2"/>
      </w:pPr>
      <w:r>
        <w:t>21.3 Governança Corporativa e Responsabilidade Social</w:t>
      </w:r>
    </w:p>
    <w:p w14:paraId="5D8968E9" w14:textId="77777777" w:rsidR="00AA7606" w:rsidRDefault="00000000">
      <w:pPr>
        <w:pStyle w:val="MdParagraph"/>
      </w:pPr>
      <w:r>
        <w:t>A Governança Corporativa é o sistema pelo qual as empresas são dirigidas, monitoradas e incentivadas, envolvendo as relações entre sócios, conselho de administração, diretoria, órgãos de fiscalização e demais partes interessadas. A responsabilidade social, por sua vez, refere-se ao compromisso da empresa com o desenvolvimento sustentável e o bem-estar da sociedade.</w:t>
      </w:r>
    </w:p>
    <w:p w14:paraId="7B8AA582" w14:textId="77777777" w:rsidR="00AA7606" w:rsidRDefault="00AA7606">
      <w:pPr>
        <w:pStyle w:val="MdSpace"/>
        <w:spacing w:after="60"/>
      </w:pPr>
    </w:p>
    <w:p w14:paraId="10FC5787" w14:textId="77777777" w:rsidR="00AA7606" w:rsidRDefault="00000000">
      <w:pPr>
        <w:pStyle w:val="MdHeading3"/>
      </w:pPr>
      <w:r>
        <w:t>21.3.1 Princípios da Governança Corporativa</w:t>
      </w:r>
    </w:p>
    <w:p w14:paraId="3BB68DB7" w14:textId="77777777" w:rsidR="00AA7606" w:rsidRDefault="00000000">
      <w:pPr>
        <w:pStyle w:val="MdParagraph"/>
      </w:pPr>
      <w:r>
        <w:t>O Instituto Brasileiro de Governança Corporativa (IBGC) estabelece quatro princípios básicos:</w:t>
      </w:r>
    </w:p>
    <w:p w14:paraId="65677DBE" w14:textId="77777777" w:rsidR="00AA7606" w:rsidRDefault="00AA7606">
      <w:pPr>
        <w:pStyle w:val="MdSpace"/>
        <w:spacing w:after="60"/>
      </w:pPr>
    </w:p>
    <w:p w14:paraId="4E4FE12D" w14:textId="77777777" w:rsidR="00AA7606" w:rsidRDefault="00000000">
      <w:pPr>
        <w:pStyle w:val="MdListItem"/>
        <w:numPr>
          <w:ilvl w:val="0"/>
          <w:numId w:val="2"/>
        </w:numPr>
      </w:pPr>
      <w:r>
        <w:rPr>
          <w:rStyle w:val="MdStrong"/>
        </w:rPr>
        <w:t>Transparência (</w:t>
      </w:r>
      <w:proofErr w:type="spellStart"/>
      <w:r>
        <w:rPr>
          <w:rStyle w:val="MdStrong"/>
        </w:rPr>
        <w:t>Disclosure</w:t>
      </w:r>
      <w:proofErr w:type="spellEnd"/>
      <w:r>
        <w:rPr>
          <w:rStyle w:val="MdStrong"/>
        </w:rPr>
        <w:t>)</w:t>
      </w:r>
      <w:r>
        <w:t>: Disponibilização de informações relevantes sobre a empresa, de forma clara, precisa e tempestiva, para todas as partes interessadas.</w:t>
      </w:r>
    </w:p>
    <w:p w14:paraId="697E5E8D" w14:textId="77777777" w:rsidR="00AA7606" w:rsidRDefault="00000000">
      <w:pPr>
        <w:pStyle w:val="MdListItem"/>
        <w:numPr>
          <w:ilvl w:val="0"/>
          <w:numId w:val="2"/>
        </w:numPr>
      </w:pPr>
      <w:r>
        <w:rPr>
          <w:rStyle w:val="MdStrong"/>
        </w:rPr>
        <w:t>Equidade (</w:t>
      </w:r>
      <w:proofErr w:type="spellStart"/>
      <w:r>
        <w:rPr>
          <w:rStyle w:val="MdStrong"/>
        </w:rPr>
        <w:t>Fairness</w:t>
      </w:r>
      <w:proofErr w:type="spellEnd"/>
      <w:r>
        <w:rPr>
          <w:rStyle w:val="MdStrong"/>
        </w:rPr>
        <w:t>)</w:t>
      </w:r>
      <w:r>
        <w:t>: Tratamento justo e isonômico de todos os sócios e demais stakeholders, considerando seus direitos, deveres, necessidades, interesses e expectativas.</w:t>
      </w:r>
    </w:p>
    <w:p w14:paraId="2FFE33F2" w14:textId="77777777" w:rsidR="00AA7606" w:rsidRDefault="00000000">
      <w:pPr>
        <w:pStyle w:val="MdListItem"/>
        <w:numPr>
          <w:ilvl w:val="0"/>
          <w:numId w:val="2"/>
        </w:numPr>
      </w:pPr>
      <w:r>
        <w:rPr>
          <w:rStyle w:val="MdStrong"/>
        </w:rPr>
        <w:t>Prestação de Contas (</w:t>
      </w:r>
      <w:proofErr w:type="spellStart"/>
      <w:r>
        <w:rPr>
          <w:rStyle w:val="MdStrong"/>
        </w:rPr>
        <w:t>Accountability</w:t>
      </w:r>
      <w:proofErr w:type="spellEnd"/>
      <w:r>
        <w:rPr>
          <w:rStyle w:val="MdStrong"/>
        </w:rPr>
        <w:t>)</w:t>
      </w:r>
      <w:r>
        <w:t>: Os agentes de governança devem prestar contas de sua atuação, assumindo integralmente as consequências de seus atos e omissões.</w:t>
      </w:r>
    </w:p>
    <w:p w14:paraId="461B93E5" w14:textId="77777777" w:rsidR="00AA7606" w:rsidRDefault="00000000">
      <w:pPr>
        <w:pStyle w:val="MdListItem"/>
        <w:numPr>
          <w:ilvl w:val="0"/>
          <w:numId w:val="2"/>
        </w:numPr>
      </w:pPr>
      <w:r>
        <w:rPr>
          <w:rStyle w:val="MdStrong"/>
        </w:rPr>
        <w:t>Responsabilidade Corporativa</w:t>
      </w:r>
      <w:r>
        <w:t>: Os agentes de governança devem zelar pela viabilidade econômico-financeira das empresas, considerando os impactos de suas ações no ambiente social e natural.</w:t>
      </w:r>
    </w:p>
    <w:p w14:paraId="2B058EE3" w14:textId="77777777" w:rsidR="00AA7606" w:rsidRDefault="00AA7606">
      <w:pPr>
        <w:pStyle w:val="MdSpace"/>
        <w:spacing w:after="60"/>
      </w:pPr>
    </w:p>
    <w:p w14:paraId="0F475403" w14:textId="77777777" w:rsidR="00AA7606" w:rsidRDefault="00000000">
      <w:pPr>
        <w:pStyle w:val="MdHeading3"/>
      </w:pPr>
      <w:r>
        <w:t>21.3.2 Responsabilidade Social e Ambiental (ESG)</w:t>
      </w:r>
    </w:p>
    <w:p w14:paraId="3E6EBDBF" w14:textId="77777777" w:rsidR="00AA7606" w:rsidRDefault="00000000">
      <w:pPr>
        <w:pStyle w:val="MdParagraph"/>
      </w:pPr>
      <w:r>
        <w:t xml:space="preserve">A responsabilidade social e ambiental (Environmental, Social, </w:t>
      </w:r>
      <w:proofErr w:type="spellStart"/>
      <w:r>
        <w:t>and</w:t>
      </w:r>
      <w:proofErr w:type="spellEnd"/>
      <w:r>
        <w:t xml:space="preserve"> Governance - ESG) tem ganhado destaque como um componente essencial da governança corporativa. As empresas são cada vez mais cobradas a considerar os impactos de suas operações no meio ambiente, na sociedade e na forma como são gerenciadas. O JIF pode auxiliar na:</w:t>
      </w:r>
    </w:p>
    <w:p w14:paraId="39722D3E" w14:textId="77777777" w:rsidR="00AA7606" w:rsidRDefault="00AA7606">
      <w:pPr>
        <w:pStyle w:val="MdSpace"/>
        <w:spacing w:after="60"/>
      </w:pPr>
    </w:p>
    <w:p w14:paraId="6C3E69BB" w14:textId="77777777" w:rsidR="00AA7606" w:rsidRDefault="00000000">
      <w:pPr>
        <w:pStyle w:val="MdListItem"/>
        <w:numPr>
          <w:ilvl w:val="0"/>
          <w:numId w:val="2"/>
        </w:numPr>
      </w:pPr>
      <w:r>
        <w:rPr>
          <w:rStyle w:val="MdStrong"/>
        </w:rPr>
        <w:t>Mapeamento de Riscos ESG</w:t>
      </w:r>
      <w:r>
        <w:t>: Identificação de riscos relacionados a questões ambientais, sociais e de governança.</w:t>
      </w:r>
    </w:p>
    <w:p w14:paraId="316B0C57" w14:textId="77777777" w:rsidR="00AA7606" w:rsidRDefault="00000000">
      <w:pPr>
        <w:pStyle w:val="MdListItem"/>
        <w:numPr>
          <w:ilvl w:val="0"/>
          <w:numId w:val="2"/>
        </w:numPr>
      </w:pPr>
      <w:r>
        <w:rPr>
          <w:rStyle w:val="MdStrong"/>
        </w:rPr>
        <w:t>Monitoramento de Conformidade ESG</w:t>
      </w:r>
      <w:r>
        <w:t>: Verificação da aderência a normas e padrões de sustentabilidade e responsabilidade social.</w:t>
      </w:r>
    </w:p>
    <w:p w14:paraId="72C54489" w14:textId="77777777" w:rsidR="00AA7606" w:rsidRDefault="00000000">
      <w:pPr>
        <w:pStyle w:val="MdListItem"/>
        <w:numPr>
          <w:ilvl w:val="0"/>
          <w:numId w:val="2"/>
        </w:numPr>
      </w:pPr>
      <w:r>
        <w:rPr>
          <w:rStyle w:val="MdStrong"/>
        </w:rPr>
        <w:lastRenderedPageBreak/>
        <w:t>Elaboração de Relatórios de Sustentabilidade</w:t>
      </w:r>
      <w:r>
        <w:t>: Suporte na preparação de relatórios que demonstrem o compromisso da empresa com as práticas ESG.</w:t>
      </w:r>
    </w:p>
    <w:p w14:paraId="14E3414B" w14:textId="77777777" w:rsidR="00AA7606" w:rsidRDefault="00AA7606">
      <w:pPr>
        <w:pStyle w:val="MdSpace"/>
        <w:spacing w:after="60"/>
      </w:pPr>
    </w:p>
    <w:p w14:paraId="6D4CA818" w14:textId="77777777" w:rsidR="00AA7606" w:rsidRDefault="00000000">
      <w:pPr>
        <w:pStyle w:val="MdHeading2"/>
      </w:pPr>
      <w:r>
        <w:t>21.4 Prevenção e Combate à Corrupção e Fraudes</w:t>
      </w:r>
    </w:p>
    <w:p w14:paraId="30D9965C" w14:textId="77777777" w:rsidR="00AA7606" w:rsidRDefault="00000000">
      <w:pPr>
        <w:pStyle w:val="MdParagraph"/>
      </w:pPr>
      <w:r>
        <w:t>A corrupção e as fraudes representam riscos significativos para a integridade e a sustentabilidade das organizações. Os programas de compliance desempenham um papel crucial na prevenção e combate a essas práticas.</w:t>
      </w:r>
    </w:p>
    <w:p w14:paraId="266A01CB" w14:textId="77777777" w:rsidR="00AA7606" w:rsidRDefault="00AA7606">
      <w:pPr>
        <w:pStyle w:val="MdSpace"/>
        <w:spacing w:after="60"/>
      </w:pPr>
    </w:p>
    <w:p w14:paraId="4BD38F54" w14:textId="77777777" w:rsidR="00AA7606" w:rsidRDefault="00000000">
      <w:pPr>
        <w:pStyle w:val="MdHeading3"/>
      </w:pPr>
      <w:r>
        <w:t>21.4.1 Legislação Anticorrupção</w:t>
      </w:r>
    </w:p>
    <w:p w14:paraId="0E2E6767" w14:textId="77777777" w:rsidR="00AA7606" w:rsidRDefault="00000000">
      <w:pPr>
        <w:pStyle w:val="MdListItem"/>
        <w:numPr>
          <w:ilvl w:val="0"/>
          <w:numId w:val="2"/>
        </w:numPr>
      </w:pPr>
      <w:r>
        <w:rPr>
          <w:rStyle w:val="MdStrong"/>
        </w:rPr>
        <w:t>Lei Anticorrupção Brasileira (Lei nº 12.846/2013)</w:t>
      </w:r>
      <w:r>
        <w:t>: Estabelece a responsabilização objetiva de pessoas jurídicas por atos de corrupção contra a administração pública, nacional ou estrangeira.</w:t>
      </w:r>
    </w:p>
    <w:p w14:paraId="2541A4C0" w14:textId="77777777" w:rsidR="00AA7606" w:rsidRDefault="00000000">
      <w:pPr>
        <w:pStyle w:val="MdListItem"/>
        <w:numPr>
          <w:ilvl w:val="0"/>
          <w:numId w:val="2"/>
        </w:numPr>
      </w:pPr>
      <w:proofErr w:type="spellStart"/>
      <w:r>
        <w:rPr>
          <w:rStyle w:val="MdStrong"/>
        </w:rPr>
        <w:t>Foreign</w:t>
      </w:r>
      <w:proofErr w:type="spellEnd"/>
      <w:r>
        <w:rPr>
          <w:rStyle w:val="MdStrong"/>
        </w:rPr>
        <w:t xml:space="preserve"> </w:t>
      </w:r>
      <w:proofErr w:type="spellStart"/>
      <w:r>
        <w:rPr>
          <w:rStyle w:val="MdStrong"/>
        </w:rPr>
        <w:t>Corrupt</w:t>
      </w:r>
      <w:proofErr w:type="spellEnd"/>
      <w:r>
        <w:rPr>
          <w:rStyle w:val="MdStrong"/>
        </w:rPr>
        <w:t xml:space="preserve"> </w:t>
      </w:r>
      <w:proofErr w:type="spellStart"/>
      <w:r>
        <w:rPr>
          <w:rStyle w:val="MdStrong"/>
        </w:rPr>
        <w:t>Practices</w:t>
      </w:r>
      <w:proofErr w:type="spellEnd"/>
      <w:r>
        <w:rPr>
          <w:rStyle w:val="MdStrong"/>
        </w:rPr>
        <w:t xml:space="preserve"> </w:t>
      </w:r>
      <w:proofErr w:type="spellStart"/>
      <w:r>
        <w:rPr>
          <w:rStyle w:val="MdStrong"/>
        </w:rPr>
        <w:t>Act</w:t>
      </w:r>
      <w:proofErr w:type="spellEnd"/>
      <w:r>
        <w:rPr>
          <w:rStyle w:val="MdStrong"/>
        </w:rPr>
        <w:t xml:space="preserve"> (FCPA)</w:t>
      </w:r>
      <w:r>
        <w:t>: Lei americana que proíbe empresas e indivíduos de subornar funcionários estrangeiros para obter ou reter negócios.</w:t>
      </w:r>
    </w:p>
    <w:p w14:paraId="625A146B" w14:textId="77777777" w:rsidR="00AA7606" w:rsidRDefault="00000000">
      <w:pPr>
        <w:pStyle w:val="MdListItem"/>
        <w:numPr>
          <w:ilvl w:val="0"/>
          <w:numId w:val="2"/>
        </w:numPr>
      </w:pPr>
      <w:r>
        <w:rPr>
          <w:rStyle w:val="MdStrong"/>
        </w:rPr>
        <w:t xml:space="preserve">UK </w:t>
      </w:r>
      <w:proofErr w:type="spellStart"/>
      <w:r>
        <w:rPr>
          <w:rStyle w:val="MdStrong"/>
        </w:rPr>
        <w:t>Bribery</w:t>
      </w:r>
      <w:proofErr w:type="spellEnd"/>
      <w:r>
        <w:rPr>
          <w:rStyle w:val="MdStrong"/>
        </w:rPr>
        <w:t xml:space="preserve"> </w:t>
      </w:r>
      <w:proofErr w:type="spellStart"/>
      <w:r>
        <w:rPr>
          <w:rStyle w:val="MdStrong"/>
        </w:rPr>
        <w:t>Act</w:t>
      </w:r>
      <w:proofErr w:type="spellEnd"/>
      <w:r>
        <w:t>: Lei britânica que criminaliza o suborno, tanto ativo quanto passivo, e a falha de uma organização em prevenir o suborno.</w:t>
      </w:r>
    </w:p>
    <w:p w14:paraId="34CE2F54" w14:textId="77777777" w:rsidR="00AA7606" w:rsidRDefault="00AA7606">
      <w:pPr>
        <w:pStyle w:val="MdSpace"/>
        <w:spacing w:after="60"/>
      </w:pPr>
    </w:p>
    <w:p w14:paraId="64FA76EA" w14:textId="77777777" w:rsidR="00AA7606" w:rsidRDefault="00000000">
      <w:pPr>
        <w:pStyle w:val="MdHeading3"/>
      </w:pPr>
      <w:r>
        <w:t>21.4.2 Medidas de Prevenção e Combate</w:t>
      </w:r>
    </w:p>
    <w:p w14:paraId="77B0E132" w14:textId="77777777" w:rsidR="00AA7606" w:rsidRDefault="00000000">
      <w:pPr>
        <w:pStyle w:val="MdListItem"/>
        <w:numPr>
          <w:ilvl w:val="0"/>
          <w:numId w:val="2"/>
        </w:numPr>
      </w:pPr>
      <w:r>
        <w:rPr>
          <w:rStyle w:val="MdStrong"/>
        </w:rPr>
        <w:t>Políticas Anticorrupção</w:t>
      </w:r>
      <w:r>
        <w:t>: Implementação de políticas claras que proíbam suborno, pagamentos de facilitação, brindes e hospitalidades indevidas.</w:t>
      </w:r>
    </w:p>
    <w:p w14:paraId="57BC3479" w14:textId="77777777" w:rsidR="00AA7606" w:rsidRDefault="00000000">
      <w:pPr>
        <w:pStyle w:val="MdListItem"/>
        <w:numPr>
          <w:ilvl w:val="0"/>
          <w:numId w:val="2"/>
        </w:numPr>
      </w:pPr>
      <w:r>
        <w:rPr>
          <w:rStyle w:val="MdStrong"/>
        </w:rPr>
        <w:t>Controles Financeiros Robustos</w:t>
      </w:r>
      <w:r>
        <w:t>: Mecanismos para garantir a integridade das transações financeiras e prevenir desvios de recursos.</w:t>
      </w:r>
    </w:p>
    <w:p w14:paraId="6A35E2CA" w14:textId="77777777" w:rsidR="00AA7606" w:rsidRDefault="00000000">
      <w:pPr>
        <w:pStyle w:val="MdListItem"/>
        <w:numPr>
          <w:ilvl w:val="0"/>
          <w:numId w:val="2"/>
        </w:numPr>
      </w:pPr>
      <w:proofErr w:type="spellStart"/>
      <w:r>
        <w:rPr>
          <w:rStyle w:val="MdStrong"/>
        </w:rPr>
        <w:t>Due</w:t>
      </w:r>
      <w:proofErr w:type="spellEnd"/>
      <w:r>
        <w:rPr>
          <w:rStyle w:val="MdStrong"/>
        </w:rPr>
        <w:t xml:space="preserve"> </w:t>
      </w:r>
      <w:proofErr w:type="spellStart"/>
      <w:r>
        <w:rPr>
          <w:rStyle w:val="MdStrong"/>
        </w:rPr>
        <w:t>Diligence</w:t>
      </w:r>
      <w:proofErr w:type="spellEnd"/>
      <w:r>
        <w:rPr>
          <w:rStyle w:val="MdStrong"/>
        </w:rPr>
        <w:t xml:space="preserve"> Aprofundada</w:t>
      </w:r>
      <w:r>
        <w:t>: Verificação de antecedentes de parceiros de negócios, agentes e intermediários para identificar riscos de corrupção.</w:t>
      </w:r>
    </w:p>
    <w:p w14:paraId="304A619C" w14:textId="77777777" w:rsidR="00AA7606" w:rsidRDefault="00000000">
      <w:pPr>
        <w:pStyle w:val="MdListItem"/>
        <w:numPr>
          <w:ilvl w:val="0"/>
          <w:numId w:val="2"/>
        </w:numPr>
      </w:pPr>
      <w:r>
        <w:rPr>
          <w:rStyle w:val="MdStrong"/>
        </w:rPr>
        <w:t>Treinamento Específico</w:t>
      </w:r>
      <w:r>
        <w:t>: Capacitação dos colaboradores sobre os riscos de corrupção e as políticas da empresa para combatê-los.</w:t>
      </w:r>
    </w:p>
    <w:p w14:paraId="308F6BAC" w14:textId="77777777" w:rsidR="00AA7606" w:rsidRDefault="00000000">
      <w:pPr>
        <w:pStyle w:val="MdListItem"/>
        <w:numPr>
          <w:ilvl w:val="0"/>
          <w:numId w:val="2"/>
        </w:numPr>
      </w:pPr>
      <w:r>
        <w:rPr>
          <w:rStyle w:val="MdStrong"/>
        </w:rPr>
        <w:t>Canais de Denúncia Eficazes</w:t>
      </w:r>
      <w:r>
        <w:t>: Incentivo à denúncia de irregularidades e proteção aos denunciantes.</w:t>
      </w:r>
    </w:p>
    <w:p w14:paraId="092282B3" w14:textId="77777777" w:rsidR="00AA7606" w:rsidRDefault="00000000">
      <w:pPr>
        <w:pStyle w:val="MdListItem"/>
        <w:numPr>
          <w:ilvl w:val="0"/>
          <w:numId w:val="2"/>
        </w:numPr>
      </w:pPr>
      <w:r>
        <w:rPr>
          <w:rStyle w:val="MdStrong"/>
        </w:rPr>
        <w:t>Investigações Internas Rigorosas</w:t>
      </w:r>
      <w:r>
        <w:t>: Apuração de denúncias de corrupção e fraude com imparcialidade e aplicação de sanções adequadas.</w:t>
      </w:r>
    </w:p>
    <w:p w14:paraId="0BFCBF02" w14:textId="77777777" w:rsidR="00AA7606" w:rsidRDefault="00AA7606">
      <w:pPr>
        <w:pStyle w:val="MdSpace"/>
        <w:spacing w:after="60"/>
      </w:pPr>
    </w:p>
    <w:p w14:paraId="7A38691E" w14:textId="77777777" w:rsidR="00AA7606" w:rsidRDefault="00000000">
      <w:pPr>
        <w:pStyle w:val="MdHeading2"/>
      </w:pPr>
      <w:r>
        <w:t>21.5 O Motor de Compliance do JIF</w:t>
      </w:r>
    </w:p>
    <w:p w14:paraId="6125A958" w14:textId="77777777" w:rsidR="00AA7606" w:rsidRDefault="00000000">
      <w:pPr>
        <w:pStyle w:val="MdParagraph"/>
      </w:pPr>
      <w:r>
        <w:t xml:space="preserve">O </w:t>
      </w:r>
      <w:r>
        <w:rPr>
          <w:rStyle w:val="MdStrong"/>
        </w:rPr>
        <w:t>Motor de Compliance</w:t>
      </w:r>
      <w:r>
        <w:t xml:space="preserve"> (parte do BLOCO V — MÓDULOS E MOTORES ESPECIALIZADOS) é o componente do JIF que automatiza e aprimora a gestão de compliance e governança. Suas funcionalidades incluem:</w:t>
      </w:r>
    </w:p>
    <w:p w14:paraId="7CDE8223" w14:textId="77777777" w:rsidR="00AA7606" w:rsidRDefault="00AA7606">
      <w:pPr>
        <w:pStyle w:val="MdSpace"/>
        <w:spacing w:after="60"/>
      </w:pPr>
    </w:p>
    <w:p w14:paraId="7F336B80" w14:textId="77777777" w:rsidR="00AA7606" w:rsidRDefault="00000000">
      <w:pPr>
        <w:pStyle w:val="MdListItem"/>
        <w:numPr>
          <w:ilvl w:val="0"/>
          <w:numId w:val="2"/>
        </w:numPr>
      </w:pPr>
      <w:r>
        <w:rPr>
          <w:rStyle w:val="MdStrong"/>
        </w:rPr>
        <w:t>Mapeamento de Obrigações Regulatórias</w:t>
      </w:r>
      <w:r>
        <w:t>: Identificação automática de leis, regulamentos e normas aplicáveis à organização, com base em seu setor de atuação e localização.</w:t>
      </w:r>
    </w:p>
    <w:p w14:paraId="72B01831" w14:textId="77777777" w:rsidR="00AA7606" w:rsidRDefault="00000000">
      <w:pPr>
        <w:pStyle w:val="MdListItem"/>
        <w:numPr>
          <w:ilvl w:val="0"/>
          <w:numId w:val="2"/>
        </w:numPr>
      </w:pPr>
      <w:r>
        <w:rPr>
          <w:rStyle w:val="MdStrong"/>
        </w:rPr>
        <w:lastRenderedPageBreak/>
        <w:t>Monitoramento de Conformidade</w:t>
      </w:r>
      <w:r>
        <w:t>: Verificação contínua da aderência da organização às obrigações regulatórias e políticas internas, gerando alertas sobre potenciais não conformidades.</w:t>
      </w:r>
    </w:p>
    <w:p w14:paraId="689CF208" w14:textId="77777777" w:rsidR="00AA7606" w:rsidRDefault="00000000">
      <w:pPr>
        <w:pStyle w:val="MdListItem"/>
        <w:numPr>
          <w:ilvl w:val="0"/>
          <w:numId w:val="2"/>
        </w:numPr>
      </w:pPr>
      <w:r>
        <w:rPr>
          <w:rStyle w:val="MdStrong"/>
        </w:rPr>
        <w:t>Análise de Riscos de Compliance</w:t>
      </w:r>
      <w:r>
        <w:t>: Avaliação da probabilidade e impacto de violações de compliance, com base em dados históricos e tendências.</w:t>
      </w:r>
    </w:p>
    <w:p w14:paraId="67FDFBD7" w14:textId="77777777" w:rsidR="00AA7606" w:rsidRDefault="00000000">
      <w:pPr>
        <w:pStyle w:val="MdListItem"/>
        <w:numPr>
          <w:ilvl w:val="0"/>
          <w:numId w:val="2"/>
        </w:numPr>
      </w:pPr>
      <w:r>
        <w:rPr>
          <w:rStyle w:val="MdStrong"/>
        </w:rPr>
        <w:t>Geração de Relatórios de Compliance</w:t>
      </w:r>
      <w:r>
        <w:t xml:space="preserve">: Criação de relatórios detalhados sobre o status do programa de compliance, incluindo KPIs e </w:t>
      </w:r>
      <w:proofErr w:type="spellStart"/>
      <w:r>
        <w:t>KRIs</w:t>
      </w:r>
      <w:proofErr w:type="spellEnd"/>
      <w:r>
        <w:t xml:space="preserve"> relevantes.</w:t>
      </w:r>
    </w:p>
    <w:p w14:paraId="15B34644" w14:textId="77777777" w:rsidR="00AA7606" w:rsidRDefault="00000000">
      <w:pPr>
        <w:pStyle w:val="MdListItem"/>
        <w:numPr>
          <w:ilvl w:val="0"/>
          <w:numId w:val="2"/>
        </w:numPr>
      </w:pPr>
      <w:r>
        <w:rPr>
          <w:rStyle w:val="MdStrong"/>
        </w:rPr>
        <w:t>Suporte a Auditorias Internas e Externas</w:t>
      </w:r>
      <w:r>
        <w:t>: Fornecimento de informações e evidências para facilitar os processos de auditoria.</w:t>
      </w:r>
    </w:p>
    <w:p w14:paraId="199B6C68" w14:textId="77777777" w:rsidR="00AA7606" w:rsidRDefault="00000000">
      <w:pPr>
        <w:pStyle w:val="MdListItem"/>
        <w:numPr>
          <w:ilvl w:val="0"/>
          <w:numId w:val="2"/>
        </w:numPr>
      </w:pPr>
      <w:r>
        <w:rPr>
          <w:rStyle w:val="MdStrong"/>
        </w:rPr>
        <w:t>Base de Conhecimento de Melhores Práticas</w:t>
      </w:r>
      <w:r>
        <w:t>: Repositório de melhores práticas de compliance e governança, com exemplos e estudos de caso.</w:t>
      </w:r>
    </w:p>
    <w:p w14:paraId="7A9A931E" w14:textId="77777777" w:rsidR="00AA7606" w:rsidRDefault="00AA7606">
      <w:pPr>
        <w:pStyle w:val="MdSpace"/>
        <w:spacing w:after="60"/>
      </w:pPr>
    </w:p>
    <w:p w14:paraId="170ACEBA" w14:textId="77777777" w:rsidR="00AA7606" w:rsidRDefault="00000000">
      <w:pPr>
        <w:pStyle w:val="MdParagraph"/>
      </w:pPr>
      <w:r>
        <w:t>Ao integrar o Compliance e a Governança, o JIF capacita as organizações a construir uma cultura de integridade, transparência e responsabilidade, mitigando riscos legais e reputacionais, e fortalecendo sua posição no mercado. O Direito, assim, atua como um vetor de valor, garantindo a perenidade e o sucesso do negócio em um ambiente cada vez mais exigente.</w:t>
      </w:r>
    </w:p>
    <w:p w14:paraId="14A96D8B" w14:textId="77777777" w:rsidR="00AA7606" w:rsidRDefault="00000000">
      <w:pPr>
        <w:pStyle w:val="MdHeading1"/>
      </w:pPr>
      <w:r>
        <w:t>Capítulo 22: Auditoria Jurídica</w:t>
      </w:r>
    </w:p>
    <w:p w14:paraId="42DC3B46" w14:textId="77777777" w:rsidR="00AA7606" w:rsidRDefault="00000000">
      <w:pPr>
        <w:pStyle w:val="MdHeading2"/>
      </w:pPr>
      <w:r>
        <w:t>22.1 A Auditoria Jurídica como Ferramenta de Gestão e Prevenção</w:t>
      </w:r>
    </w:p>
    <w:p w14:paraId="15DAB4BD" w14:textId="77777777" w:rsidR="00AA7606" w:rsidRDefault="00000000">
      <w:pPr>
        <w:pStyle w:val="MdParagraph"/>
      </w:pPr>
      <w:r>
        <w:t xml:space="preserve">A Auditoria Jurídica é um processo sistemático e independente de exame das atividades, processos e documentos de uma organização, com o objetivo de avaliar a conformidade com as normas legais e regulatórias, identificar riscos, passivos e contingências, e propor recomendações para aprimorar a gestão jurídica. No contexto do Juris </w:t>
      </w:r>
      <w:proofErr w:type="spellStart"/>
      <w:r>
        <w:t>Intelligence</w:t>
      </w:r>
      <w:proofErr w:type="spellEnd"/>
      <w:r>
        <w:t xml:space="preserve"> Framework (JIF), a Auditoria Jurídica atua como uma ferramenta essencial de governança e prevenção, fornecendo uma visão clara da saúde jurídica da organização e subsidiando a tomada de decisões estratégicas. Este capítulo explora as metodologias de auditoria legal, a identificação de passivos e contingências jurídicas, e as recomendações para correção e melhoria, elementos cruciais para a construção de uma inteligência jurídica proativa e resiliente.</w:t>
      </w:r>
    </w:p>
    <w:p w14:paraId="02547501" w14:textId="77777777" w:rsidR="00AA7606" w:rsidRDefault="00AA7606">
      <w:pPr>
        <w:pStyle w:val="MdSpace"/>
        <w:spacing w:after="60"/>
      </w:pPr>
    </w:p>
    <w:p w14:paraId="7D195FA2" w14:textId="77777777" w:rsidR="00AA7606" w:rsidRDefault="00000000">
      <w:pPr>
        <w:pStyle w:val="MdHeading2"/>
      </w:pPr>
      <w:r>
        <w:t>22.2 Metodologias de Auditoria Legal</w:t>
      </w:r>
    </w:p>
    <w:p w14:paraId="5176B381" w14:textId="77777777" w:rsidR="00AA7606" w:rsidRDefault="00000000">
      <w:pPr>
        <w:pStyle w:val="MdParagraph"/>
      </w:pPr>
      <w:r>
        <w:t>A Auditoria Jurídica pode ser realizada de diversas formas, dependendo do objetivo e do escopo. O JIF orienta a aplicação de metodologias estruturadas para garantir a eficácia do processo.</w:t>
      </w:r>
    </w:p>
    <w:p w14:paraId="51D12AC3" w14:textId="77777777" w:rsidR="00AA7606" w:rsidRDefault="00AA7606">
      <w:pPr>
        <w:pStyle w:val="MdSpace"/>
        <w:spacing w:after="60"/>
      </w:pPr>
    </w:p>
    <w:p w14:paraId="60625EF1" w14:textId="77777777" w:rsidR="00AA7606" w:rsidRDefault="00000000">
      <w:pPr>
        <w:pStyle w:val="MdHeading3"/>
      </w:pPr>
      <w:r>
        <w:t>22.2.1 Tipos de Auditoria Jurídica</w:t>
      </w:r>
    </w:p>
    <w:p w14:paraId="38E1372A" w14:textId="77777777" w:rsidR="00AA7606" w:rsidRDefault="00000000">
      <w:pPr>
        <w:pStyle w:val="MdListItem"/>
        <w:numPr>
          <w:ilvl w:val="0"/>
          <w:numId w:val="3"/>
        </w:numPr>
      </w:pPr>
      <w:proofErr w:type="spellStart"/>
      <w:r>
        <w:rPr>
          <w:rStyle w:val="MdStrong"/>
        </w:rPr>
        <w:t>Due</w:t>
      </w:r>
      <w:proofErr w:type="spellEnd"/>
      <w:r>
        <w:rPr>
          <w:rStyle w:val="MdStrong"/>
        </w:rPr>
        <w:t xml:space="preserve"> </w:t>
      </w:r>
      <w:proofErr w:type="spellStart"/>
      <w:r>
        <w:rPr>
          <w:rStyle w:val="MdStrong"/>
        </w:rPr>
        <w:t>Diligence</w:t>
      </w:r>
      <w:proofErr w:type="spellEnd"/>
      <w:r>
        <w:rPr>
          <w:rStyle w:val="MdStrong"/>
        </w:rPr>
        <w:t xml:space="preserve"> Legal</w:t>
      </w:r>
      <w:r>
        <w:t xml:space="preserve">: Realizada em operações de fusões e aquisições, investimentos, parcerias ou outras transações complexas. Seu objetivo é investigar a situação jurídica da empresa-alvo, identificando riscos, passivos e contingências que possam impactar </w:t>
      </w:r>
      <w:r>
        <w:lastRenderedPageBreak/>
        <w:t>o negócio. Abrange áreas como contratos, litígios, propriedade intelectual, ambiental, trabalhista, tributário e regulatório.</w:t>
      </w:r>
    </w:p>
    <w:p w14:paraId="330E2A83" w14:textId="77777777" w:rsidR="00AA7606" w:rsidRDefault="00000000">
      <w:pPr>
        <w:pStyle w:val="MdListItem"/>
        <w:numPr>
          <w:ilvl w:val="0"/>
          <w:numId w:val="3"/>
        </w:numPr>
      </w:pPr>
      <w:r>
        <w:rPr>
          <w:rStyle w:val="MdStrong"/>
        </w:rPr>
        <w:t xml:space="preserve">Auditoria de Conformidade (Compliance </w:t>
      </w:r>
      <w:proofErr w:type="spellStart"/>
      <w:r>
        <w:rPr>
          <w:rStyle w:val="MdStrong"/>
        </w:rPr>
        <w:t>Audit</w:t>
      </w:r>
      <w:proofErr w:type="spellEnd"/>
      <w:r>
        <w:rPr>
          <w:rStyle w:val="MdStrong"/>
        </w:rPr>
        <w:t>)</w:t>
      </w:r>
      <w:r>
        <w:t>: Focada na avaliação da aderência da organização a leis, regulamentos, políticas internas e códigos de conduta específicos de um setor ou tema (e.g., anticorrupção, proteção de dados, ambiental). Complementa o Capítulo 21 (Compliance e Governança).</w:t>
      </w:r>
    </w:p>
    <w:p w14:paraId="4181BEC7" w14:textId="77777777" w:rsidR="00AA7606" w:rsidRDefault="00000000">
      <w:pPr>
        <w:pStyle w:val="MdListItem"/>
        <w:numPr>
          <w:ilvl w:val="0"/>
          <w:numId w:val="3"/>
        </w:numPr>
      </w:pPr>
      <w:r>
        <w:rPr>
          <w:rStyle w:val="MdStrong"/>
        </w:rPr>
        <w:t>Auditoria de Processos Judiciais</w:t>
      </w:r>
      <w:r>
        <w:t>: Exame dos processos judiciais em curso ou encerrados, avaliando a gestão, a estratégia adotada, os custos envolvidos e a probabilidade de sucesso ou insucesso. Utiliza a Engenharia Processual (Capítulo 7) e a Engenharia Recursal (Capítulo 12).</w:t>
      </w:r>
    </w:p>
    <w:p w14:paraId="2980B44E" w14:textId="77777777" w:rsidR="00AA7606" w:rsidRDefault="00000000">
      <w:pPr>
        <w:pStyle w:val="MdListItem"/>
        <w:numPr>
          <w:ilvl w:val="0"/>
          <w:numId w:val="3"/>
        </w:numPr>
      </w:pPr>
      <w:r>
        <w:rPr>
          <w:rStyle w:val="MdStrong"/>
        </w:rPr>
        <w:t>Auditoria de Contratos</w:t>
      </w:r>
      <w:r>
        <w:t>: Revisão sistemática dos contratos da organização para identificar cláusulas de risco, inconsistências, prazos críticos e oportunidades de otimização.</w:t>
      </w:r>
    </w:p>
    <w:p w14:paraId="4991F046" w14:textId="77777777" w:rsidR="00AA7606" w:rsidRDefault="00000000">
      <w:pPr>
        <w:pStyle w:val="MdListItem"/>
        <w:numPr>
          <w:ilvl w:val="0"/>
          <w:numId w:val="3"/>
        </w:numPr>
      </w:pPr>
      <w:r>
        <w:rPr>
          <w:rStyle w:val="MdStrong"/>
        </w:rPr>
        <w:t>Auditoria de Propriedade Intelectual</w:t>
      </w:r>
      <w:r>
        <w:t>: Verificação da proteção e gestão de ativos intangíveis, como marcas, patentes, direitos autorais e segredos comerciais.</w:t>
      </w:r>
    </w:p>
    <w:p w14:paraId="7EBB8265" w14:textId="77777777" w:rsidR="00AA7606" w:rsidRDefault="00000000">
      <w:pPr>
        <w:pStyle w:val="MdListItem"/>
        <w:numPr>
          <w:ilvl w:val="0"/>
          <w:numId w:val="3"/>
        </w:numPr>
      </w:pPr>
      <w:r>
        <w:rPr>
          <w:rStyle w:val="MdStrong"/>
        </w:rPr>
        <w:t>Auditoria Ambiental</w:t>
      </w:r>
      <w:r>
        <w:t>: Avaliação da conformidade com a legislação ambiental e identificação de passivos e riscos ambientais.</w:t>
      </w:r>
    </w:p>
    <w:p w14:paraId="7A865C24" w14:textId="77777777" w:rsidR="00AA7606" w:rsidRDefault="00AA7606">
      <w:pPr>
        <w:pStyle w:val="MdSpace"/>
        <w:spacing w:after="60"/>
      </w:pPr>
    </w:p>
    <w:p w14:paraId="0F89D03C" w14:textId="77777777" w:rsidR="00AA7606" w:rsidRDefault="00000000">
      <w:pPr>
        <w:pStyle w:val="MdHeading3"/>
      </w:pPr>
      <w:r>
        <w:t>22.2.2 Etapas de uma Auditoria Jurídica</w:t>
      </w:r>
    </w:p>
    <w:p w14:paraId="35064AB7" w14:textId="77777777" w:rsidR="00AA7606" w:rsidRDefault="00000000">
      <w:pPr>
        <w:pStyle w:val="MdListItem"/>
        <w:numPr>
          <w:ilvl w:val="0"/>
          <w:numId w:val="2"/>
        </w:numPr>
      </w:pPr>
      <w:r>
        <w:rPr>
          <w:rStyle w:val="MdStrong"/>
        </w:rPr>
        <w:t>Planejamento</w:t>
      </w:r>
      <w:r>
        <w:t>: Definição do escopo, objetivos, metodologia, equipe de auditoria e cronograma. É crucial estabelecer os critérios de auditoria (normas, políticas, melhores práticas).</w:t>
      </w:r>
    </w:p>
    <w:p w14:paraId="4D6D1BCE" w14:textId="77777777" w:rsidR="00AA7606" w:rsidRDefault="00000000">
      <w:pPr>
        <w:pStyle w:val="MdListItem"/>
        <w:numPr>
          <w:ilvl w:val="0"/>
          <w:numId w:val="2"/>
        </w:numPr>
      </w:pPr>
      <w:r>
        <w:rPr>
          <w:rStyle w:val="MdStrong"/>
        </w:rPr>
        <w:t>Coleta de Informações</w:t>
      </w:r>
      <w:r>
        <w:t xml:space="preserve">: Reunião de documentos, contratos, processos judiciais, relatórios financeiros, políticas internas, registros de </w:t>
      </w:r>
      <w:proofErr w:type="gramStart"/>
      <w:r>
        <w:t>propriedade, etc.</w:t>
      </w:r>
      <w:proofErr w:type="gramEnd"/>
      <w:r>
        <w:t xml:space="preserve"> Entrevistas com gestores e colaboradores também são importantes.</w:t>
      </w:r>
    </w:p>
    <w:p w14:paraId="6DD0990E" w14:textId="77777777" w:rsidR="00AA7606" w:rsidRDefault="00000000">
      <w:pPr>
        <w:pStyle w:val="MdListItem"/>
        <w:numPr>
          <w:ilvl w:val="0"/>
          <w:numId w:val="2"/>
        </w:numPr>
      </w:pPr>
      <w:r>
        <w:rPr>
          <w:rStyle w:val="MdStrong"/>
        </w:rPr>
        <w:t>Análise e Avaliação</w:t>
      </w:r>
      <w:r>
        <w:t>: Exame crítico das informações coletadas, confrontando-as com os critérios de auditoria. Identificação de não conformidades, riscos, passivos e contingências. O JIF, através de seus motores de análise (Motor de Coerência Jurídica, Motor de Gestão de Riscos), pode auxiliar nesta etapa.</w:t>
      </w:r>
    </w:p>
    <w:p w14:paraId="768CAB83" w14:textId="77777777" w:rsidR="00AA7606" w:rsidRDefault="00000000">
      <w:pPr>
        <w:pStyle w:val="MdListItem"/>
        <w:numPr>
          <w:ilvl w:val="0"/>
          <w:numId w:val="2"/>
        </w:numPr>
      </w:pPr>
      <w:r>
        <w:rPr>
          <w:rStyle w:val="MdStrong"/>
        </w:rPr>
        <w:t>Elaboração do Relatório de Auditoria</w:t>
      </w:r>
      <w:r>
        <w:t>: Documento que apresenta os achados da auditoria, as não conformidades, os riscos identificados, as contingências e as recomendações para correção e melhoria.</w:t>
      </w:r>
    </w:p>
    <w:p w14:paraId="0D9CC37E" w14:textId="77777777" w:rsidR="00AA7606" w:rsidRDefault="00000000">
      <w:pPr>
        <w:pStyle w:val="MdListItem"/>
        <w:numPr>
          <w:ilvl w:val="0"/>
          <w:numId w:val="2"/>
        </w:numPr>
      </w:pPr>
      <w:r>
        <w:rPr>
          <w:rStyle w:val="MdStrong"/>
        </w:rPr>
        <w:t>Acompanhamento das Recomendações</w:t>
      </w:r>
      <w:r>
        <w:t>: Monitoramento da implementação das ações corretivas e preventivas propostas no relatório de auditoria.</w:t>
      </w:r>
    </w:p>
    <w:p w14:paraId="520478D6" w14:textId="77777777" w:rsidR="00AA7606" w:rsidRDefault="00AA7606">
      <w:pPr>
        <w:pStyle w:val="MdSpace"/>
        <w:spacing w:after="60"/>
      </w:pPr>
    </w:p>
    <w:p w14:paraId="109C8F33" w14:textId="77777777" w:rsidR="00AA7606" w:rsidRDefault="00000000">
      <w:pPr>
        <w:pStyle w:val="MdHeading2"/>
      </w:pPr>
      <w:r>
        <w:t>22.3 Identificação de Passivos e Contingências Jurídicas</w:t>
      </w:r>
    </w:p>
    <w:p w14:paraId="612E48C1" w14:textId="77777777" w:rsidR="00AA7606" w:rsidRDefault="00000000">
      <w:pPr>
        <w:pStyle w:val="MdParagraph"/>
      </w:pPr>
      <w:r>
        <w:t>Um dos principais objetivos da Auditoria Jurídica é identificar passivos e contingências que possam impactar a organização. A distinção entre eles é fundamental para a gestão de riscos.</w:t>
      </w:r>
    </w:p>
    <w:p w14:paraId="47A9FAEA" w14:textId="77777777" w:rsidR="00AA7606" w:rsidRDefault="00AA7606">
      <w:pPr>
        <w:pStyle w:val="MdSpace"/>
        <w:spacing w:after="60"/>
      </w:pPr>
    </w:p>
    <w:p w14:paraId="5F0BC4F0" w14:textId="77777777" w:rsidR="00AA7606" w:rsidRDefault="00000000">
      <w:pPr>
        <w:pStyle w:val="MdHeading3"/>
      </w:pPr>
      <w:r>
        <w:t>22.3.1 Passivos Jurídicos</w:t>
      </w:r>
    </w:p>
    <w:p w14:paraId="618F1489" w14:textId="77777777" w:rsidR="00AA7606" w:rsidRDefault="00000000">
      <w:pPr>
        <w:pStyle w:val="MdParagraph"/>
      </w:pPr>
      <w:r>
        <w:t>São obrigações certas e exigíveis, decorrentes de fatos geradores já ocorridos, que implicam em desembolso financeiro ou outra forma de cumprimento. Exemplos incluem:</w:t>
      </w:r>
    </w:p>
    <w:p w14:paraId="4913B472" w14:textId="77777777" w:rsidR="00AA7606" w:rsidRDefault="00AA7606">
      <w:pPr>
        <w:pStyle w:val="MdSpace"/>
        <w:spacing w:after="60"/>
      </w:pPr>
    </w:p>
    <w:p w14:paraId="13FE49BD" w14:textId="77777777" w:rsidR="00AA7606" w:rsidRDefault="00000000">
      <w:pPr>
        <w:pStyle w:val="MdListItem"/>
        <w:numPr>
          <w:ilvl w:val="0"/>
          <w:numId w:val="2"/>
        </w:numPr>
      </w:pPr>
      <w:r>
        <w:t>Condenações judiciais transitadas em julgado.</w:t>
      </w:r>
    </w:p>
    <w:p w14:paraId="1D5FA6B6" w14:textId="77777777" w:rsidR="00AA7606" w:rsidRDefault="00000000">
      <w:pPr>
        <w:pStyle w:val="MdListItem"/>
        <w:numPr>
          <w:ilvl w:val="0"/>
          <w:numId w:val="2"/>
        </w:numPr>
      </w:pPr>
      <w:r>
        <w:t>Multas administrativas definitivas.</w:t>
      </w:r>
    </w:p>
    <w:p w14:paraId="798B5FCB" w14:textId="77777777" w:rsidR="00AA7606" w:rsidRDefault="00000000">
      <w:pPr>
        <w:pStyle w:val="MdListItem"/>
        <w:numPr>
          <w:ilvl w:val="0"/>
          <w:numId w:val="2"/>
        </w:numPr>
      </w:pPr>
      <w:r>
        <w:t>Acordos judiciais ou extrajudiciais já homologados.</w:t>
      </w:r>
    </w:p>
    <w:p w14:paraId="72E6DA1E" w14:textId="77777777" w:rsidR="00AA7606" w:rsidRDefault="00000000">
      <w:pPr>
        <w:pStyle w:val="MdListItem"/>
        <w:numPr>
          <w:ilvl w:val="0"/>
          <w:numId w:val="2"/>
        </w:numPr>
      </w:pPr>
      <w:r>
        <w:t>Obrigações contratuais vencidas e não pagas.</w:t>
      </w:r>
    </w:p>
    <w:p w14:paraId="1D4A95FB" w14:textId="77777777" w:rsidR="00AA7606" w:rsidRDefault="00AA7606">
      <w:pPr>
        <w:pStyle w:val="MdSpace"/>
        <w:spacing w:after="60"/>
      </w:pPr>
    </w:p>
    <w:p w14:paraId="51687302" w14:textId="77777777" w:rsidR="00AA7606" w:rsidRDefault="00000000">
      <w:pPr>
        <w:pStyle w:val="MdHeading3"/>
      </w:pPr>
      <w:r>
        <w:t>22.3.2 Contingências Jurídicas</w:t>
      </w:r>
    </w:p>
    <w:p w14:paraId="2F10EFBD" w14:textId="77777777" w:rsidR="00AA7606" w:rsidRDefault="00000000">
      <w:pPr>
        <w:pStyle w:val="MdParagraph"/>
      </w:pPr>
      <w:r>
        <w:t>São obrigações potenciais, cuja existência depende da ocorrência ou não de eventos futuros incertos. As contingências são classificadas quanto à sua probabilidade de ocorrência e ao valor envolvido:</w:t>
      </w:r>
    </w:p>
    <w:p w14:paraId="37CA0199" w14:textId="77777777" w:rsidR="00AA7606" w:rsidRDefault="00AA7606">
      <w:pPr>
        <w:pStyle w:val="MdSpace"/>
        <w:spacing w:after="60"/>
      </w:pPr>
    </w:p>
    <w:p w14:paraId="5BAC1F8D" w14:textId="77777777" w:rsidR="00AA7606" w:rsidRDefault="00000000">
      <w:pPr>
        <w:pStyle w:val="MdListItem"/>
        <w:numPr>
          <w:ilvl w:val="0"/>
          <w:numId w:val="2"/>
        </w:numPr>
      </w:pPr>
      <w:r>
        <w:rPr>
          <w:rStyle w:val="MdStrong"/>
        </w:rPr>
        <w:t>Contingências Prováveis</w:t>
      </w:r>
      <w:r>
        <w:t>: Há uma alta probabilidade de que o evento futuro ocorra e gere uma obrigação. Devem ser provisionadas no balanço da empresa.</w:t>
      </w:r>
    </w:p>
    <w:p w14:paraId="75433D4F" w14:textId="77777777" w:rsidR="00AA7606" w:rsidRDefault="00000000">
      <w:pPr>
        <w:pStyle w:val="MdListItem"/>
        <w:numPr>
          <w:ilvl w:val="0"/>
          <w:numId w:val="2"/>
        </w:numPr>
      </w:pPr>
      <w:r>
        <w:rPr>
          <w:rStyle w:val="MdStrong"/>
        </w:rPr>
        <w:t>Contingências Possíveis</w:t>
      </w:r>
      <w:r>
        <w:t>: A probabilidade de ocorrência é menor que provável, mas maior que remota. Devem ser divulgadas em notas explicativas no balanço.</w:t>
      </w:r>
    </w:p>
    <w:p w14:paraId="2F93FEC7" w14:textId="77777777" w:rsidR="00AA7606" w:rsidRDefault="00000000">
      <w:pPr>
        <w:pStyle w:val="MdListItem"/>
        <w:numPr>
          <w:ilvl w:val="0"/>
          <w:numId w:val="2"/>
        </w:numPr>
      </w:pPr>
      <w:r>
        <w:rPr>
          <w:rStyle w:val="MdStrong"/>
        </w:rPr>
        <w:t>Contingências Remotas</w:t>
      </w:r>
      <w:r>
        <w:t>: A probabilidade de ocorrência é muito baixa. Não precisam ser provisionadas nem divulgadas.</w:t>
      </w:r>
    </w:p>
    <w:p w14:paraId="5BA1F487" w14:textId="77777777" w:rsidR="00AA7606" w:rsidRDefault="00AA7606">
      <w:pPr>
        <w:pStyle w:val="MdSpace"/>
        <w:spacing w:after="60"/>
      </w:pPr>
    </w:p>
    <w:p w14:paraId="6F2ECFE2" w14:textId="77777777" w:rsidR="00AA7606" w:rsidRDefault="00000000">
      <w:pPr>
        <w:pStyle w:val="MdHeading3"/>
      </w:pPr>
      <w:r>
        <w:t>22.3.3 Ferramentas do JIF para Identificação</w:t>
      </w:r>
    </w:p>
    <w:p w14:paraId="71EA0011" w14:textId="77777777" w:rsidR="00AA7606" w:rsidRDefault="00000000">
      <w:pPr>
        <w:pStyle w:val="MdListItem"/>
        <w:numPr>
          <w:ilvl w:val="0"/>
          <w:numId w:val="2"/>
        </w:numPr>
      </w:pPr>
      <w:r>
        <w:rPr>
          <w:rStyle w:val="MdStrong"/>
        </w:rPr>
        <w:t>Motor de Gestão de Riscos (Capítulo 20)</w:t>
      </w:r>
      <w:r>
        <w:t>: Auxilia na avaliação da probabilidade e impacto de litígios e outras situações que geram contingências.</w:t>
      </w:r>
    </w:p>
    <w:p w14:paraId="39118CD4" w14:textId="77777777" w:rsidR="00AA7606" w:rsidRDefault="00000000">
      <w:pPr>
        <w:pStyle w:val="MdListItem"/>
        <w:numPr>
          <w:ilvl w:val="0"/>
          <w:numId w:val="2"/>
        </w:numPr>
      </w:pPr>
      <w:r>
        <w:rPr>
          <w:rStyle w:val="MdStrong"/>
        </w:rPr>
        <w:t>Análise Documental Integral (Capítulo 8)</w:t>
      </w:r>
      <w:r>
        <w:t>: Permite identificar cláusulas contratuais, correspondências ou outros documentos que possam indicar passivos ou contingências.</w:t>
      </w:r>
    </w:p>
    <w:p w14:paraId="71547635" w14:textId="77777777" w:rsidR="00AA7606" w:rsidRDefault="00000000">
      <w:pPr>
        <w:pStyle w:val="MdListItem"/>
        <w:numPr>
          <w:ilvl w:val="0"/>
          <w:numId w:val="2"/>
        </w:numPr>
      </w:pPr>
      <w:r>
        <w:rPr>
          <w:rStyle w:val="MdStrong"/>
        </w:rPr>
        <w:t>Pesquisa Jurisprudencial (Capítulo 15)</w:t>
      </w:r>
      <w:r>
        <w:t>: Ajuda a prever o desfecho de litígios com base em precedentes, auxiliando na classificação das contingências.</w:t>
      </w:r>
    </w:p>
    <w:p w14:paraId="5047BD3F" w14:textId="77777777" w:rsidR="00AA7606" w:rsidRDefault="00AA7606">
      <w:pPr>
        <w:pStyle w:val="MdSpace"/>
        <w:spacing w:after="60"/>
      </w:pPr>
    </w:p>
    <w:p w14:paraId="6B340C9A" w14:textId="77777777" w:rsidR="00AA7606" w:rsidRDefault="00000000">
      <w:pPr>
        <w:pStyle w:val="MdHeading2"/>
      </w:pPr>
      <w:r>
        <w:t>22.4 Recomendações para Correção e Melhoria</w:t>
      </w:r>
    </w:p>
    <w:p w14:paraId="46D44D4E" w14:textId="77777777" w:rsidR="00AA7606" w:rsidRDefault="00000000">
      <w:pPr>
        <w:pStyle w:val="MdParagraph"/>
      </w:pPr>
      <w:r>
        <w:t>O valor da Auditoria Jurídica reside não apenas na identificação de problemas, mas na proposição de soluções e melhorias. As recomendações devem ser práticas, claras e orientadas para a ação.</w:t>
      </w:r>
    </w:p>
    <w:p w14:paraId="59A68FC3" w14:textId="77777777" w:rsidR="00AA7606" w:rsidRDefault="00AA7606">
      <w:pPr>
        <w:pStyle w:val="MdSpace"/>
        <w:spacing w:after="60"/>
      </w:pPr>
    </w:p>
    <w:p w14:paraId="65E6114A" w14:textId="77777777" w:rsidR="00AA7606" w:rsidRDefault="00000000">
      <w:pPr>
        <w:pStyle w:val="MdHeading3"/>
      </w:pPr>
      <w:r>
        <w:t>22.4.1 Tipos de Recomendações</w:t>
      </w:r>
    </w:p>
    <w:p w14:paraId="463241D6" w14:textId="77777777" w:rsidR="00AA7606" w:rsidRDefault="00000000">
      <w:pPr>
        <w:pStyle w:val="MdListItem"/>
        <w:numPr>
          <w:ilvl w:val="0"/>
          <w:numId w:val="2"/>
        </w:numPr>
      </w:pPr>
      <w:r>
        <w:rPr>
          <w:rStyle w:val="MdStrong"/>
        </w:rPr>
        <w:t>Ações Corretivas</w:t>
      </w:r>
      <w:r>
        <w:t>: Medidas para eliminar a causa de uma não conformidade ou mitigar um passivo já existente (e.g., renegociação de contrato, defesa em processo judicial).</w:t>
      </w:r>
    </w:p>
    <w:p w14:paraId="1114958C" w14:textId="77777777" w:rsidR="00AA7606" w:rsidRDefault="00000000">
      <w:pPr>
        <w:pStyle w:val="MdListItem"/>
        <w:numPr>
          <w:ilvl w:val="0"/>
          <w:numId w:val="2"/>
        </w:numPr>
      </w:pPr>
      <w:r>
        <w:rPr>
          <w:rStyle w:val="MdStrong"/>
        </w:rPr>
        <w:t>Ações Preventivas</w:t>
      </w:r>
      <w:r>
        <w:t>: Medidas para evitar a ocorrência de riscos ou não conformidades no futuro (e.g., revisão de políticas internas, treinamento de compliance, implementação de novos controles).</w:t>
      </w:r>
    </w:p>
    <w:p w14:paraId="5DB9D76D" w14:textId="77777777" w:rsidR="00AA7606" w:rsidRDefault="00000000">
      <w:pPr>
        <w:pStyle w:val="MdListItem"/>
        <w:numPr>
          <w:ilvl w:val="0"/>
          <w:numId w:val="2"/>
        </w:numPr>
      </w:pPr>
      <w:r>
        <w:rPr>
          <w:rStyle w:val="MdStrong"/>
        </w:rPr>
        <w:t>Melhorias de Processos</w:t>
      </w:r>
      <w:r>
        <w:t>: Sugestões para otimizar fluxos de trabalho, reduzir burocracia e aumentar a eficiência da gestão jurídica.</w:t>
      </w:r>
    </w:p>
    <w:p w14:paraId="3D8A59F3" w14:textId="77777777" w:rsidR="00AA7606" w:rsidRDefault="00000000">
      <w:pPr>
        <w:pStyle w:val="MdListItem"/>
        <w:numPr>
          <w:ilvl w:val="0"/>
          <w:numId w:val="2"/>
        </w:numPr>
      </w:pPr>
      <w:r>
        <w:rPr>
          <w:rStyle w:val="MdStrong"/>
        </w:rPr>
        <w:lastRenderedPageBreak/>
        <w:t>Revisão de Estratégias</w:t>
      </w:r>
      <w:r>
        <w:t>: Propostas para ajustar a estratégia jurídica da organização, com base nos achados da auditoria.</w:t>
      </w:r>
    </w:p>
    <w:p w14:paraId="7FA98196" w14:textId="77777777" w:rsidR="00AA7606" w:rsidRDefault="00000000">
      <w:pPr>
        <w:pStyle w:val="MdListItem"/>
        <w:numPr>
          <w:ilvl w:val="0"/>
          <w:numId w:val="2"/>
        </w:numPr>
      </w:pPr>
      <w:r>
        <w:rPr>
          <w:rStyle w:val="MdStrong"/>
        </w:rPr>
        <w:t>Implementação de Ferramentas</w:t>
      </w:r>
      <w:r>
        <w:t>: Recomendação de adoção de novas tecnologias ou sistemas para aprimorar a gestão jurídica.</w:t>
      </w:r>
    </w:p>
    <w:p w14:paraId="24DD4E2E" w14:textId="77777777" w:rsidR="00AA7606" w:rsidRDefault="00AA7606">
      <w:pPr>
        <w:pStyle w:val="MdSpace"/>
        <w:spacing w:after="60"/>
      </w:pPr>
    </w:p>
    <w:p w14:paraId="590D09C2" w14:textId="77777777" w:rsidR="00AA7606" w:rsidRDefault="00000000">
      <w:pPr>
        <w:pStyle w:val="MdHeading3"/>
      </w:pPr>
      <w:r>
        <w:t>22.4.2 Elaboração de Planos de Ação</w:t>
      </w:r>
    </w:p>
    <w:p w14:paraId="643C4984" w14:textId="77777777" w:rsidR="00AA7606" w:rsidRDefault="00000000">
      <w:pPr>
        <w:pStyle w:val="MdParagraph"/>
      </w:pPr>
      <w:r>
        <w:t>As recomendações devem ser transformadas em planos de ação concretos, com:</w:t>
      </w:r>
    </w:p>
    <w:p w14:paraId="77DD3853" w14:textId="77777777" w:rsidR="00AA7606" w:rsidRDefault="00AA7606">
      <w:pPr>
        <w:pStyle w:val="MdSpace"/>
        <w:spacing w:after="60"/>
      </w:pPr>
    </w:p>
    <w:p w14:paraId="7CC6AD27" w14:textId="77777777" w:rsidR="00AA7606" w:rsidRDefault="00000000">
      <w:pPr>
        <w:pStyle w:val="MdListItem"/>
        <w:numPr>
          <w:ilvl w:val="0"/>
          <w:numId w:val="2"/>
        </w:numPr>
      </w:pPr>
      <w:r>
        <w:rPr>
          <w:rStyle w:val="MdStrong"/>
        </w:rPr>
        <w:t>Responsáveis</w:t>
      </w:r>
      <w:r>
        <w:t>: Definição clara de quem será o responsável pela execução de cada ação.</w:t>
      </w:r>
    </w:p>
    <w:p w14:paraId="6CEDABAC" w14:textId="77777777" w:rsidR="00AA7606" w:rsidRDefault="00000000">
      <w:pPr>
        <w:pStyle w:val="MdListItem"/>
        <w:numPr>
          <w:ilvl w:val="0"/>
          <w:numId w:val="2"/>
        </w:numPr>
      </w:pPr>
      <w:r>
        <w:rPr>
          <w:rStyle w:val="MdStrong"/>
        </w:rPr>
        <w:t>Prazos</w:t>
      </w:r>
      <w:r>
        <w:t>: Estabelecimento de datas-limite para a conclusão das ações.</w:t>
      </w:r>
    </w:p>
    <w:p w14:paraId="74DFE516" w14:textId="77777777" w:rsidR="00AA7606" w:rsidRDefault="00000000">
      <w:pPr>
        <w:pStyle w:val="MdListItem"/>
        <w:numPr>
          <w:ilvl w:val="0"/>
          <w:numId w:val="2"/>
        </w:numPr>
      </w:pPr>
      <w:r>
        <w:rPr>
          <w:rStyle w:val="MdStrong"/>
        </w:rPr>
        <w:t>Recursos</w:t>
      </w:r>
      <w:r>
        <w:t>: Identificação dos recursos (financeiros, humanos, tecnológicos) necessários para a implementação.</w:t>
      </w:r>
    </w:p>
    <w:p w14:paraId="4C6463B8" w14:textId="77777777" w:rsidR="00AA7606" w:rsidRDefault="00000000">
      <w:pPr>
        <w:pStyle w:val="MdListItem"/>
        <w:numPr>
          <w:ilvl w:val="0"/>
          <w:numId w:val="2"/>
        </w:numPr>
      </w:pPr>
      <w:r>
        <w:rPr>
          <w:rStyle w:val="MdStrong"/>
        </w:rPr>
        <w:t>Indicadores de Acompanhamento</w:t>
      </w:r>
      <w:r>
        <w:t>: Definição de métricas para monitorar o progresso e a eficácia das ações implementadas.</w:t>
      </w:r>
    </w:p>
    <w:p w14:paraId="425264E2" w14:textId="77777777" w:rsidR="00AA7606" w:rsidRDefault="00AA7606">
      <w:pPr>
        <w:pStyle w:val="MdSpace"/>
        <w:spacing w:after="60"/>
      </w:pPr>
    </w:p>
    <w:p w14:paraId="6DF5002D" w14:textId="77777777" w:rsidR="00AA7606" w:rsidRDefault="00000000">
      <w:pPr>
        <w:pStyle w:val="MdHeading2"/>
      </w:pPr>
      <w:r>
        <w:t>22.5 O Motor de Auditoria Jurídica do JIF</w:t>
      </w:r>
    </w:p>
    <w:p w14:paraId="6B14A286" w14:textId="77777777" w:rsidR="00AA7606" w:rsidRDefault="00000000">
      <w:pPr>
        <w:pStyle w:val="MdParagraph"/>
      </w:pPr>
      <w:r>
        <w:t xml:space="preserve">O </w:t>
      </w:r>
      <w:r>
        <w:rPr>
          <w:rStyle w:val="MdStrong"/>
        </w:rPr>
        <w:t>Motor de Auditoria Jurídica</w:t>
      </w:r>
      <w:r>
        <w:t xml:space="preserve"> (parte do BLOCO V — MÓDULOS E MOTORES ESPECIALIZADOS) é o componente do JIF que automatiza e aprimora os processos de auditoria legal. Suas funcionalidades incluem:</w:t>
      </w:r>
    </w:p>
    <w:p w14:paraId="11ABE957" w14:textId="77777777" w:rsidR="00AA7606" w:rsidRDefault="00AA7606">
      <w:pPr>
        <w:pStyle w:val="MdSpace"/>
        <w:spacing w:after="60"/>
      </w:pPr>
    </w:p>
    <w:p w14:paraId="0B236F6C" w14:textId="77777777" w:rsidR="00AA7606" w:rsidRDefault="00000000">
      <w:pPr>
        <w:pStyle w:val="MdListItem"/>
        <w:numPr>
          <w:ilvl w:val="0"/>
          <w:numId w:val="2"/>
        </w:numPr>
      </w:pPr>
      <w:r>
        <w:rPr>
          <w:rStyle w:val="MdStrong"/>
        </w:rPr>
        <w:t>Checklists de Auditoria Automatizados</w:t>
      </w:r>
      <w:r>
        <w:t>: Geração de checklists personalizados para diferentes tipos de auditoria (</w:t>
      </w:r>
      <w:proofErr w:type="spellStart"/>
      <w:r>
        <w:t>due</w:t>
      </w:r>
      <w:proofErr w:type="spellEnd"/>
      <w:r>
        <w:t xml:space="preserve"> </w:t>
      </w:r>
      <w:proofErr w:type="spellStart"/>
      <w:r>
        <w:t>diligence</w:t>
      </w:r>
      <w:proofErr w:type="spellEnd"/>
      <w:r>
        <w:t>, compliance, processos), com base nas normas e regulamentos aplicáveis.</w:t>
      </w:r>
    </w:p>
    <w:p w14:paraId="69763A47" w14:textId="77777777" w:rsidR="00AA7606" w:rsidRDefault="00000000">
      <w:pPr>
        <w:pStyle w:val="MdListItem"/>
        <w:numPr>
          <w:ilvl w:val="0"/>
          <w:numId w:val="2"/>
        </w:numPr>
      </w:pPr>
      <w:r>
        <w:rPr>
          <w:rStyle w:val="MdStrong"/>
        </w:rPr>
        <w:t>Análise Documental Automatizada</w:t>
      </w:r>
      <w:r>
        <w:t>: Utilização de IA para revisar grandes volumes de documentos, identificando cláusulas de risco, não conformidades e informações relevantes para a auditoria.</w:t>
      </w:r>
    </w:p>
    <w:p w14:paraId="77A6B0E6" w14:textId="77777777" w:rsidR="00AA7606" w:rsidRDefault="00000000">
      <w:pPr>
        <w:pStyle w:val="MdListItem"/>
        <w:numPr>
          <w:ilvl w:val="0"/>
          <w:numId w:val="2"/>
        </w:numPr>
      </w:pPr>
      <w:r>
        <w:rPr>
          <w:rStyle w:val="MdStrong"/>
        </w:rPr>
        <w:t>Mapeamento de Riscos e Passivos</w:t>
      </w:r>
      <w:r>
        <w:t>: Identificação automática de potenciais passivos e contingências jurídicas, com base na análise de documentos e processos.</w:t>
      </w:r>
    </w:p>
    <w:p w14:paraId="50DD521A" w14:textId="77777777" w:rsidR="00AA7606" w:rsidRDefault="00000000">
      <w:pPr>
        <w:pStyle w:val="MdListItem"/>
        <w:numPr>
          <w:ilvl w:val="0"/>
          <w:numId w:val="2"/>
        </w:numPr>
      </w:pPr>
      <w:r>
        <w:rPr>
          <w:rStyle w:val="MdStrong"/>
        </w:rPr>
        <w:t>Geração de Relatórios de Auditoria</w:t>
      </w:r>
      <w:r>
        <w:t>: Criação de relatórios estruturados, com os achados, riscos identificados e recomendações, facilitando a comunicação dos resultados.</w:t>
      </w:r>
    </w:p>
    <w:p w14:paraId="55A394AC" w14:textId="77777777" w:rsidR="00AA7606" w:rsidRDefault="00000000">
      <w:pPr>
        <w:pStyle w:val="MdListItem"/>
        <w:numPr>
          <w:ilvl w:val="0"/>
          <w:numId w:val="2"/>
        </w:numPr>
      </w:pPr>
      <w:r>
        <w:rPr>
          <w:rStyle w:val="MdStrong"/>
        </w:rPr>
        <w:t>Monitoramento de Recomendações</w:t>
      </w:r>
      <w:r>
        <w:t>: Acompanhamento da implementação das ações corretivas e preventivas, com alertas sobre prazos e status.</w:t>
      </w:r>
    </w:p>
    <w:p w14:paraId="7F8B7388" w14:textId="77777777" w:rsidR="00AA7606" w:rsidRDefault="00000000">
      <w:pPr>
        <w:pStyle w:val="MdListItem"/>
        <w:numPr>
          <w:ilvl w:val="0"/>
          <w:numId w:val="2"/>
        </w:numPr>
      </w:pPr>
      <w:r>
        <w:rPr>
          <w:rStyle w:val="MdStrong"/>
        </w:rPr>
        <w:t>Base de Conhecimento de Melhores Práticas</w:t>
      </w:r>
      <w:r>
        <w:t>: Repositório de melhores práticas de auditoria e gestão jurídica, com exemplos e estudos de caso.</w:t>
      </w:r>
    </w:p>
    <w:p w14:paraId="23DC1B93" w14:textId="77777777" w:rsidR="00AA7606" w:rsidRDefault="00AA7606">
      <w:pPr>
        <w:pStyle w:val="MdSpace"/>
        <w:spacing w:after="60"/>
      </w:pPr>
    </w:p>
    <w:p w14:paraId="4E1A90EC" w14:textId="77777777" w:rsidR="00AA7606" w:rsidRDefault="00000000">
      <w:pPr>
        <w:pStyle w:val="MdParagraph"/>
      </w:pPr>
      <w:r>
        <w:t>Ao integrar a Auditoria Jurídica, o JIF capacita as organizações a manter um controle rigoroso sobre sua saúde jurídica, transformando a avaliação de riscos em uma oportunidade para aprimorar a gestão, prevenir problemas e fortalecer a conformidade e a governança, contribuindo para a segurança jurídica e a perenidade dos negócios.</w:t>
      </w:r>
    </w:p>
    <w:p w14:paraId="6C368240" w14:textId="77777777" w:rsidR="00AA7606" w:rsidRDefault="00000000">
      <w:pPr>
        <w:pStyle w:val="MdHeading1"/>
      </w:pPr>
      <w:r>
        <w:lastRenderedPageBreak/>
        <w:t>Capítulo 23: Motor de Coerência Jurídica</w:t>
      </w:r>
    </w:p>
    <w:p w14:paraId="022FCD43" w14:textId="77777777" w:rsidR="00AA7606" w:rsidRDefault="00000000">
      <w:pPr>
        <w:pStyle w:val="MdHeading2"/>
      </w:pPr>
      <w:r>
        <w:t>23.1 A Busca pela Consistência: O Diferencial do JIF</w:t>
      </w:r>
    </w:p>
    <w:p w14:paraId="7EE22820" w14:textId="77777777" w:rsidR="00AA7606" w:rsidRDefault="00000000">
      <w:pPr>
        <w:pStyle w:val="MdParagraph"/>
      </w:pPr>
      <w:r>
        <w:t xml:space="preserve">No universo jurídico, a força de um argumento ou a validade de uma decisão não residem apenas na eloquência ou na citação de normas, mas fundamentalmente na sua coerência interna e externa. O Motor de Coerência Jurídica (MCJ) é o componente mais inovador e revolucionário do Juris </w:t>
      </w:r>
      <w:proofErr w:type="spellStart"/>
      <w:r>
        <w:t>Intelligence</w:t>
      </w:r>
      <w:proofErr w:type="spellEnd"/>
      <w:r>
        <w:t xml:space="preserve"> Framework (JIF). Diferentemente de sistemas que tentam prever resultados ou "dizer quem vai ganhar a causa", o MCJ foca na avaliação objetiva da qualidade técnica da construção jurídica. Ele atua como um auditor implacável da lógica e da consistência, garantindo que petições, pareceres, recursos e decisões sejam estruturalmente sólidos e imunes a falhas argumentativas. Este capítulo detalha o funcionamento do MCJ, a matriz de consistência que o orienta e sua capacidade de identificar omissões, contradições e fragilidades, elevando o padrão da inteligência jurídica.</w:t>
      </w:r>
    </w:p>
    <w:p w14:paraId="452A5AF3" w14:textId="77777777" w:rsidR="00AA7606" w:rsidRDefault="00AA7606">
      <w:pPr>
        <w:pStyle w:val="MdSpace"/>
        <w:spacing w:after="60"/>
      </w:pPr>
    </w:p>
    <w:p w14:paraId="04EFE87C" w14:textId="77777777" w:rsidR="00AA7606" w:rsidRDefault="00000000">
      <w:pPr>
        <w:pStyle w:val="MdHeading2"/>
      </w:pPr>
      <w:r>
        <w:t>23.2 Avaliação da Qualidade Técnica da Construção Jurídica</w:t>
      </w:r>
    </w:p>
    <w:p w14:paraId="02B6861D" w14:textId="77777777" w:rsidR="00AA7606" w:rsidRDefault="00000000">
      <w:pPr>
        <w:pStyle w:val="MdParagraph"/>
      </w:pPr>
      <w:r>
        <w:t>O objetivo central do Motor de Coerência Jurídica é medir objetivamente a robustez de uma peça jurídica antes de sua utilização ou avaliar a solidez de uma decisão já proferida. Para isso, ele não se baseia em intuição, mas em uma análise estruturada e algorítmica dos elementos que compõem o raciocínio jurídico.</w:t>
      </w:r>
    </w:p>
    <w:p w14:paraId="2F43A854" w14:textId="77777777" w:rsidR="00AA7606" w:rsidRDefault="00AA7606">
      <w:pPr>
        <w:pStyle w:val="MdSpace"/>
        <w:spacing w:after="60"/>
      </w:pPr>
    </w:p>
    <w:p w14:paraId="519D7549" w14:textId="77777777" w:rsidR="00AA7606" w:rsidRDefault="00000000">
      <w:pPr>
        <w:pStyle w:val="MdHeading3"/>
      </w:pPr>
      <w:r>
        <w:t>23.2.1 O Papel do MCJ</w:t>
      </w:r>
    </w:p>
    <w:p w14:paraId="20A9490A" w14:textId="77777777" w:rsidR="00AA7606" w:rsidRDefault="00000000">
      <w:pPr>
        <w:pStyle w:val="MdParagraph"/>
      </w:pPr>
      <w:r>
        <w:t>O MCJ atua como um filtro de qualidade, assegurando que a argumentação não apenas soe bem, mas que seja logicamente inatacável. Ele verifica se as premissas sustentam a conclusão, se as provas corroboram os fatos e se a lei foi aplicada de forma adequada e consistente com a jurisprudência. Ao fazer isso, o MCJ previne que falhas estruturais comprometam a estratégia jurídica.</w:t>
      </w:r>
    </w:p>
    <w:p w14:paraId="1963BE1B" w14:textId="77777777" w:rsidR="00AA7606" w:rsidRDefault="00AA7606">
      <w:pPr>
        <w:pStyle w:val="MdSpace"/>
        <w:spacing w:after="60"/>
      </w:pPr>
    </w:p>
    <w:p w14:paraId="2280D180" w14:textId="77777777" w:rsidR="00AA7606" w:rsidRDefault="00000000">
      <w:pPr>
        <w:pStyle w:val="MdHeading2"/>
      </w:pPr>
      <w:r>
        <w:t>23.3 A Matriz de Consistência</w:t>
      </w:r>
    </w:p>
    <w:p w14:paraId="42F1DE1D" w14:textId="77777777" w:rsidR="00AA7606" w:rsidRDefault="00000000">
      <w:pPr>
        <w:pStyle w:val="MdParagraph"/>
      </w:pPr>
      <w:r>
        <w:t>O coração do Motor de Coerência Jurídica é a Matriz de Consistência, um modelo analítico que atribui pontuações para diversos aspectos da construção jurídica. Esta matriz avalia a aderência e a correspondência entre os diferentes elementos do caso.</w:t>
      </w:r>
    </w:p>
    <w:p w14:paraId="53E2C45E" w14:textId="77777777" w:rsidR="00AA7606" w:rsidRDefault="00AA7606">
      <w:pPr>
        <w:pStyle w:val="MdSpace"/>
        <w:spacing w:after="60"/>
      </w:pPr>
    </w:p>
    <w:p w14:paraId="3D942F14" w14:textId="77777777" w:rsidR="00AA7606" w:rsidRDefault="00000000">
      <w:pPr>
        <w:pStyle w:val="MdHeading3"/>
      </w:pPr>
      <w:r>
        <w:t>23.3.1 Elementos da Matriz de Consistência</w:t>
      </w:r>
    </w:p>
    <w:p w14:paraId="78DEDF70" w14:textId="77777777" w:rsidR="00AA7606" w:rsidRDefault="00000000">
      <w:pPr>
        <w:pStyle w:val="MdParagraph"/>
      </w:pPr>
      <w:r>
        <w:t>A matriz avalia, entre outros, os seguintes critérios:</w:t>
      </w:r>
    </w:p>
    <w:p w14:paraId="192ECF57" w14:textId="77777777" w:rsidR="00AA7606" w:rsidRDefault="00AA7606">
      <w:pPr>
        <w:pStyle w:val="MdSpace"/>
        <w:spacing w:after="60"/>
      </w:pPr>
    </w:p>
    <w:p w14:paraId="33D4F5A1" w14:textId="77777777" w:rsidR="00AA7606" w:rsidRDefault="00000000">
      <w:pPr>
        <w:pStyle w:val="MdListItem"/>
        <w:numPr>
          <w:ilvl w:val="0"/>
          <w:numId w:val="3"/>
        </w:numPr>
      </w:pPr>
      <w:r>
        <w:rPr>
          <w:rStyle w:val="MdStrong"/>
        </w:rPr>
        <w:t>Aderência dos Fatos às Provas</w:t>
      </w:r>
      <w:r>
        <w:t>: Verifica se cada fato alegado na narrativa possui suporte probatório correspondente. Fatos sem prova reduzem a pontuação de consistência.</w:t>
      </w:r>
    </w:p>
    <w:p w14:paraId="0BDFDDBC" w14:textId="77777777" w:rsidR="00AA7606" w:rsidRDefault="00000000">
      <w:pPr>
        <w:pStyle w:val="MdListItem"/>
        <w:numPr>
          <w:ilvl w:val="0"/>
          <w:numId w:val="3"/>
        </w:numPr>
      </w:pPr>
      <w:r>
        <w:rPr>
          <w:rStyle w:val="MdStrong"/>
        </w:rPr>
        <w:lastRenderedPageBreak/>
        <w:t>Correspondência entre Pedidos e Fundamentos</w:t>
      </w:r>
      <w:r>
        <w:t>: Analisa se cada pedido formulado decorre logicamente dos fundamentos jurídicos apresentados. Um pedido sem base legal ou fática clara é identificado como uma inconsistência.</w:t>
      </w:r>
    </w:p>
    <w:p w14:paraId="264A2A46" w14:textId="77777777" w:rsidR="00AA7606" w:rsidRDefault="00000000">
      <w:pPr>
        <w:pStyle w:val="MdListItem"/>
        <w:numPr>
          <w:ilvl w:val="0"/>
          <w:numId w:val="3"/>
        </w:numPr>
      </w:pPr>
      <w:r>
        <w:rPr>
          <w:rStyle w:val="MdStrong"/>
        </w:rPr>
        <w:t>Cobertura dos Requisitos Legais</w:t>
      </w:r>
      <w:r>
        <w:t>: Avalia se a argumentação aborda todos os requisitos exigidos pela norma aplicável para a concessão do direito pleiteado.</w:t>
      </w:r>
    </w:p>
    <w:p w14:paraId="06448305" w14:textId="77777777" w:rsidR="00AA7606" w:rsidRDefault="00000000">
      <w:pPr>
        <w:pStyle w:val="MdListItem"/>
        <w:numPr>
          <w:ilvl w:val="0"/>
          <w:numId w:val="3"/>
        </w:numPr>
      </w:pPr>
      <w:r>
        <w:rPr>
          <w:rStyle w:val="MdStrong"/>
        </w:rPr>
        <w:t>Enfrentamento de Argumentos Relevantes</w:t>
      </w:r>
      <w:r>
        <w:t>: Verifica se a peça ou decisão enfrenta todos os argumentos centrais levantados pela parte contrária ou inerentes à controvérsia. A omissão na análise de um argumento relevante é uma falha grave.</w:t>
      </w:r>
    </w:p>
    <w:p w14:paraId="0D630427" w14:textId="77777777" w:rsidR="00AA7606" w:rsidRDefault="00000000">
      <w:pPr>
        <w:pStyle w:val="MdListItem"/>
        <w:numPr>
          <w:ilvl w:val="0"/>
          <w:numId w:val="3"/>
        </w:numPr>
      </w:pPr>
      <w:r>
        <w:rPr>
          <w:rStyle w:val="MdStrong"/>
        </w:rPr>
        <w:t>Uso Adequado de Precedentes</w:t>
      </w:r>
      <w:r>
        <w:t>: Analisa se os precedentes citados são realmente aplicáveis ao caso concreto (considerando a similaridade fática e jurídica) e se representam a jurisprudência dominante ou vinculante.</w:t>
      </w:r>
    </w:p>
    <w:p w14:paraId="2AA2FB86" w14:textId="77777777" w:rsidR="00AA7606" w:rsidRDefault="00000000">
      <w:pPr>
        <w:pStyle w:val="MdListItem"/>
        <w:numPr>
          <w:ilvl w:val="0"/>
          <w:numId w:val="3"/>
        </w:numPr>
      </w:pPr>
      <w:r>
        <w:rPr>
          <w:rStyle w:val="MdStrong"/>
        </w:rPr>
        <w:t>Coerência Lógica da Fundamentação</w:t>
      </w:r>
      <w:r>
        <w:t>: Avalia a estrutura do raciocínio (silogismos, inferências), buscando identificar saltos argumentativos, premissas falsas ou conclusões que não decorrem logicamente das premissas.</w:t>
      </w:r>
    </w:p>
    <w:p w14:paraId="499815BA" w14:textId="77777777" w:rsidR="00AA7606" w:rsidRDefault="00AA7606">
      <w:pPr>
        <w:pStyle w:val="MdSpace"/>
        <w:spacing w:after="60"/>
      </w:pPr>
    </w:p>
    <w:p w14:paraId="6A865670" w14:textId="77777777" w:rsidR="00AA7606" w:rsidRDefault="00000000">
      <w:pPr>
        <w:pStyle w:val="MdHeading3"/>
      </w:pPr>
      <w:r>
        <w:t>23.3.2 Pontuação e Relatório de Consistência</w:t>
      </w:r>
    </w:p>
    <w:p w14:paraId="3EAEE6AC" w14:textId="77777777" w:rsidR="00AA7606" w:rsidRDefault="00000000">
      <w:pPr>
        <w:pStyle w:val="MdParagraph"/>
      </w:pPr>
      <w:r>
        <w:t>Com base na análise desses critérios, o MCJ gera uma pontuação global de consistência e um relatório detalhado, apontando as áreas fortes e as vulnerabilidades da construção jurídica. Isso permite ao profissional corrigir as falhas antes de submeter a peça ao judiciário ou à parte contrária.</w:t>
      </w:r>
    </w:p>
    <w:p w14:paraId="56D4221C" w14:textId="77777777" w:rsidR="00AA7606" w:rsidRDefault="00AA7606">
      <w:pPr>
        <w:pStyle w:val="MdSpace"/>
        <w:spacing w:after="60"/>
      </w:pPr>
    </w:p>
    <w:p w14:paraId="232D6CE8" w14:textId="77777777" w:rsidR="00AA7606" w:rsidRDefault="00000000">
      <w:pPr>
        <w:pStyle w:val="MdHeading2"/>
      </w:pPr>
      <w:r>
        <w:t>23.4 Identificação de Omissões, Contradições e Fragilidades Argumentativas</w:t>
      </w:r>
    </w:p>
    <w:p w14:paraId="20B7C6DE" w14:textId="77777777" w:rsidR="00AA7606" w:rsidRDefault="00000000">
      <w:pPr>
        <w:pStyle w:val="MdParagraph"/>
      </w:pPr>
      <w:r>
        <w:t>A principal utilidade prática do Motor de Coerência Jurídica é sua capacidade de atuar como um "detector de falhas", identificando problemas que poderiam passar despercebidos em uma revisão humana convencional.</w:t>
      </w:r>
    </w:p>
    <w:p w14:paraId="4554EA2C" w14:textId="77777777" w:rsidR="00AA7606" w:rsidRDefault="00AA7606">
      <w:pPr>
        <w:pStyle w:val="MdSpace"/>
        <w:spacing w:after="60"/>
      </w:pPr>
    </w:p>
    <w:p w14:paraId="65A86450" w14:textId="77777777" w:rsidR="00AA7606" w:rsidRDefault="00000000">
      <w:pPr>
        <w:pStyle w:val="MdHeading3"/>
      </w:pPr>
      <w:r>
        <w:t>23.4.1 Omissões</w:t>
      </w:r>
    </w:p>
    <w:p w14:paraId="081D3219" w14:textId="77777777" w:rsidR="00AA7606" w:rsidRDefault="00000000">
      <w:pPr>
        <w:pStyle w:val="MdParagraph"/>
      </w:pPr>
      <w:r>
        <w:t xml:space="preserve">O MCJ é programado para identificar o que </w:t>
      </w:r>
      <w:r>
        <w:rPr>
          <w:rStyle w:val="MdEm"/>
        </w:rPr>
        <w:t>não</w:t>
      </w:r>
      <w:r>
        <w:t xml:space="preserve"> está na peça ou decisão, mas que deveria estar. Isso inclui:</w:t>
      </w:r>
    </w:p>
    <w:p w14:paraId="6317A52C" w14:textId="77777777" w:rsidR="00AA7606" w:rsidRDefault="00AA7606">
      <w:pPr>
        <w:pStyle w:val="MdSpace"/>
        <w:spacing w:after="60"/>
      </w:pPr>
    </w:p>
    <w:p w14:paraId="1D287CC0" w14:textId="77777777" w:rsidR="00AA7606" w:rsidRDefault="00000000">
      <w:pPr>
        <w:pStyle w:val="MdListItem"/>
        <w:numPr>
          <w:ilvl w:val="0"/>
          <w:numId w:val="2"/>
        </w:numPr>
      </w:pPr>
      <w:r>
        <w:t>Fatos relevantes não mencionados.</w:t>
      </w:r>
    </w:p>
    <w:p w14:paraId="35469D94" w14:textId="77777777" w:rsidR="00AA7606" w:rsidRDefault="00000000">
      <w:pPr>
        <w:pStyle w:val="MdListItem"/>
        <w:numPr>
          <w:ilvl w:val="0"/>
          <w:numId w:val="2"/>
        </w:numPr>
      </w:pPr>
      <w:r>
        <w:t>Provas disponíveis não utilizadas ou não valoradas.</w:t>
      </w:r>
    </w:p>
    <w:p w14:paraId="711809B5" w14:textId="77777777" w:rsidR="00AA7606" w:rsidRDefault="00000000">
      <w:pPr>
        <w:pStyle w:val="MdListItem"/>
        <w:numPr>
          <w:ilvl w:val="0"/>
          <w:numId w:val="2"/>
        </w:numPr>
      </w:pPr>
      <w:r>
        <w:t>Normas aplicáveis ignoradas.</w:t>
      </w:r>
    </w:p>
    <w:p w14:paraId="423967E1" w14:textId="77777777" w:rsidR="00AA7606" w:rsidRDefault="00000000">
      <w:pPr>
        <w:pStyle w:val="MdListItem"/>
        <w:numPr>
          <w:ilvl w:val="0"/>
          <w:numId w:val="2"/>
        </w:numPr>
      </w:pPr>
      <w:r>
        <w:t>Argumentos da parte contrária não rebatidos.</w:t>
      </w:r>
    </w:p>
    <w:p w14:paraId="2F52F7C9" w14:textId="77777777" w:rsidR="00AA7606" w:rsidRDefault="00000000">
      <w:pPr>
        <w:pStyle w:val="MdListItem"/>
        <w:numPr>
          <w:ilvl w:val="0"/>
          <w:numId w:val="2"/>
        </w:numPr>
      </w:pPr>
      <w:r>
        <w:t>Pedidos não analisados (no caso de decisões judiciais).</w:t>
      </w:r>
    </w:p>
    <w:p w14:paraId="1CF893B7" w14:textId="77777777" w:rsidR="00AA7606" w:rsidRDefault="00AA7606">
      <w:pPr>
        <w:pStyle w:val="MdSpace"/>
        <w:spacing w:after="60"/>
      </w:pPr>
    </w:p>
    <w:p w14:paraId="0747A814" w14:textId="77777777" w:rsidR="00AA7606" w:rsidRDefault="00000000">
      <w:pPr>
        <w:pStyle w:val="MdHeading3"/>
      </w:pPr>
      <w:r>
        <w:t>23.4.2 Contradições</w:t>
      </w:r>
    </w:p>
    <w:p w14:paraId="6307BD83" w14:textId="77777777" w:rsidR="00AA7606" w:rsidRDefault="00000000">
      <w:pPr>
        <w:pStyle w:val="MdParagraph"/>
      </w:pPr>
      <w:r>
        <w:t>O motor busca ativamente por inconsistências internas e externas:</w:t>
      </w:r>
    </w:p>
    <w:p w14:paraId="3AFE37E9" w14:textId="77777777" w:rsidR="00AA7606" w:rsidRDefault="00AA7606">
      <w:pPr>
        <w:pStyle w:val="MdSpace"/>
        <w:spacing w:after="60"/>
      </w:pPr>
    </w:p>
    <w:p w14:paraId="45B3C002" w14:textId="77777777" w:rsidR="00AA7606" w:rsidRDefault="00000000">
      <w:pPr>
        <w:pStyle w:val="MdListItem"/>
        <w:numPr>
          <w:ilvl w:val="0"/>
          <w:numId w:val="2"/>
        </w:numPr>
      </w:pPr>
      <w:r>
        <w:rPr>
          <w:rStyle w:val="MdStrong"/>
        </w:rPr>
        <w:lastRenderedPageBreak/>
        <w:t>Contradições Internas</w:t>
      </w:r>
      <w:r>
        <w:t>: Afirmações conflitantes dentro do mesmo documento (e.g., alegar que um contrato é nulo em um parágrafo e pedir seu cumprimento em outro).</w:t>
      </w:r>
    </w:p>
    <w:p w14:paraId="1BD9E8D1" w14:textId="77777777" w:rsidR="00AA7606" w:rsidRDefault="00000000">
      <w:pPr>
        <w:pStyle w:val="MdListItem"/>
        <w:numPr>
          <w:ilvl w:val="0"/>
          <w:numId w:val="2"/>
        </w:numPr>
      </w:pPr>
      <w:r>
        <w:rPr>
          <w:rStyle w:val="MdStrong"/>
        </w:rPr>
        <w:t>Contradições Externas</w:t>
      </w:r>
      <w:r>
        <w:t>: Afirmações que conflitam com as provas dos autos, com a legislação vigente ou com a jurisprudência pacificada.</w:t>
      </w:r>
    </w:p>
    <w:p w14:paraId="11C55679" w14:textId="77777777" w:rsidR="00AA7606" w:rsidRDefault="00AA7606">
      <w:pPr>
        <w:pStyle w:val="MdSpace"/>
        <w:spacing w:after="60"/>
      </w:pPr>
    </w:p>
    <w:p w14:paraId="5A930A71" w14:textId="77777777" w:rsidR="00AA7606" w:rsidRDefault="00000000">
      <w:pPr>
        <w:pStyle w:val="MdHeading3"/>
      </w:pPr>
      <w:r>
        <w:t>23.4.3 Fragilidades Argumentativas</w:t>
      </w:r>
    </w:p>
    <w:p w14:paraId="56046A84" w14:textId="77777777" w:rsidR="00AA7606" w:rsidRDefault="00000000">
      <w:pPr>
        <w:pStyle w:val="MdParagraph"/>
      </w:pPr>
      <w:r>
        <w:t>Além de omissões e contradições evidentes, o MCJ identifica fraquezas na estrutura do argumento:</w:t>
      </w:r>
    </w:p>
    <w:p w14:paraId="02771F27" w14:textId="77777777" w:rsidR="00AA7606" w:rsidRDefault="00AA7606">
      <w:pPr>
        <w:pStyle w:val="MdSpace"/>
        <w:spacing w:after="60"/>
      </w:pPr>
    </w:p>
    <w:p w14:paraId="2EF2BC70" w14:textId="77777777" w:rsidR="00AA7606" w:rsidRDefault="00000000">
      <w:pPr>
        <w:pStyle w:val="MdListItem"/>
        <w:numPr>
          <w:ilvl w:val="0"/>
          <w:numId w:val="2"/>
        </w:numPr>
      </w:pPr>
      <w:r>
        <w:rPr>
          <w:rStyle w:val="MdStrong"/>
        </w:rPr>
        <w:t>Saltos Lógicos</w:t>
      </w:r>
      <w:r>
        <w:t>: Conclusões que não são suportadas pelas premissas apresentadas.</w:t>
      </w:r>
    </w:p>
    <w:p w14:paraId="3133E10B" w14:textId="77777777" w:rsidR="00AA7606" w:rsidRDefault="00000000">
      <w:pPr>
        <w:pStyle w:val="MdListItem"/>
        <w:numPr>
          <w:ilvl w:val="0"/>
          <w:numId w:val="2"/>
        </w:numPr>
      </w:pPr>
      <w:r>
        <w:rPr>
          <w:rStyle w:val="MdStrong"/>
        </w:rPr>
        <w:t>Fundamentação Genérica</w:t>
      </w:r>
      <w:r>
        <w:t>: Uso de argumentos padronizados que não se conectam especificamente aos fatos do caso.</w:t>
      </w:r>
    </w:p>
    <w:p w14:paraId="2E4D30FF" w14:textId="77777777" w:rsidR="00AA7606" w:rsidRDefault="00000000">
      <w:pPr>
        <w:pStyle w:val="MdListItem"/>
        <w:numPr>
          <w:ilvl w:val="0"/>
          <w:numId w:val="2"/>
        </w:numPr>
      </w:pPr>
      <w:r>
        <w:rPr>
          <w:rStyle w:val="MdStrong"/>
        </w:rPr>
        <w:t>Citação de Precedentes Superados</w:t>
      </w:r>
      <w:r>
        <w:t>: Utilização de jurisprudência que já foi modificada por decisões posteriores.</w:t>
      </w:r>
    </w:p>
    <w:p w14:paraId="625D83D9" w14:textId="77777777" w:rsidR="00AA7606" w:rsidRDefault="00000000">
      <w:pPr>
        <w:pStyle w:val="MdListItem"/>
        <w:numPr>
          <w:ilvl w:val="0"/>
          <w:numId w:val="2"/>
        </w:numPr>
      </w:pPr>
      <w:r>
        <w:rPr>
          <w:rStyle w:val="MdStrong"/>
        </w:rPr>
        <w:t>Falta de Nexo Causal</w:t>
      </w:r>
      <w:r>
        <w:t>: Falha em demonstrar a relação de causa e efeito entre a conduta e o dano (em casos de responsabilidade civil, por exemplo).</w:t>
      </w:r>
    </w:p>
    <w:p w14:paraId="3897F42C" w14:textId="77777777" w:rsidR="00AA7606" w:rsidRDefault="00AA7606">
      <w:pPr>
        <w:pStyle w:val="MdSpace"/>
        <w:spacing w:after="60"/>
      </w:pPr>
    </w:p>
    <w:p w14:paraId="387F1BBE" w14:textId="77777777" w:rsidR="00AA7606" w:rsidRDefault="00000000">
      <w:pPr>
        <w:pStyle w:val="MdHeading2"/>
      </w:pPr>
      <w:r>
        <w:t>23.5 O MCJ como Diferencial Competitivo</w:t>
      </w:r>
    </w:p>
    <w:p w14:paraId="7F58271B" w14:textId="77777777" w:rsidR="00AA7606" w:rsidRDefault="00000000">
      <w:pPr>
        <w:pStyle w:val="MdParagraph"/>
      </w:pPr>
      <w:r>
        <w:t xml:space="preserve">O Motor de Coerência Jurídica transforma a revisão de peças e a análise de decisões de um processo subjetivo e sujeito a falhas humanas em um procedimento objetivo, rigoroso e mensurável. Ao garantir que a argumentação seja logicamente consistente, </w:t>
      </w:r>
      <w:proofErr w:type="spellStart"/>
      <w:r>
        <w:t>faticamente</w:t>
      </w:r>
      <w:proofErr w:type="spellEnd"/>
      <w:r>
        <w:t xml:space="preserve"> suportada e juridicamente fundamentada, o MCJ eleva a qualidade do trabalho jurídico, aumenta as chances de sucesso em litígios e negociações, e consolida o JIF como uma plataforma de inteligência jurídica de vanguarda. Ele não substitui o advogado, mas atua como um parceiro analítico incansável, garantindo que a estratégia concebida pelo profissional seja executada com a máxima precisão técnica.</w:t>
      </w:r>
    </w:p>
    <w:p w14:paraId="73E123E7" w14:textId="77777777" w:rsidR="00AA7606" w:rsidRDefault="00000000">
      <w:pPr>
        <w:pStyle w:val="MdHeading1"/>
      </w:pPr>
      <w:r>
        <w:t>Capítulo 24: Motor Decisório Jurídico</w:t>
      </w:r>
    </w:p>
    <w:p w14:paraId="1F2B40BE" w14:textId="77777777" w:rsidR="00AA7606" w:rsidRDefault="00000000">
      <w:pPr>
        <w:pStyle w:val="MdHeading2"/>
      </w:pPr>
      <w:r>
        <w:t>24.1 A Previsibilidade no Direito: O Desafio do Motor Decisório Jurídico</w:t>
      </w:r>
    </w:p>
    <w:p w14:paraId="595F7B2F" w14:textId="77777777" w:rsidR="00AA7606" w:rsidRDefault="00000000">
      <w:pPr>
        <w:pStyle w:val="MdParagraph"/>
      </w:pPr>
      <w:r>
        <w:t xml:space="preserve">Embora o Direito não seja uma ciência exata, a busca por previsibilidade e a compreensão dos padrões decisórios dos julgadores são elementos cruciais para a formulação de estratégias jurídicas eficazes. O Motor Decisório Jurídico (MDJ), no contexto do Juris </w:t>
      </w:r>
      <w:proofErr w:type="spellStart"/>
      <w:r>
        <w:t>Intelligence</w:t>
      </w:r>
      <w:proofErr w:type="spellEnd"/>
      <w:r>
        <w:t xml:space="preserve"> Framework (JIF), é a disciplina que se dedica à análise de padrões decisórios de julgadores, utilizando técnicas de engenharia cognitiva para compreender a lógica subjacente às suas decisões. Seu objetivo não é adivinhar o resultado de um processo, mas sim fornecer insights baseados em dados objetivos e públicos, permitindo adaptar a forma de apresentação da argumentação sem distorcer os fatos ou inventar fundamentos. Este capítulo explora a análise de padrões decisórios, a engenharia cognitiva do julgador e a adaptação da argumentação, elementos cruciais para a construção de uma inteligência jurídica estratégica e persuasiva.</w:t>
      </w:r>
    </w:p>
    <w:p w14:paraId="3F05A2D3" w14:textId="77777777" w:rsidR="00AA7606" w:rsidRDefault="00AA7606">
      <w:pPr>
        <w:pStyle w:val="MdSpace"/>
        <w:spacing w:after="60"/>
      </w:pPr>
    </w:p>
    <w:p w14:paraId="56444FF1" w14:textId="77777777" w:rsidR="00AA7606" w:rsidRDefault="00000000">
      <w:pPr>
        <w:pStyle w:val="MdHeading2"/>
      </w:pPr>
      <w:r>
        <w:lastRenderedPageBreak/>
        <w:t>24.2 Análise de Padrões Decisórios de Julgadores</w:t>
      </w:r>
    </w:p>
    <w:p w14:paraId="15BBC1D8" w14:textId="77777777" w:rsidR="00AA7606" w:rsidRDefault="00000000">
      <w:pPr>
        <w:pStyle w:val="MdParagraph"/>
      </w:pPr>
      <w:r>
        <w:t>A análise de padrões decisórios envolve a coleta e o processamento de um vasto volume de decisões judiciais para identificar tendências, preferências e a forma como os julgadores aplicam o Direito em casos semelhantes. O MDJ utiliza o Motor Jurisprudencial (Capítulo 15) e o Grafo de Conhecimento Jurídico (Capítulo 28) para essa finalidade.</w:t>
      </w:r>
    </w:p>
    <w:p w14:paraId="5F084785" w14:textId="77777777" w:rsidR="00AA7606" w:rsidRDefault="00AA7606">
      <w:pPr>
        <w:pStyle w:val="MdSpace"/>
        <w:spacing w:after="60"/>
      </w:pPr>
    </w:p>
    <w:p w14:paraId="5BACA12A" w14:textId="77777777" w:rsidR="00AA7606" w:rsidRDefault="00000000">
      <w:pPr>
        <w:pStyle w:val="MdHeading3"/>
      </w:pPr>
      <w:r>
        <w:t>24.2.1 Fontes de Dados</w:t>
      </w:r>
    </w:p>
    <w:p w14:paraId="08AFBF06" w14:textId="77777777" w:rsidR="00AA7606" w:rsidRDefault="00000000">
      <w:pPr>
        <w:pStyle w:val="MdListItem"/>
        <w:numPr>
          <w:ilvl w:val="0"/>
          <w:numId w:val="2"/>
        </w:numPr>
      </w:pPr>
      <w:r>
        <w:rPr>
          <w:rStyle w:val="MdStrong"/>
        </w:rPr>
        <w:t>Bases de Dados de Jurisprudência</w:t>
      </w:r>
      <w:r>
        <w:t>: Acervos de tribunais, tanto públicos quanto comerciais, que contêm o inteiro teor de sentenças e acórdãos.</w:t>
      </w:r>
    </w:p>
    <w:p w14:paraId="593FF8D5" w14:textId="77777777" w:rsidR="00AA7606" w:rsidRDefault="00000000">
      <w:pPr>
        <w:pStyle w:val="MdListItem"/>
        <w:numPr>
          <w:ilvl w:val="0"/>
          <w:numId w:val="2"/>
        </w:numPr>
      </w:pPr>
      <w:r>
        <w:rPr>
          <w:rStyle w:val="MdStrong"/>
        </w:rPr>
        <w:t>Dados Processuais</w:t>
      </w:r>
      <w:r>
        <w:t xml:space="preserve">: Informações sobre o andamento dos processos, partes envolvidas, </w:t>
      </w:r>
      <w:proofErr w:type="gramStart"/>
      <w:r>
        <w:t>advogados, e resultados</w:t>
      </w:r>
      <w:proofErr w:type="gramEnd"/>
      <w:r>
        <w:t>.</w:t>
      </w:r>
    </w:p>
    <w:p w14:paraId="0639F14D" w14:textId="77777777" w:rsidR="00AA7606" w:rsidRDefault="00000000">
      <w:pPr>
        <w:pStyle w:val="MdListItem"/>
        <w:numPr>
          <w:ilvl w:val="0"/>
          <w:numId w:val="2"/>
        </w:numPr>
      </w:pPr>
      <w:r>
        <w:rPr>
          <w:rStyle w:val="MdStrong"/>
        </w:rPr>
        <w:t>Dados Doutrinários</w:t>
      </w:r>
      <w:r>
        <w:t>: Artigos e livros que analisam o posicionamento de julgadores ou tribunais.</w:t>
      </w:r>
    </w:p>
    <w:p w14:paraId="77EADC5A" w14:textId="77777777" w:rsidR="00AA7606" w:rsidRDefault="00AA7606">
      <w:pPr>
        <w:pStyle w:val="MdSpace"/>
        <w:spacing w:after="60"/>
      </w:pPr>
    </w:p>
    <w:p w14:paraId="0814708B" w14:textId="77777777" w:rsidR="00AA7606" w:rsidRDefault="00000000">
      <w:pPr>
        <w:pStyle w:val="MdHeading3"/>
      </w:pPr>
      <w:r>
        <w:t>24.2.2 Métricas de Análise</w:t>
      </w:r>
    </w:p>
    <w:p w14:paraId="132E441D" w14:textId="77777777" w:rsidR="00AA7606" w:rsidRDefault="00000000">
      <w:pPr>
        <w:pStyle w:val="MdParagraph"/>
      </w:pPr>
      <w:r>
        <w:t>O MDJ analisa diversas métricas para identificar padrões:</w:t>
      </w:r>
    </w:p>
    <w:p w14:paraId="70F7C82D" w14:textId="77777777" w:rsidR="00AA7606" w:rsidRDefault="00AA7606">
      <w:pPr>
        <w:pStyle w:val="MdSpace"/>
        <w:spacing w:after="60"/>
      </w:pPr>
    </w:p>
    <w:p w14:paraId="6CC756AA" w14:textId="77777777" w:rsidR="00AA7606" w:rsidRDefault="00000000">
      <w:pPr>
        <w:pStyle w:val="MdListItem"/>
        <w:numPr>
          <w:ilvl w:val="0"/>
          <w:numId w:val="2"/>
        </w:numPr>
      </w:pPr>
      <w:r>
        <w:rPr>
          <w:rStyle w:val="MdStrong"/>
        </w:rPr>
        <w:t>Frequência de Acolhimento/Rejeição de Teses</w:t>
      </w:r>
      <w:r>
        <w:t>: Quantas vezes uma determinada tese jurídica foi aceita ou recusada por um julgador ou colegiado.</w:t>
      </w:r>
    </w:p>
    <w:p w14:paraId="36549C63" w14:textId="77777777" w:rsidR="00AA7606" w:rsidRDefault="00000000">
      <w:pPr>
        <w:pStyle w:val="MdListItem"/>
        <w:numPr>
          <w:ilvl w:val="0"/>
          <w:numId w:val="2"/>
        </w:numPr>
      </w:pPr>
      <w:r>
        <w:rPr>
          <w:rStyle w:val="MdStrong"/>
        </w:rPr>
        <w:t>Valoração de Provas</w:t>
      </w:r>
      <w:r>
        <w:t>: Como diferentes tipos de provas (documental, testemunhal, pericial) são ponderados em suas decisões.</w:t>
      </w:r>
    </w:p>
    <w:p w14:paraId="670059B4" w14:textId="77777777" w:rsidR="00AA7606" w:rsidRDefault="00000000">
      <w:pPr>
        <w:pStyle w:val="MdListItem"/>
        <w:numPr>
          <w:ilvl w:val="0"/>
          <w:numId w:val="2"/>
        </w:numPr>
      </w:pPr>
      <w:r>
        <w:rPr>
          <w:rStyle w:val="MdStrong"/>
        </w:rPr>
        <w:t>Citação de Precedentes</w:t>
      </w:r>
      <w:r>
        <w:t>: Quais precedentes são mais frequentemente citados e como são interpretados.</w:t>
      </w:r>
    </w:p>
    <w:p w14:paraId="137E4322" w14:textId="77777777" w:rsidR="00AA7606" w:rsidRDefault="00000000">
      <w:pPr>
        <w:pStyle w:val="MdListItem"/>
        <w:numPr>
          <w:ilvl w:val="0"/>
          <w:numId w:val="2"/>
        </w:numPr>
      </w:pPr>
      <w:r>
        <w:rPr>
          <w:rStyle w:val="MdStrong"/>
        </w:rPr>
        <w:t>Aplicação de Normas</w:t>
      </w:r>
      <w:r>
        <w:t>: Quais dispositivos legais são mais aplicados e em que contexto.</w:t>
      </w:r>
    </w:p>
    <w:p w14:paraId="6DE222AD" w14:textId="77777777" w:rsidR="00AA7606" w:rsidRDefault="00000000">
      <w:pPr>
        <w:pStyle w:val="MdListItem"/>
        <w:numPr>
          <w:ilvl w:val="0"/>
          <w:numId w:val="2"/>
        </w:numPr>
      </w:pPr>
      <w:r>
        <w:rPr>
          <w:rStyle w:val="MdStrong"/>
        </w:rPr>
        <w:t>Tempo de Julgamento</w:t>
      </w:r>
      <w:r>
        <w:t>: O tempo médio que um julgador leva para proferir decisões em diferentes tipos de casos.</w:t>
      </w:r>
    </w:p>
    <w:p w14:paraId="175930F3" w14:textId="77777777" w:rsidR="00AA7606" w:rsidRDefault="00000000">
      <w:pPr>
        <w:pStyle w:val="MdListItem"/>
        <w:numPr>
          <w:ilvl w:val="0"/>
          <w:numId w:val="2"/>
        </w:numPr>
      </w:pPr>
      <w:r>
        <w:rPr>
          <w:rStyle w:val="MdStrong"/>
        </w:rPr>
        <w:t>Votos Vencidos</w:t>
      </w:r>
      <w:r>
        <w:t>: A frequência e os fundamentos dos votos divergentes em colegiados, indicando possíveis pontos de controvérsia.</w:t>
      </w:r>
    </w:p>
    <w:p w14:paraId="53B7958B" w14:textId="77777777" w:rsidR="00AA7606" w:rsidRDefault="00AA7606">
      <w:pPr>
        <w:pStyle w:val="MdSpace"/>
        <w:spacing w:after="60"/>
      </w:pPr>
    </w:p>
    <w:p w14:paraId="44F0E956" w14:textId="77777777" w:rsidR="00AA7606" w:rsidRDefault="00000000">
      <w:pPr>
        <w:pStyle w:val="MdHeading2"/>
      </w:pPr>
      <w:r>
        <w:t>24.3 Engenharia Cognitiva do Julgador</w:t>
      </w:r>
    </w:p>
    <w:p w14:paraId="69345B09" w14:textId="77777777" w:rsidR="00AA7606" w:rsidRDefault="00000000">
      <w:pPr>
        <w:pStyle w:val="MdParagraph"/>
      </w:pPr>
      <w:r>
        <w:t>A Engenharia Cognitiva do Julgador é a aplicação de técnicas para reconstruir o processo de raciocínio de um julgador, com base em suas decisões públicas e relevantes. O objetivo é entender "como o julgador estrutura sua fundamentação" [1], e não especular sobre preferências pessoais.</w:t>
      </w:r>
    </w:p>
    <w:p w14:paraId="18955D76" w14:textId="77777777" w:rsidR="00AA7606" w:rsidRDefault="00AA7606">
      <w:pPr>
        <w:pStyle w:val="MdSpace"/>
        <w:spacing w:after="60"/>
      </w:pPr>
    </w:p>
    <w:p w14:paraId="352F2EA4" w14:textId="77777777" w:rsidR="00AA7606" w:rsidRDefault="00000000">
      <w:pPr>
        <w:pStyle w:val="MdHeading3"/>
      </w:pPr>
      <w:r>
        <w:t>24.3.1 Análise de Padrões Documentados</w:t>
      </w:r>
    </w:p>
    <w:p w14:paraId="6E1D1AF3" w14:textId="77777777" w:rsidR="00AA7606" w:rsidRDefault="00000000">
      <w:pPr>
        <w:pStyle w:val="MdParagraph"/>
      </w:pPr>
      <w:r>
        <w:t>O sistema avalia, com base em decisões públicas e relevantes [1]:</w:t>
      </w:r>
    </w:p>
    <w:p w14:paraId="6D9FC028" w14:textId="77777777" w:rsidR="00AA7606" w:rsidRDefault="00AA7606">
      <w:pPr>
        <w:pStyle w:val="MdSpace"/>
        <w:spacing w:after="60"/>
      </w:pPr>
    </w:p>
    <w:p w14:paraId="249B9D51" w14:textId="77777777" w:rsidR="00AA7606" w:rsidRDefault="00000000">
      <w:pPr>
        <w:pStyle w:val="MdListItem"/>
        <w:numPr>
          <w:ilvl w:val="0"/>
          <w:numId w:val="2"/>
        </w:numPr>
      </w:pPr>
      <w:r>
        <w:rPr>
          <w:rStyle w:val="MdStrong"/>
        </w:rPr>
        <w:lastRenderedPageBreak/>
        <w:t>Quais fundamentos aparecem com maior frequência</w:t>
      </w:r>
      <w:r>
        <w:t>: Identificar os argumentos e princípios que são consistentemente utilizados pelo julgador para justificar suas decisões.</w:t>
      </w:r>
    </w:p>
    <w:p w14:paraId="00EEFDBA" w14:textId="77777777" w:rsidR="00AA7606" w:rsidRDefault="00000000">
      <w:pPr>
        <w:pStyle w:val="MdListItem"/>
        <w:numPr>
          <w:ilvl w:val="0"/>
          <w:numId w:val="2"/>
        </w:numPr>
      </w:pPr>
      <w:r>
        <w:rPr>
          <w:rStyle w:val="MdStrong"/>
        </w:rPr>
        <w:t>Quais teses costumam ser acolhidas ou rejeitadas</w:t>
      </w:r>
      <w:r>
        <w:t>: Analisar o histórico decisório para verificar quais posições jurídicas são mais favoráveis ou desfavoráveis ao julgador.</w:t>
      </w:r>
    </w:p>
    <w:p w14:paraId="6B887F1E" w14:textId="77777777" w:rsidR="00AA7606" w:rsidRDefault="00000000">
      <w:pPr>
        <w:pStyle w:val="MdListItem"/>
        <w:numPr>
          <w:ilvl w:val="0"/>
          <w:numId w:val="2"/>
        </w:numPr>
      </w:pPr>
      <w:r>
        <w:rPr>
          <w:rStyle w:val="MdStrong"/>
        </w:rPr>
        <w:t>Quais precedentes são citados repetidamente</w:t>
      </w:r>
      <w:r>
        <w:t>: Observar quais súmulas, acórdãos ou temas repetitivos são recorrentemente invocados, indicando sua relevância para o julgador.</w:t>
      </w:r>
    </w:p>
    <w:p w14:paraId="6E8184BA" w14:textId="77777777" w:rsidR="00AA7606" w:rsidRDefault="00000000">
      <w:pPr>
        <w:pStyle w:val="MdListItem"/>
        <w:numPr>
          <w:ilvl w:val="0"/>
          <w:numId w:val="2"/>
        </w:numPr>
      </w:pPr>
      <w:r>
        <w:rPr>
          <w:rStyle w:val="MdStrong"/>
        </w:rPr>
        <w:t>Como o julgador estrutura sua fundamentação</w:t>
      </w:r>
      <w:r>
        <w:t>: Compreender a lógica e a metodologia que o julgador emprega para construir suas decisões (e.g., prioriza a literalidade da lei, a finalidade social, a análise econômica do direito).</w:t>
      </w:r>
    </w:p>
    <w:p w14:paraId="79CDCF6C" w14:textId="77777777" w:rsidR="00AA7606" w:rsidRDefault="00000000">
      <w:pPr>
        <w:pStyle w:val="MdListItem"/>
        <w:numPr>
          <w:ilvl w:val="0"/>
          <w:numId w:val="2"/>
        </w:numPr>
      </w:pPr>
      <w:r>
        <w:rPr>
          <w:rStyle w:val="MdStrong"/>
        </w:rPr>
        <w:t>Quais argumentos recebem maior desenvolvimento</w:t>
      </w:r>
      <w:r>
        <w:t>: Identificar os pontos que o julgador dedica mais atenção e aprofundamento em suas decisões, indicando suas áreas de maior interesse ou preocupação.</w:t>
      </w:r>
    </w:p>
    <w:p w14:paraId="679B6C2D" w14:textId="77777777" w:rsidR="00AA7606" w:rsidRDefault="00000000">
      <w:pPr>
        <w:pStyle w:val="MdListItem"/>
        <w:numPr>
          <w:ilvl w:val="0"/>
          <w:numId w:val="2"/>
        </w:numPr>
      </w:pPr>
      <w:r>
        <w:rPr>
          <w:rStyle w:val="MdStrong"/>
        </w:rPr>
        <w:t>Em quais temas há maior rigor ou flexibilidade</w:t>
      </w:r>
      <w:r>
        <w:t>: Observar se o julgador adota uma postura mais formalista ou mais flexível em relação a determinados assuntos jurídicos.</w:t>
      </w:r>
    </w:p>
    <w:p w14:paraId="5091E39F" w14:textId="77777777" w:rsidR="00AA7606" w:rsidRDefault="00AA7606">
      <w:pPr>
        <w:pStyle w:val="MdSpace"/>
        <w:spacing w:after="60"/>
      </w:pPr>
    </w:p>
    <w:p w14:paraId="07D62C79" w14:textId="77777777" w:rsidR="00AA7606" w:rsidRDefault="00000000">
      <w:pPr>
        <w:pStyle w:val="MdHeading3"/>
      </w:pPr>
      <w:r>
        <w:t>24.3.2 Simulação do Julgador</w:t>
      </w:r>
    </w:p>
    <w:p w14:paraId="3E74CC0A" w14:textId="77777777" w:rsidR="00AA7606" w:rsidRDefault="00000000">
      <w:pPr>
        <w:pStyle w:val="MdParagraph"/>
      </w:pPr>
      <w:r>
        <w:t>O MDJ pode realizar uma "Simulação do Julgador" [1], tentando responder a perguntas como: "Se eu fosse o juiz, como decidiria? Se eu fosse o desembargador? Mudaria? Se eu fosse o ministro? Mudaria? Por quê?" [1]. Esta simulação é baseada nos padrões decisórios identificados, e não em suposições, fornecendo uma perspectiva informada sobre o provável posicionamento do julgador.</w:t>
      </w:r>
    </w:p>
    <w:p w14:paraId="21C46A4F" w14:textId="77777777" w:rsidR="00AA7606" w:rsidRDefault="00AA7606">
      <w:pPr>
        <w:pStyle w:val="MdSpace"/>
        <w:spacing w:after="60"/>
      </w:pPr>
    </w:p>
    <w:p w14:paraId="072F27E7" w14:textId="77777777" w:rsidR="00AA7606" w:rsidRDefault="00000000">
      <w:pPr>
        <w:pStyle w:val="MdHeading2"/>
      </w:pPr>
      <w:r>
        <w:t>24.4 Adaptação da Argumentação sem Distorcer Fatos ou Fundamentos</w:t>
      </w:r>
    </w:p>
    <w:p w14:paraId="371A7C2B" w14:textId="77777777" w:rsidR="00AA7606" w:rsidRDefault="00000000">
      <w:pPr>
        <w:pStyle w:val="MdParagraph"/>
      </w:pPr>
      <w:r>
        <w:t>O principal propósito da Engenharia Cognitiva do Julgador é permitir a adaptação da forma de apresentação da argumentação, tornando-a mais persuasiva e alinhada ao estilo e às preferências do julgador, sem comprometer a integridade dos fatos e fundamentos jurídicos. A Diretiva IA do JIF (Capítulo 2) é clara: o foco deve ser em padrões observáveis nas decisões públicas e nunca em especulações sobre preferências pessoais ou tentativas de manipulação [1].</w:t>
      </w:r>
    </w:p>
    <w:p w14:paraId="0E1A60C1" w14:textId="77777777" w:rsidR="00AA7606" w:rsidRDefault="00AA7606">
      <w:pPr>
        <w:pStyle w:val="MdSpace"/>
        <w:spacing w:after="60"/>
      </w:pPr>
    </w:p>
    <w:p w14:paraId="24FE8B81" w14:textId="77777777" w:rsidR="00AA7606" w:rsidRDefault="00000000">
      <w:pPr>
        <w:pStyle w:val="MdHeading3"/>
      </w:pPr>
      <w:r>
        <w:t>24.4.1 Estratégias de Adaptação</w:t>
      </w:r>
    </w:p>
    <w:p w14:paraId="543AA0F7" w14:textId="77777777" w:rsidR="00AA7606" w:rsidRDefault="00000000">
      <w:pPr>
        <w:pStyle w:val="MdListItem"/>
        <w:numPr>
          <w:ilvl w:val="0"/>
          <w:numId w:val="2"/>
        </w:numPr>
      </w:pPr>
      <w:r>
        <w:rPr>
          <w:rStyle w:val="MdStrong"/>
        </w:rPr>
        <w:t>Priorização de Argumentos</w:t>
      </w:r>
      <w:r>
        <w:t>: Apresentar os argumentos que se alinham mais fortemente com os fundamentos frequentemente utilizados pelo julgador em suas decisões.</w:t>
      </w:r>
    </w:p>
    <w:p w14:paraId="683DFA0C" w14:textId="77777777" w:rsidR="00AA7606" w:rsidRDefault="00000000">
      <w:pPr>
        <w:pStyle w:val="MdListItem"/>
        <w:numPr>
          <w:ilvl w:val="0"/>
          <w:numId w:val="2"/>
        </w:numPr>
      </w:pPr>
      <w:r>
        <w:rPr>
          <w:rStyle w:val="MdStrong"/>
        </w:rPr>
        <w:t>Linguagem e Estilo</w:t>
      </w:r>
      <w:r>
        <w:t>: Adaptar a linguagem e o estilo da peça jurídica para se assemelhar ao utilizado pelo julgador, tornando a leitura mais fluida e a argumentação mais familiar.</w:t>
      </w:r>
    </w:p>
    <w:p w14:paraId="2CAE81CA" w14:textId="77777777" w:rsidR="00AA7606" w:rsidRDefault="00000000">
      <w:pPr>
        <w:pStyle w:val="MdListItem"/>
        <w:numPr>
          <w:ilvl w:val="0"/>
          <w:numId w:val="2"/>
        </w:numPr>
      </w:pPr>
      <w:r>
        <w:rPr>
          <w:rStyle w:val="MdStrong"/>
        </w:rPr>
        <w:lastRenderedPageBreak/>
        <w:t>Citação de Precedentes</w:t>
      </w:r>
      <w:r>
        <w:t>: Priorizar a citação de precedentes do próprio julgador ou do tribunal ao qual ele pertence, ou aqueles que ele frequentemente invoca.</w:t>
      </w:r>
    </w:p>
    <w:p w14:paraId="3DB5FDA5" w14:textId="77777777" w:rsidR="00AA7606" w:rsidRDefault="00000000">
      <w:pPr>
        <w:pStyle w:val="MdListItem"/>
        <w:numPr>
          <w:ilvl w:val="0"/>
          <w:numId w:val="2"/>
        </w:numPr>
      </w:pPr>
      <w:r>
        <w:rPr>
          <w:rStyle w:val="MdStrong"/>
        </w:rPr>
        <w:t>Estrutura da Fundamentação</w:t>
      </w:r>
      <w:r>
        <w:t>: Organizar a fundamentação de forma que reflita a metodologia de raciocínio preferida pelo julgador (e.g., se ele prioriza a análise de fatos, de normas ou de princípios).</w:t>
      </w:r>
    </w:p>
    <w:p w14:paraId="09D085ED" w14:textId="77777777" w:rsidR="00AA7606" w:rsidRDefault="00000000">
      <w:pPr>
        <w:pStyle w:val="MdListItem"/>
        <w:numPr>
          <w:ilvl w:val="0"/>
          <w:numId w:val="2"/>
        </w:numPr>
      </w:pPr>
      <w:r>
        <w:rPr>
          <w:rStyle w:val="MdStrong"/>
        </w:rPr>
        <w:t>Antecipação de Objeções</w:t>
      </w:r>
      <w:r>
        <w:t>: Com base nos padrões de rejeição de teses, antecipar possíveis objeções do julgador e já apresentar contra-argumentos ou esclarecimentos.</w:t>
      </w:r>
    </w:p>
    <w:p w14:paraId="1FAE868D" w14:textId="77777777" w:rsidR="00AA7606" w:rsidRDefault="00AA7606">
      <w:pPr>
        <w:pStyle w:val="MdSpace"/>
        <w:spacing w:after="60"/>
      </w:pPr>
    </w:p>
    <w:p w14:paraId="056CA492" w14:textId="77777777" w:rsidR="00AA7606" w:rsidRDefault="00000000">
      <w:pPr>
        <w:pStyle w:val="MdHeading3"/>
      </w:pPr>
      <w:r>
        <w:t>24.4.2 Limites Éticos</w:t>
      </w:r>
    </w:p>
    <w:p w14:paraId="33F2243F" w14:textId="77777777" w:rsidR="00AA7606" w:rsidRDefault="00000000">
      <w:pPr>
        <w:pStyle w:val="MdParagraph"/>
      </w:pPr>
      <w:r>
        <w:t>É fundamental que a adaptação da argumentação seja sempre ética e transparente. O MDJ não deve ser utilizado para:</w:t>
      </w:r>
    </w:p>
    <w:p w14:paraId="6B6548FF" w14:textId="77777777" w:rsidR="00AA7606" w:rsidRDefault="00AA7606">
      <w:pPr>
        <w:pStyle w:val="MdSpace"/>
        <w:spacing w:after="60"/>
      </w:pPr>
    </w:p>
    <w:p w14:paraId="27AE3CC0" w14:textId="77777777" w:rsidR="00AA7606" w:rsidRDefault="00000000">
      <w:pPr>
        <w:pStyle w:val="MdListItem"/>
        <w:numPr>
          <w:ilvl w:val="0"/>
          <w:numId w:val="2"/>
        </w:numPr>
      </w:pPr>
      <w:proofErr w:type="spellStart"/>
      <w:r>
        <w:rPr>
          <w:rStyle w:val="MdStrong"/>
        </w:rPr>
        <w:t>Distocer</w:t>
      </w:r>
      <w:proofErr w:type="spellEnd"/>
      <w:r>
        <w:rPr>
          <w:rStyle w:val="MdStrong"/>
        </w:rPr>
        <w:t xml:space="preserve"> Fatos</w:t>
      </w:r>
      <w:r>
        <w:t>: Alterar a narrativa fática para se adequar a um padrão decisório.</w:t>
      </w:r>
    </w:p>
    <w:p w14:paraId="625D4A9E" w14:textId="77777777" w:rsidR="00AA7606" w:rsidRDefault="00000000">
      <w:pPr>
        <w:pStyle w:val="MdListItem"/>
        <w:numPr>
          <w:ilvl w:val="0"/>
          <w:numId w:val="2"/>
        </w:numPr>
      </w:pPr>
      <w:r>
        <w:rPr>
          <w:rStyle w:val="MdStrong"/>
        </w:rPr>
        <w:t>Inventar Fundamentos</w:t>
      </w:r>
      <w:r>
        <w:t>: Criar argumentos jurídicos sem base legal ou doutrinária.</w:t>
      </w:r>
    </w:p>
    <w:p w14:paraId="30048A6F" w14:textId="77777777" w:rsidR="00AA7606" w:rsidRDefault="00000000">
      <w:pPr>
        <w:pStyle w:val="MdListItem"/>
        <w:numPr>
          <w:ilvl w:val="0"/>
          <w:numId w:val="2"/>
        </w:numPr>
      </w:pPr>
      <w:r>
        <w:rPr>
          <w:rStyle w:val="MdStrong"/>
        </w:rPr>
        <w:t>Manipular o Julgador</w:t>
      </w:r>
      <w:r>
        <w:t>: Tentar influenciar o julgador por meios indevidos ou antiéticos.</w:t>
      </w:r>
    </w:p>
    <w:p w14:paraId="393F818B" w14:textId="77777777" w:rsidR="00AA7606" w:rsidRDefault="00AA7606">
      <w:pPr>
        <w:pStyle w:val="MdSpace"/>
        <w:spacing w:after="60"/>
      </w:pPr>
    </w:p>
    <w:p w14:paraId="54597455" w14:textId="77777777" w:rsidR="00AA7606" w:rsidRDefault="00000000">
      <w:pPr>
        <w:pStyle w:val="MdParagraph"/>
      </w:pPr>
      <w:r>
        <w:t xml:space="preserve">O objetivo é otimizar a comunicação da verdade jurídica, e não </w:t>
      </w:r>
      <w:proofErr w:type="gramStart"/>
      <w:r>
        <w:t>alterá-la</w:t>
      </w:r>
      <w:proofErr w:type="gramEnd"/>
      <w:r>
        <w:t>.</w:t>
      </w:r>
    </w:p>
    <w:p w14:paraId="06D0BB9F" w14:textId="77777777" w:rsidR="00AA7606" w:rsidRDefault="00AA7606">
      <w:pPr>
        <w:pStyle w:val="MdSpace"/>
        <w:spacing w:after="60"/>
      </w:pPr>
    </w:p>
    <w:p w14:paraId="10BA74F8" w14:textId="77777777" w:rsidR="00AA7606" w:rsidRDefault="00000000">
      <w:pPr>
        <w:pStyle w:val="MdHeading2"/>
      </w:pPr>
      <w:r>
        <w:t>24.5 O MDJ como Ferramenta de Inteligência Estratégica no JIF</w:t>
      </w:r>
    </w:p>
    <w:p w14:paraId="5C25F607" w14:textId="77777777" w:rsidR="00AA7606" w:rsidRDefault="00000000">
      <w:pPr>
        <w:pStyle w:val="MdParagraph"/>
      </w:pPr>
      <w:r>
        <w:t>O Motor Decisório Jurídico é uma ferramenta de inteligência estratégica que proporciona aos profissionais do direito uma compreensão aprofundada do comportamento decisório dos julgadores. Ao analisar padrões objetivos e públicos, o MDJ permite uma adaptação inteligente da argumentação, aumentando a persuasão e a eficácia das peças jurídicas. Ele complementa o Motor de Coerência Jurídica (Capítulo 23), garantindo que a argumentação não seja apenas sólida internamente, mas também externamente eficaz no contexto do julgador. O MDJ consolida o JIF como uma plataforma que não apenas organiza o conhecimento jurídico, mas também o utiliza de forma estratégica para alcançar os melhores resultados, sempre dentro dos limites da ética e da integridade jurídica.</w:t>
      </w:r>
    </w:p>
    <w:p w14:paraId="375C63A1" w14:textId="77777777" w:rsidR="00AA7606" w:rsidRDefault="00AA7606">
      <w:pPr>
        <w:pStyle w:val="MdSpace"/>
        <w:spacing w:after="60"/>
      </w:pPr>
    </w:p>
    <w:p w14:paraId="6E66DF58" w14:textId="77777777" w:rsidR="00AA7606" w:rsidRDefault="00000000">
      <w:pPr>
        <w:pStyle w:val="MdHeading3"/>
      </w:pPr>
      <w:r>
        <w:t>Referências</w:t>
      </w:r>
    </w:p>
    <w:p w14:paraId="7B931439" w14:textId="77777777" w:rsidR="00AA7606" w:rsidRDefault="00000000">
      <w:pPr>
        <w:pStyle w:val="MdParagraph"/>
      </w:pPr>
      <w:r>
        <w:t xml:space="preserve">[1] Conteúdo fornecido pelo usuário em </w:t>
      </w:r>
      <w:r>
        <w:rPr>
          <w:u w:val="single"/>
        </w:rPr>
        <w:t>pasted_content.txt</w:t>
      </w:r>
      <w:r>
        <w:t>.</w:t>
      </w:r>
    </w:p>
    <w:p w14:paraId="547BC637" w14:textId="77777777" w:rsidR="00AA7606" w:rsidRDefault="00000000">
      <w:pPr>
        <w:pStyle w:val="MdHeading1"/>
      </w:pPr>
      <w:r>
        <w:t>Capítulo 25: Módulo Jurídico Forense (MJF)</w:t>
      </w:r>
    </w:p>
    <w:p w14:paraId="2B702165" w14:textId="77777777" w:rsidR="00AA7606" w:rsidRDefault="00000000">
      <w:pPr>
        <w:pStyle w:val="MdHeading2"/>
      </w:pPr>
      <w:r>
        <w:t>25.1 O Módulo Jurídico Forense: Uma Abordagem Multicamadas para Análise Processual</w:t>
      </w:r>
    </w:p>
    <w:p w14:paraId="07BDEB5F" w14:textId="77777777" w:rsidR="00AA7606" w:rsidRDefault="00000000">
      <w:pPr>
        <w:pStyle w:val="MdParagraph"/>
      </w:pPr>
      <w:r>
        <w:t xml:space="preserve">O Módulo Jurídico Forense (MJF) é um dos componentes mais sofisticados do Juris </w:t>
      </w:r>
      <w:proofErr w:type="spellStart"/>
      <w:r>
        <w:t>Intelligence</w:t>
      </w:r>
      <w:proofErr w:type="spellEnd"/>
      <w:r>
        <w:t xml:space="preserve"> Framework (JIF), projetado para ser acionado sempre que a demanda envolver processos, contratos, recursos, sentenças ou pareceres. Ele representa uma abordagem </w:t>
      </w:r>
      <w:r>
        <w:lastRenderedPageBreak/>
        <w:t>multicamadas para a análise processual, integrando diversas funcionalidades do JIF para fornecer uma compreensão profunda e estratégica de qualquer litígio. O MJF não se limita a coletar dados; ele os processa, analisa e os transforma em inteligência acionável, permitindo uma atuação jurídica mais precisa e eficaz. Este capítulo detalha a estrutura em camadas do MJF, desde a instrução processual até a construção da peça, incluindo a análise documental integral, a engenharia reversa da decisão, a auditoria jurídica, a pesquisa jurisprudencial e doutrinária, a análise estratégica e as simulações do julgador e da parte contrária, elementos cruciais para a construção de uma inteligência jurídica forense de ponta.</w:t>
      </w:r>
    </w:p>
    <w:p w14:paraId="1BFB6086" w14:textId="77777777" w:rsidR="00AA7606" w:rsidRDefault="00AA7606">
      <w:pPr>
        <w:pStyle w:val="MdSpace"/>
        <w:spacing w:after="60"/>
      </w:pPr>
    </w:p>
    <w:p w14:paraId="15B2B353" w14:textId="77777777" w:rsidR="00AA7606" w:rsidRDefault="00000000">
      <w:pPr>
        <w:pStyle w:val="MdHeading2"/>
      </w:pPr>
      <w:r>
        <w:t>25.2 Camada 1 — Instrução Processual</w:t>
      </w:r>
    </w:p>
    <w:p w14:paraId="039624F0" w14:textId="77777777" w:rsidR="00AA7606" w:rsidRDefault="00000000">
      <w:pPr>
        <w:pStyle w:val="MdParagraph"/>
      </w:pPr>
      <w:r>
        <w:t>A primeira camada do MJF foca na coleta e organização das informações básicas do processo, estabelecendo o contexto para as análises subsequentes. Antes de qualquer análise aprofundada, o sistema identifica os elementos fundamentais do litígio [1].</w:t>
      </w:r>
    </w:p>
    <w:p w14:paraId="3213BDFD" w14:textId="77777777" w:rsidR="00AA7606" w:rsidRDefault="00AA7606">
      <w:pPr>
        <w:pStyle w:val="MdSpace"/>
        <w:spacing w:after="60"/>
      </w:pPr>
    </w:p>
    <w:p w14:paraId="3A6C7298" w14:textId="77777777" w:rsidR="00AA7606" w:rsidRDefault="00000000">
      <w:pPr>
        <w:pStyle w:val="MdHeading3"/>
      </w:pPr>
      <w:r>
        <w:t>25.2.1 Elementos Identificados</w:t>
      </w:r>
    </w:p>
    <w:p w14:paraId="6D750955" w14:textId="77777777" w:rsidR="00AA7606" w:rsidRDefault="00000000">
      <w:pPr>
        <w:pStyle w:val="MdListItem"/>
        <w:numPr>
          <w:ilvl w:val="0"/>
          <w:numId w:val="2"/>
        </w:numPr>
      </w:pPr>
      <w:r>
        <w:rPr>
          <w:rStyle w:val="MdStrong"/>
        </w:rPr>
        <w:t>Tipo de Ação</w:t>
      </w:r>
      <w:r>
        <w:t>: Classificação da natureza jurídica da demanda (e.g., ação de cobrança, indenizatória, divórcio, mandado de segurança), conforme detalhado na Engenharia Processual (Capítulo 7).</w:t>
      </w:r>
    </w:p>
    <w:p w14:paraId="3DF3F319" w14:textId="77777777" w:rsidR="00AA7606" w:rsidRDefault="00000000">
      <w:pPr>
        <w:pStyle w:val="MdListItem"/>
        <w:numPr>
          <w:ilvl w:val="0"/>
          <w:numId w:val="2"/>
        </w:numPr>
      </w:pPr>
      <w:r>
        <w:rPr>
          <w:rStyle w:val="MdStrong"/>
        </w:rPr>
        <w:t>Fase Processual</w:t>
      </w:r>
      <w:r>
        <w:t>: Determinação do estágio em que o processo se encontra (e.g., fase de conhecimento, instrutória, recursal, de execução), o que direciona as diretivas e os motores a serem acionados [1].</w:t>
      </w:r>
    </w:p>
    <w:p w14:paraId="52C1CB3D" w14:textId="77777777" w:rsidR="00AA7606" w:rsidRDefault="00000000">
      <w:pPr>
        <w:pStyle w:val="MdListItem"/>
        <w:numPr>
          <w:ilvl w:val="0"/>
          <w:numId w:val="2"/>
        </w:numPr>
      </w:pPr>
      <w:r>
        <w:rPr>
          <w:rStyle w:val="MdStrong"/>
        </w:rPr>
        <w:t>Competência</w:t>
      </w:r>
      <w:r>
        <w:t>: Identificação do órgão jurisdicional competente para julgar a causa, crucial para a validade do processo [1].</w:t>
      </w:r>
    </w:p>
    <w:p w14:paraId="6F9ED619" w14:textId="77777777" w:rsidR="00AA7606" w:rsidRDefault="00000000">
      <w:pPr>
        <w:pStyle w:val="MdListItem"/>
        <w:numPr>
          <w:ilvl w:val="0"/>
          <w:numId w:val="2"/>
        </w:numPr>
      </w:pPr>
      <w:r>
        <w:rPr>
          <w:rStyle w:val="MdStrong"/>
        </w:rPr>
        <w:t>Partes</w:t>
      </w:r>
      <w:r>
        <w:t>: Qualificação completa de todas as partes envolvidas (autor, réu, litisconsortes, terceiros interessados) e seus representantes legais [1].</w:t>
      </w:r>
    </w:p>
    <w:p w14:paraId="3B886F59" w14:textId="77777777" w:rsidR="00AA7606" w:rsidRDefault="00000000">
      <w:pPr>
        <w:pStyle w:val="MdListItem"/>
        <w:numPr>
          <w:ilvl w:val="0"/>
          <w:numId w:val="2"/>
        </w:numPr>
      </w:pPr>
      <w:r>
        <w:rPr>
          <w:rStyle w:val="MdStrong"/>
        </w:rPr>
        <w:t>Pedidos</w:t>
      </w:r>
      <w:r>
        <w:t>: Análise detalhada dos pedidos formulados pelas partes, tanto os principais quanto os subsidiários, e sua relação com a causa de pedir [1].</w:t>
      </w:r>
    </w:p>
    <w:p w14:paraId="7C248351" w14:textId="77777777" w:rsidR="00AA7606" w:rsidRDefault="00000000">
      <w:pPr>
        <w:pStyle w:val="MdListItem"/>
        <w:numPr>
          <w:ilvl w:val="0"/>
          <w:numId w:val="2"/>
        </w:numPr>
      </w:pPr>
      <w:r>
        <w:rPr>
          <w:rStyle w:val="MdStrong"/>
        </w:rPr>
        <w:t>Causa de Pedir</w:t>
      </w:r>
      <w:r>
        <w:t>: Exame dos fatos e fundamentos jurídicos que embasam os pedidos [1].</w:t>
      </w:r>
    </w:p>
    <w:p w14:paraId="1FCEC066" w14:textId="77777777" w:rsidR="00AA7606" w:rsidRDefault="00000000">
      <w:pPr>
        <w:pStyle w:val="MdListItem"/>
        <w:numPr>
          <w:ilvl w:val="0"/>
          <w:numId w:val="2"/>
        </w:numPr>
      </w:pPr>
      <w:r>
        <w:rPr>
          <w:rStyle w:val="MdStrong"/>
        </w:rPr>
        <w:t>Provas</w:t>
      </w:r>
      <w:r>
        <w:t>: Levantamento de todas as provas existentes no processo e a identificação das provas que ainda precisam ser produzidas [1].</w:t>
      </w:r>
    </w:p>
    <w:p w14:paraId="59B7DA33" w14:textId="77777777" w:rsidR="00AA7606" w:rsidRDefault="00000000">
      <w:pPr>
        <w:pStyle w:val="MdListItem"/>
        <w:numPr>
          <w:ilvl w:val="0"/>
          <w:numId w:val="2"/>
        </w:numPr>
      </w:pPr>
      <w:r>
        <w:rPr>
          <w:rStyle w:val="MdStrong"/>
        </w:rPr>
        <w:t>Cronologia</w:t>
      </w:r>
      <w:r>
        <w:t>: Reconstrução da sequência temporal dos eventos processuais e dos fatos relevantes [1].</w:t>
      </w:r>
    </w:p>
    <w:p w14:paraId="7D3ACBDD" w14:textId="77777777" w:rsidR="00AA7606" w:rsidRDefault="00000000">
      <w:pPr>
        <w:pStyle w:val="MdListItem"/>
        <w:numPr>
          <w:ilvl w:val="0"/>
          <w:numId w:val="2"/>
        </w:numPr>
      </w:pPr>
      <w:r>
        <w:rPr>
          <w:rStyle w:val="MdStrong"/>
        </w:rPr>
        <w:t>Documentos Anexados</w:t>
      </w:r>
      <w:r>
        <w:t>: Organização e indexação de todos os documentos que instruem o processo, garantindo fácil acesso e rastreabilidade [1].</w:t>
      </w:r>
    </w:p>
    <w:p w14:paraId="53ABC85B" w14:textId="77777777" w:rsidR="00AA7606" w:rsidRDefault="00000000">
      <w:pPr>
        <w:pStyle w:val="MdListItem"/>
        <w:numPr>
          <w:ilvl w:val="0"/>
          <w:numId w:val="2"/>
        </w:numPr>
      </w:pPr>
      <w:r>
        <w:rPr>
          <w:rStyle w:val="MdStrong"/>
        </w:rPr>
        <w:t>Decisões Anteriores</w:t>
      </w:r>
      <w:r>
        <w:t>: Análise de todas as decisões já proferidas no processo, para compreender o histórico e os pontos já pacificados ou controvertidos [1].</w:t>
      </w:r>
    </w:p>
    <w:p w14:paraId="00323AA2" w14:textId="77777777" w:rsidR="00AA7606" w:rsidRDefault="00AA7606">
      <w:pPr>
        <w:pStyle w:val="MdSpace"/>
        <w:spacing w:after="60"/>
      </w:pPr>
    </w:p>
    <w:p w14:paraId="21FFF7B9" w14:textId="77777777" w:rsidR="00AA7606" w:rsidRDefault="00000000">
      <w:pPr>
        <w:pStyle w:val="MdHeading2"/>
      </w:pPr>
      <w:r>
        <w:t>25.3 Camada 2 — Análise Documental Integral</w:t>
      </w:r>
    </w:p>
    <w:p w14:paraId="73CF47C0" w14:textId="77777777" w:rsidR="00AA7606" w:rsidRDefault="00000000">
      <w:pPr>
        <w:pStyle w:val="MdParagraph"/>
      </w:pPr>
      <w:r>
        <w:t>Esta camada aplica a diretiva mestra do JIF de forma rigorosa, garantindo que nenhuma informação seja negligenciada. O objetivo é gerar um mapa completo do processo [1].</w:t>
      </w:r>
    </w:p>
    <w:p w14:paraId="72008D47" w14:textId="77777777" w:rsidR="00AA7606" w:rsidRDefault="00AA7606">
      <w:pPr>
        <w:pStyle w:val="MdSpace"/>
        <w:spacing w:after="60"/>
      </w:pPr>
    </w:p>
    <w:p w14:paraId="1A38D8CD" w14:textId="77777777" w:rsidR="00AA7606" w:rsidRDefault="00000000">
      <w:pPr>
        <w:pStyle w:val="MdHeading3"/>
      </w:pPr>
      <w:r>
        <w:lastRenderedPageBreak/>
        <w:t>25.3.1 Diretivas Aplicadas</w:t>
      </w:r>
    </w:p>
    <w:p w14:paraId="11E1FBA1" w14:textId="77777777" w:rsidR="00AA7606" w:rsidRDefault="00000000">
      <w:pPr>
        <w:pStyle w:val="MdListItem"/>
        <w:numPr>
          <w:ilvl w:val="0"/>
          <w:numId w:val="2"/>
        </w:numPr>
      </w:pPr>
      <w:r>
        <w:rPr>
          <w:rStyle w:val="MdStrong"/>
        </w:rPr>
        <w:t>Leitura linha por linha</w:t>
      </w:r>
      <w:r>
        <w:t>: Cada palavra e frase de um documento jurídico é examinada minuciosamente [1].</w:t>
      </w:r>
    </w:p>
    <w:p w14:paraId="257F0A16" w14:textId="77777777" w:rsidR="00AA7606" w:rsidRDefault="00000000">
      <w:pPr>
        <w:pStyle w:val="MdListItem"/>
        <w:numPr>
          <w:ilvl w:val="0"/>
          <w:numId w:val="2"/>
        </w:numPr>
      </w:pPr>
      <w:r>
        <w:rPr>
          <w:rStyle w:val="MdStrong"/>
        </w:rPr>
        <w:t>Nenhuma página ignorada</w:t>
      </w:r>
      <w:r>
        <w:t>: Todos os documentos, independentemente de seu tamanho, são processados [1].</w:t>
      </w:r>
    </w:p>
    <w:p w14:paraId="15B2A31F" w14:textId="77777777" w:rsidR="00AA7606" w:rsidRDefault="00000000">
      <w:pPr>
        <w:pStyle w:val="MdListItem"/>
        <w:numPr>
          <w:ilvl w:val="0"/>
          <w:numId w:val="2"/>
        </w:numPr>
      </w:pPr>
      <w:r>
        <w:rPr>
          <w:rStyle w:val="MdStrong"/>
        </w:rPr>
        <w:t>Nenhuma prova omitida</w:t>
      </w:r>
      <w:r>
        <w:t>: Todas as evidências são consideradas e avaliadas [1].</w:t>
      </w:r>
    </w:p>
    <w:p w14:paraId="0128876D" w14:textId="77777777" w:rsidR="00AA7606" w:rsidRDefault="00000000">
      <w:pPr>
        <w:pStyle w:val="MdListItem"/>
        <w:numPr>
          <w:ilvl w:val="0"/>
          <w:numId w:val="2"/>
        </w:numPr>
      </w:pPr>
      <w:r>
        <w:rPr>
          <w:rStyle w:val="MdStrong"/>
        </w:rPr>
        <w:t>Nenhuma petição ignorada</w:t>
      </w:r>
      <w:r>
        <w:t>: Todas as manifestações das partes são analisadas [1].</w:t>
      </w:r>
    </w:p>
    <w:p w14:paraId="0AE005B1" w14:textId="77777777" w:rsidR="00AA7606" w:rsidRDefault="00000000">
      <w:pPr>
        <w:pStyle w:val="MdListItem"/>
        <w:numPr>
          <w:ilvl w:val="0"/>
          <w:numId w:val="2"/>
        </w:numPr>
      </w:pPr>
      <w:r>
        <w:rPr>
          <w:rStyle w:val="MdStrong"/>
        </w:rPr>
        <w:t>Nenhuma decisão ignorada</w:t>
      </w:r>
      <w:r>
        <w:t>: Todas as deliberações judiciais são incluídas na análise [1].</w:t>
      </w:r>
    </w:p>
    <w:p w14:paraId="4F470768" w14:textId="77777777" w:rsidR="00AA7606" w:rsidRDefault="00000000">
      <w:pPr>
        <w:pStyle w:val="MdListItem"/>
        <w:numPr>
          <w:ilvl w:val="0"/>
          <w:numId w:val="2"/>
        </w:numPr>
      </w:pPr>
      <w:r>
        <w:rPr>
          <w:rStyle w:val="MdStrong"/>
        </w:rPr>
        <w:t>Nenhuma movimentação ignorada</w:t>
      </w:r>
      <w:r>
        <w:t>: O histórico completo do processo é mapeado [1].</w:t>
      </w:r>
    </w:p>
    <w:p w14:paraId="72F3F748" w14:textId="77777777" w:rsidR="00AA7606" w:rsidRDefault="00AA7606">
      <w:pPr>
        <w:pStyle w:val="MdSpace"/>
        <w:spacing w:after="60"/>
      </w:pPr>
    </w:p>
    <w:p w14:paraId="14628D3B" w14:textId="77777777" w:rsidR="00AA7606" w:rsidRDefault="00000000">
      <w:pPr>
        <w:pStyle w:val="MdParagraph"/>
      </w:pPr>
      <w:r>
        <w:t xml:space="preserve">O resultado é um </w:t>
      </w:r>
      <w:r>
        <w:rPr>
          <w:rStyle w:val="MdStrong"/>
        </w:rPr>
        <w:t>mapa completo do processo</w:t>
      </w:r>
      <w:r>
        <w:t>, que interliga documentos, fatos, partes e decisões, fornecendo uma visão holística do litígio. Esta camada se beneficia das funcionalidades da Engenharia da Prova (Capítulo 8) e do Grafo de Conhecimento Jurídico (Capítulo 28).</w:t>
      </w:r>
    </w:p>
    <w:p w14:paraId="23D0BE84" w14:textId="77777777" w:rsidR="00AA7606" w:rsidRDefault="00AA7606">
      <w:pPr>
        <w:pStyle w:val="MdSpace"/>
        <w:spacing w:after="60"/>
      </w:pPr>
    </w:p>
    <w:p w14:paraId="1A299CA1" w14:textId="77777777" w:rsidR="00AA7606" w:rsidRDefault="00000000">
      <w:pPr>
        <w:pStyle w:val="MdHeading2"/>
      </w:pPr>
      <w:r>
        <w:t>25.4 Camada 3 — Engenharia Reversa da Decisão</w:t>
      </w:r>
    </w:p>
    <w:p w14:paraId="496A9BB0" w14:textId="77777777" w:rsidR="00AA7606" w:rsidRDefault="00000000">
      <w:pPr>
        <w:pStyle w:val="MdParagraph"/>
      </w:pPr>
      <w:r>
        <w:t>Esta camada é uma das mais poderosas do MJF, pois reconstrói o raciocínio utilizado pelo julgador, permitindo uma análise crítica aprofundada [1]. As funcionalidades desta camada são detalhadas no Capítulo 11 (Engenharia Reversa das Decisões Judiciais).</w:t>
      </w:r>
    </w:p>
    <w:p w14:paraId="19E3888E" w14:textId="77777777" w:rsidR="00AA7606" w:rsidRDefault="00AA7606">
      <w:pPr>
        <w:pStyle w:val="MdSpace"/>
        <w:spacing w:after="60"/>
      </w:pPr>
    </w:p>
    <w:p w14:paraId="48FA6C5A" w14:textId="77777777" w:rsidR="00AA7606" w:rsidRDefault="00000000">
      <w:pPr>
        <w:pStyle w:val="MdHeading3"/>
      </w:pPr>
      <w:r>
        <w:t>25.4.1 Perguntas Chave para Reconstrução do Raciocínio [1]</w:t>
      </w:r>
    </w:p>
    <w:p w14:paraId="4A1B9E73" w14:textId="77777777" w:rsidR="00AA7606" w:rsidRDefault="00000000">
      <w:pPr>
        <w:pStyle w:val="MdListItem"/>
        <w:numPr>
          <w:ilvl w:val="0"/>
          <w:numId w:val="2"/>
        </w:numPr>
      </w:pPr>
      <w:r>
        <w:t>Qual tese jurídica ele utilizou?</w:t>
      </w:r>
    </w:p>
    <w:p w14:paraId="209A6EE1" w14:textId="77777777" w:rsidR="00AA7606" w:rsidRDefault="00000000">
      <w:pPr>
        <w:pStyle w:val="MdListItem"/>
        <w:numPr>
          <w:ilvl w:val="0"/>
          <w:numId w:val="2"/>
        </w:numPr>
      </w:pPr>
      <w:r>
        <w:t>Quais provas ele aceitou?</w:t>
      </w:r>
    </w:p>
    <w:p w14:paraId="5F9C840E" w14:textId="77777777" w:rsidR="00AA7606" w:rsidRDefault="00000000">
      <w:pPr>
        <w:pStyle w:val="MdListItem"/>
        <w:numPr>
          <w:ilvl w:val="0"/>
          <w:numId w:val="2"/>
        </w:numPr>
      </w:pPr>
      <w:r>
        <w:t>Quais provas ignorou?</w:t>
      </w:r>
    </w:p>
    <w:p w14:paraId="1282F085" w14:textId="77777777" w:rsidR="00AA7606" w:rsidRDefault="00000000">
      <w:pPr>
        <w:pStyle w:val="MdListItem"/>
        <w:numPr>
          <w:ilvl w:val="0"/>
          <w:numId w:val="2"/>
        </w:numPr>
      </w:pPr>
      <w:r>
        <w:t>Quais fundamentos utilizou?</w:t>
      </w:r>
    </w:p>
    <w:p w14:paraId="4451D337" w14:textId="77777777" w:rsidR="00AA7606" w:rsidRDefault="00000000">
      <w:pPr>
        <w:pStyle w:val="MdListItem"/>
        <w:numPr>
          <w:ilvl w:val="0"/>
          <w:numId w:val="2"/>
        </w:numPr>
      </w:pPr>
      <w:r>
        <w:t>Quais precedentes citou?</w:t>
      </w:r>
    </w:p>
    <w:p w14:paraId="1220C7F7" w14:textId="77777777" w:rsidR="00AA7606" w:rsidRDefault="00000000">
      <w:pPr>
        <w:pStyle w:val="MdListItem"/>
        <w:numPr>
          <w:ilvl w:val="0"/>
          <w:numId w:val="2"/>
        </w:numPr>
      </w:pPr>
      <w:r>
        <w:t>Quais artigos aplicou?</w:t>
      </w:r>
    </w:p>
    <w:p w14:paraId="0EA40030" w14:textId="77777777" w:rsidR="00AA7606" w:rsidRDefault="00000000">
      <w:pPr>
        <w:pStyle w:val="MdListItem"/>
        <w:numPr>
          <w:ilvl w:val="0"/>
          <w:numId w:val="2"/>
        </w:numPr>
      </w:pPr>
      <w:r>
        <w:t>Quais argumentos rejeitou?</w:t>
      </w:r>
    </w:p>
    <w:p w14:paraId="44A7E06B" w14:textId="77777777" w:rsidR="00AA7606" w:rsidRDefault="00000000">
      <w:pPr>
        <w:pStyle w:val="MdListItem"/>
        <w:numPr>
          <w:ilvl w:val="0"/>
          <w:numId w:val="2"/>
        </w:numPr>
      </w:pPr>
      <w:r>
        <w:t>Quais argumentos sequer analisou?</w:t>
      </w:r>
    </w:p>
    <w:p w14:paraId="77593E70" w14:textId="77777777" w:rsidR="00AA7606" w:rsidRDefault="00000000">
      <w:pPr>
        <w:pStyle w:val="MdListItem"/>
        <w:numPr>
          <w:ilvl w:val="0"/>
          <w:numId w:val="2"/>
        </w:numPr>
      </w:pPr>
      <w:r>
        <w:t>A decisão possui coerência lógica?</w:t>
      </w:r>
    </w:p>
    <w:p w14:paraId="35BD3929" w14:textId="77777777" w:rsidR="00AA7606" w:rsidRDefault="00000000">
      <w:pPr>
        <w:pStyle w:val="MdListItem"/>
        <w:numPr>
          <w:ilvl w:val="0"/>
          <w:numId w:val="2"/>
        </w:numPr>
      </w:pPr>
      <w:r>
        <w:t>Existe salto argumentativo?</w:t>
      </w:r>
    </w:p>
    <w:p w14:paraId="3746B815" w14:textId="77777777" w:rsidR="00AA7606" w:rsidRDefault="00000000">
      <w:pPr>
        <w:pStyle w:val="MdListItem"/>
        <w:numPr>
          <w:ilvl w:val="0"/>
          <w:numId w:val="2"/>
        </w:numPr>
      </w:pPr>
      <w:r>
        <w:t>Existe contradição?</w:t>
      </w:r>
    </w:p>
    <w:p w14:paraId="2F10BD78" w14:textId="77777777" w:rsidR="00AA7606" w:rsidRDefault="00000000">
      <w:pPr>
        <w:pStyle w:val="MdListItem"/>
        <w:numPr>
          <w:ilvl w:val="0"/>
          <w:numId w:val="2"/>
        </w:numPr>
      </w:pPr>
      <w:r>
        <w:t>Existe fundamentação aparente?</w:t>
      </w:r>
    </w:p>
    <w:p w14:paraId="30417525" w14:textId="77777777" w:rsidR="00AA7606" w:rsidRDefault="00000000">
      <w:pPr>
        <w:pStyle w:val="MdListItem"/>
        <w:numPr>
          <w:ilvl w:val="0"/>
          <w:numId w:val="2"/>
        </w:numPr>
      </w:pPr>
      <w:r>
        <w:t>Existe fundamentação insuficiente?</w:t>
      </w:r>
    </w:p>
    <w:p w14:paraId="5A37CA08" w14:textId="77777777" w:rsidR="00AA7606" w:rsidRDefault="00000000">
      <w:pPr>
        <w:pStyle w:val="MdListItem"/>
        <w:numPr>
          <w:ilvl w:val="0"/>
          <w:numId w:val="2"/>
        </w:numPr>
      </w:pPr>
      <w:r>
        <w:t>Existe omissão?</w:t>
      </w:r>
    </w:p>
    <w:p w14:paraId="294E7A96" w14:textId="77777777" w:rsidR="00AA7606" w:rsidRDefault="00000000">
      <w:pPr>
        <w:pStyle w:val="MdListItem"/>
        <w:numPr>
          <w:ilvl w:val="0"/>
          <w:numId w:val="2"/>
        </w:numPr>
      </w:pPr>
      <w:r>
        <w:t>Existe erro material?</w:t>
      </w:r>
    </w:p>
    <w:p w14:paraId="42C192A0" w14:textId="77777777" w:rsidR="00AA7606" w:rsidRDefault="00000000">
      <w:pPr>
        <w:pStyle w:val="MdListItem"/>
        <w:numPr>
          <w:ilvl w:val="0"/>
          <w:numId w:val="2"/>
        </w:numPr>
      </w:pPr>
      <w:r>
        <w:t>Existe erro de premissa?</w:t>
      </w:r>
    </w:p>
    <w:p w14:paraId="1722DE91" w14:textId="77777777" w:rsidR="00AA7606" w:rsidRDefault="00000000">
      <w:pPr>
        <w:pStyle w:val="MdListItem"/>
        <w:numPr>
          <w:ilvl w:val="0"/>
          <w:numId w:val="2"/>
        </w:numPr>
      </w:pPr>
      <w:r>
        <w:t>Existe erro de interpretação?</w:t>
      </w:r>
    </w:p>
    <w:p w14:paraId="2FC11D5E" w14:textId="77777777" w:rsidR="00AA7606" w:rsidRDefault="00AA7606">
      <w:pPr>
        <w:pStyle w:val="MdSpace"/>
        <w:spacing w:after="60"/>
      </w:pPr>
    </w:p>
    <w:p w14:paraId="1E907DEF" w14:textId="77777777" w:rsidR="00AA7606" w:rsidRDefault="00000000">
      <w:pPr>
        <w:pStyle w:val="MdHeading2"/>
      </w:pPr>
      <w:r>
        <w:lastRenderedPageBreak/>
        <w:t>25.5 Camada 4 — Auditoria Jurídica</w:t>
      </w:r>
    </w:p>
    <w:p w14:paraId="283C0B0C" w14:textId="77777777" w:rsidR="00AA7606" w:rsidRDefault="00000000">
      <w:pPr>
        <w:pStyle w:val="MdParagraph"/>
      </w:pPr>
      <w:r>
        <w:t>Nesta camada, o sistema procura vulnerabilidades na decisão ou na construção jurídica, aplicando os princípios da Auditoria Jurídica (Capítulo 22) e utilizando o Motor de Coerência Jurídica (Capítulo 23) [1].</w:t>
      </w:r>
    </w:p>
    <w:p w14:paraId="2280A14E" w14:textId="77777777" w:rsidR="00AA7606" w:rsidRDefault="00AA7606">
      <w:pPr>
        <w:pStyle w:val="MdSpace"/>
        <w:spacing w:after="60"/>
      </w:pPr>
    </w:p>
    <w:p w14:paraId="3BB8EDED" w14:textId="77777777" w:rsidR="00AA7606" w:rsidRDefault="00000000">
      <w:pPr>
        <w:pStyle w:val="MdHeading3"/>
      </w:pPr>
      <w:r>
        <w:t>25.5.1 Vulnerabilidades Buscadas [1]</w:t>
      </w:r>
    </w:p>
    <w:p w14:paraId="408C669A" w14:textId="77777777" w:rsidR="00AA7606" w:rsidRDefault="00000000">
      <w:pPr>
        <w:pStyle w:val="MdListItem"/>
        <w:numPr>
          <w:ilvl w:val="0"/>
          <w:numId w:val="2"/>
        </w:numPr>
      </w:pPr>
      <w:r>
        <w:rPr>
          <w:rStyle w:val="MdStrong"/>
        </w:rPr>
        <w:t>Contradições</w:t>
      </w:r>
      <w:r>
        <w:t>: Uma parte da decisão contradiz outra.</w:t>
      </w:r>
    </w:p>
    <w:p w14:paraId="6549030D" w14:textId="77777777" w:rsidR="00AA7606" w:rsidRDefault="00000000">
      <w:pPr>
        <w:pStyle w:val="MdListItem"/>
        <w:numPr>
          <w:ilvl w:val="0"/>
          <w:numId w:val="2"/>
        </w:numPr>
      </w:pPr>
      <w:r>
        <w:rPr>
          <w:rStyle w:val="MdStrong"/>
        </w:rPr>
        <w:t>Omissões</w:t>
      </w:r>
      <w:r>
        <w:t>: Pedidos não analisados, provas ignoradas, argumentos ignorados, documentos ignorados, questões prejudiciais não enfrentadas.</w:t>
      </w:r>
    </w:p>
    <w:p w14:paraId="3D06F326" w14:textId="77777777" w:rsidR="00AA7606" w:rsidRDefault="00000000">
      <w:pPr>
        <w:pStyle w:val="MdListItem"/>
        <w:numPr>
          <w:ilvl w:val="0"/>
          <w:numId w:val="2"/>
        </w:numPr>
      </w:pPr>
      <w:r>
        <w:rPr>
          <w:rStyle w:val="MdStrong"/>
        </w:rPr>
        <w:t>Fundamentação insuficiente</w:t>
      </w:r>
      <w:r>
        <w:t>: A decisão apenas afirma, não demonstra.</w:t>
      </w:r>
    </w:p>
    <w:p w14:paraId="4EAAC216" w14:textId="77777777" w:rsidR="00AA7606" w:rsidRDefault="00000000">
      <w:pPr>
        <w:pStyle w:val="MdListItem"/>
        <w:numPr>
          <w:ilvl w:val="0"/>
          <w:numId w:val="2"/>
        </w:numPr>
      </w:pPr>
      <w:r>
        <w:rPr>
          <w:rStyle w:val="MdStrong"/>
        </w:rPr>
        <w:t>Violação do contraditório</w:t>
      </w:r>
      <w:r>
        <w:t>: Argumento relevante sem apreciação.</w:t>
      </w:r>
    </w:p>
    <w:p w14:paraId="07E49233" w14:textId="77777777" w:rsidR="00AA7606" w:rsidRDefault="00000000">
      <w:pPr>
        <w:pStyle w:val="MdListItem"/>
        <w:numPr>
          <w:ilvl w:val="0"/>
          <w:numId w:val="2"/>
        </w:numPr>
      </w:pPr>
      <w:r>
        <w:rPr>
          <w:rStyle w:val="MdStrong"/>
        </w:rPr>
        <w:t>Violação da ampla defesa</w:t>
      </w:r>
      <w:r>
        <w:t>: Prova desconsiderada sem justificativa.</w:t>
      </w:r>
    </w:p>
    <w:p w14:paraId="66C95796" w14:textId="77777777" w:rsidR="00AA7606" w:rsidRDefault="00000000">
      <w:pPr>
        <w:pStyle w:val="MdListItem"/>
        <w:numPr>
          <w:ilvl w:val="0"/>
          <w:numId w:val="2"/>
        </w:numPr>
      </w:pPr>
      <w:r>
        <w:rPr>
          <w:rStyle w:val="MdStrong"/>
        </w:rPr>
        <w:t>Violação do devido processo legal</w:t>
      </w:r>
      <w:r>
        <w:t>: Inconsistência lógica, erros cronológicos, erros matemáticos, erros documentais.</w:t>
      </w:r>
    </w:p>
    <w:p w14:paraId="55320403" w14:textId="77777777" w:rsidR="00AA7606" w:rsidRDefault="00AA7606">
      <w:pPr>
        <w:pStyle w:val="MdSpace"/>
        <w:spacing w:after="60"/>
      </w:pPr>
    </w:p>
    <w:p w14:paraId="7AD0BDDB" w14:textId="77777777" w:rsidR="00AA7606" w:rsidRDefault="00000000">
      <w:pPr>
        <w:pStyle w:val="MdHeading2"/>
      </w:pPr>
      <w:r>
        <w:t>25.6 Camada 5 — Pesquisa Jurisprudencial</w:t>
      </w:r>
    </w:p>
    <w:p w14:paraId="35106170" w14:textId="77777777" w:rsidR="00AA7606" w:rsidRDefault="00000000">
      <w:pPr>
        <w:pStyle w:val="MdParagraph"/>
      </w:pPr>
      <w:r>
        <w:t>Esta camada realiza uma pesquisa automatizada e aprofundada da jurisprudência relevante, utilizando o Motor Jurisprudencial (Capítulo 15) [1].</w:t>
      </w:r>
    </w:p>
    <w:p w14:paraId="5076C84C" w14:textId="77777777" w:rsidR="00AA7606" w:rsidRDefault="00AA7606">
      <w:pPr>
        <w:pStyle w:val="MdSpace"/>
        <w:spacing w:after="60"/>
      </w:pPr>
    </w:p>
    <w:p w14:paraId="77EEF7CE" w14:textId="77777777" w:rsidR="00AA7606" w:rsidRDefault="00000000">
      <w:pPr>
        <w:pStyle w:val="MdHeading3"/>
      </w:pPr>
      <w:r>
        <w:t>25.6.1 Elementos Pesquisados [1]</w:t>
      </w:r>
    </w:p>
    <w:p w14:paraId="25A57EC4" w14:textId="77777777" w:rsidR="00AA7606" w:rsidRDefault="00000000">
      <w:pPr>
        <w:pStyle w:val="MdListItem"/>
        <w:numPr>
          <w:ilvl w:val="0"/>
          <w:numId w:val="2"/>
        </w:numPr>
      </w:pPr>
      <w:r>
        <w:t>Tribunal competente.</w:t>
      </w:r>
    </w:p>
    <w:p w14:paraId="58FCF274" w14:textId="77777777" w:rsidR="00AA7606" w:rsidRDefault="00000000">
      <w:pPr>
        <w:pStyle w:val="MdListItem"/>
        <w:numPr>
          <w:ilvl w:val="0"/>
          <w:numId w:val="2"/>
        </w:numPr>
      </w:pPr>
      <w:r>
        <w:t>Tribunais Superiores.</w:t>
      </w:r>
    </w:p>
    <w:p w14:paraId="7AEE3064" w14:textId="77777777" w:rsidR="00AA7606" w:rsidRDefault="00000000">
      <w:pPr>
        <w:pStyle w:val="MdListItem"/>
        <w:numPr>
          <w:ilvl w:val="0"/>
          <w:numId w:val="2"/>
        </w:numPr>
      </w:pPr>
      <w:r>
        <w:t>Jurisprudência dominante.</w:t>
      </w:r>
    </w:p>
    <w:p w14:paraId="1EC36DE2" w14:textId="77777777" w:rsidR="00AA7606" w:rsidRDefault="00000000">
      <w:pPr>
        <w:pStyle w:val="MdListItem"/>
        <w:numPr>
          <w:ilvl w:val="0"/>
          <w:numId w:val="2"/>
        </w:numPr>
      </w:pPr>
      <w:r>
        <w:t>Precedentes vinculantes.</w:t>
      </w:r>
    </w:p>
    <w:p w14:paraId="4A5B2CD3" w14:textId="77777777" w:rsidR="00AA7606" w:rsidRDefault="00000000">
      <w:pPr>
        <w:pStyle w:val="MdListItem"/>
        <w:numPr>
          <w:ilvl w:val="0"/>
          <w:numId w:val="2"/>
        </w:numPr>
      </w:pPr>
      <w:r>
        <w:t>Temas repetitivos.</w:t>
      </w:r>
    </w:p>
    <w:p w14:paraId="26D37D8F" w14:textId="77777777" w:rsidR="00AA7606" w:rsidRDefault="00000000">
      <w:pPr>
        <w:pStyle w:val="MdListItem"/>
        <w:numPr>
          <w:ilvl w:val="0"/>
          <w:numId w:val="2"/>
        </w:numPr>
      </w:pPr>
      <w:r>
        <w:t>Súmulas.</w:t>
      </w:r>
    </w:p>
    <w:p w14:paraId="1A84A7CD" w14:textId="77777777" w:rsidR="00AA7606" w:rsidRDefault="00000000">
      <w:pPr>
        <w:pStyle w:val="MdListItem"/>
        <w:numPr>
          <w:ilvl w:val="0"/>
          <w:numId w:val="2"/>
        </w:numPr>
      </w:pPr>
      <w:r>
        <w:t>Orientações.</w:t>
      </w:r>
    </w:p>
    <w:p w14:paraId="6E261692" w14:textId="77777777" w:rsidR="00AA7606" w:rsidRDefault="00000000">
      <w:pPr>
        <w:pStyle w:val="MdListItem"/>
        <w:numPr>
          <w:ilvl w:val="0"/>
          <w:numId w:val="2"/>
        </w:numPr>
      </w:pPr>
      <w:r>
        <w:t>Incidentes.</w:t>
      </w:r>
    </w:p>
    <w:p w14:paraId="463CDA99" w14:textId="77777777" w:rsidR="00AA7606" w:rsidRDefault="00000000">
      <w:pPr>
        <w:pStyle w:val="MdListItem"/>
        <w:numPr>
          <w:ilvl w:val="0"/>
          <w:numId w:val="2"/>
        </w:numPr>
      </w:pPr>
      <w:r>
        <w:t>Recursos repetitivos.</w:t>
      </w:r>
    </w:p>
    <w:p w14:paraId="279AE74A" w14:textId="77777777" w:rsidR="00AA7606" w:rsidRDefault="00000000">
      <w:pPr>
        <w:pStyle w:val="MdListItem"/>
        <w:numPr>
          <w:ilvl w:val="0"/>
          <w:numId w:val="2"/>
        </w:numPr>
      </w:pPr>
      <w:r>
        <w:t>Repercussão geral.</w:t>
      </w:r>
    </w:p>
    <w:p w14:paraId="7CA7D533" w14:textId="77777777" w:rsidR="00AA7606" w:rsidRDefault="00AA7606">
      <w:pPr>
        <w:pStyle w:val="MdSpace"/>
        <w:spacing w:after="60"/>
      </w:pPr>
    </w:p>
    <w:p w14:paraId="4DAB0521" w14:textId="77777777" w:rsidR="00AA7606" w:rsidRDefault="00000000">
      <w:pPr>
        <w:pStyle w:val="MdHeading2"/>
      </w:pPr>
      <w:r>
        <w:t>25.7 Camada 6 — Pesquisa Doutrinária</w:t>
      </w:r>
    </w:p>
    <w:p w14:paraId="34F0A9B7" w14:textId="77777777" w:rsidR="00AA7606" w:rsidRDefault="00000000">
      <w:pPr>
        <w:pStyle w:val="MdParagraph"/>
      </w:pPr>
      <w:r>
        <w:t>Complementando a pesquisa jurisprudencial, esta camada realiza uma busca automatizada na doutrina, utilizando o Motor Doutrinário (Capítulo 16) [1].</w:t>
      </w:r>
    </w:p>
    <w:p w14:paraId="0FABAC72" w14:textId="77777777" w:rsidR="00AA7606" w:rsidRDefault="00AA7606">
      <w:pPr>
        <w:pStyle w:val="MdSpace"/>
        <w:spacing w:after="60"/>
      </w:pPr>
    </w:p>
    <w:p w14:paraId="48035885" w14:textId="77777777" w:rsidR="00AA7606" w:rsidRDefault="00000000">
      <w:pPr>
        <w:pStyle w:val="MdHeading3"/>
      </w:pPr>
      <w:r>
        <w:lastRenderedPageBreak/>
        <w:t>25.7.1 Elementos Pesquisados [1]</w:t>
      </w:r>
    </w:p>
    <w:p w14:paraId="4367CE9E" w14:textId="77777777" w:rsidR="00AA7606" w:rsidRDefault="00000000">
      <w:pPr>
        <w:pStyle w:val="MdListItem"/>
        <w:numPr>
          <w:ilvl w:val="0"/>
          <w:numId w:val="2"/>
        </w:numPr>
      </w:pPr>
      <w:r>
        <w:t>Doutrina majoritária.</w:t>
      </w:r>
    </w:p>
    <w:p w14:paraId="006E573F" w14:textId="77777777" w:rsidR="00AA7606" w:rsidRDefault="00000000">
      <w:pPr>
        <w:pStyle w:val="MdListItem"/>
        <w:numPr>
          <w:ilvl w:val="0"/>
          <w:numId w:val="2"/>
        </w:numPr>
      </w:pPr>
      <w:r>
        <w:t>Doutrina minoritária.</w:t>
      </w:r>
    </w:p>
    <w:p w14:paraId="2415C92E" w14:textId="77777777" w:rsidR="00AA7606" w:rsidRDefault="00000000">
      <w:pPr>
        <w:pStyle w:val="MdListItem"/>
        <w:numPr>
          <w:ilvl w:val="0"/>
          <w:numId w:val="2"/>
        </w:numPr>
      </w:pPr>
      <w:r>
        <w:t>Autores.</w:t>
      </w:r>
    </w:p>
    <w:p w14:paraId="72D3B384" w14:textId="77777777" w:rsidR="00AA7606" w:rsidRDefault="00000000">
      <w:pPr>
        <w:pStyle w:val="MdListItem"/>
        <w:numPr>
          <w:ilvl w:val="0"/>
          <w:numId w:val="2"/>
        </w:numPr>
      </w:pPr>
      <w:r>
        <w:t>Comentários.</w:t>
      </w:r>
    </w:p>
    <w:p w14:paraId="3E9AB112" w14:textId="77777777" w:rsidR="00AA7606" w:rsidRDefault="00000000">
      <w:pPr>
        <w:pStyle w:val="MdListItem"/>
        <w:numPr>
          <w:ilvl w:val="0"/>
          <w:numId w:val="2"/>
        </w:numPr>
      </w:pPr>
      <w:r>
        <w:t>Livros.</w:t>
      </w:r>
    </w:p>
    <w:p w14:paraId="4F87E72A" w14:textId="77777777" w:rsidR="00AA7606" w:rsidRDefault="00000000">
      <w:pPr>
        <w:pStyle w:val="MdListItem"/>
        <w:numPr>
          <w:ilvl w:val="0"/>
          <w:numId w:val="2"/>
        </w:numPr>
      </w:pPr>
      <w:r>
        <w:t>Artigos.</w:t>
      </w:r>
    </w:p>
    <w:p w14:paraId="2BBC181E" w14:textId="77777777" w:rsidR="00AA7606" w:rsidRDefault="00000000">
      <w:pPr>
        <w:pStyle w:val="MdListItem"/>
        <w:numPr>
          <w:ilvl w:val="0"/>
          <w:numId w:val="2"/>
        </w:numPr>
      </w:pPr>
      <w:r>
        <w:t>Revistas.</w:t>
      </w:r>
    </w:p>
    <w:p w14:paraId="69F5F2EA" w14:textId="77777777" w:rsidR="00AA7606" w:rsidRDefault="00AA7606">
      <w:pPr>
        <w:pStyle w:val="MdSpace"/>
        <w:spacing w:after="60"/>
      </w:pPr>
    </w:p>
    <w:p w14:paraId="1B74E7CE" w14:textId="77777777" w:rsidR="00AA7606" w:rsidRDefault="00000000">
      <w:pPr>
        <w:pStyle w:val="MdHeading2"/>
      </w:pPr>
      <w:r>
        <w:t>25.8 Camada 7 — Análise Estratégica</w:t>
      </w:r>
    </w:p>
    <w:p w14:paraId="6EED99C8" w14:textId="77777777" w:rsidR="00AA7606" w:rsidRDefault="00000000">
      <w:pPr>
        <w:pStyle w:val="MdParagraph"/>
      </w:pPr>
      <w:r>
        <w:t>Com base em todas as informações coletadas e analisadas nas camadas anteriores, esta camada constrói as melhores teses e planos estratégicos, utilizando o Motor Estratégico (Capítulo 19) [1].</w:t>
      </w:r>
    </w:p>
    <w:p w14:paraId="2C318698" w14:textId="77777777" w:rsidR="00AA7606" w:rsidRDefault="00AA7606">
      <w:pPr>
        <w:pStyle w:val="MdSpace"/>
        <w:spacing w:after="60"/>
      </w:pPr>
    </w:p>
    <w:p w14:paraId="03052F4B" w14:textId="77777777" w:rsidR="00AA7606" w:rsidRDefault="00000000">
      <w:pPr>
        <w:pStyle w:val="MdHeading3"/>
      </w:pPr>
      <w:r>
        <w:t>25.8.1 Construção de Teses e Planos [1]</w:t>
      </w:r>
    </w:p>
    <w:p w14:paraId="78F3FAF4" w14:textId="77777777" w:rsidR="00AA7606" w:rsidRDefault="00000000">
      <w:pPr>
        <w:pStyle w:val="MdListItem"/>
        <w:numPr>
          <w:ilvl w:val="0"/>
          <w:numId w:val="2"/>
        </w:numPr>
      </w:pPr>
      <w:r>
        <w:t>Melhor tese.</w:t>
      </w:r>
    </w:p>
    <w:p w14:paraId="42EF5103" w14:textId="77777777" w:rsidR="00AA7606" w:rsidRDefault="00000000">
      <w:pPr>
        <w:pStyle w:val="MdListItem"/>
        <w:numPr>
          <w:ilvl w:val="0"/>
          <w:numId w:val="2"/>
        </w:numPr>
      </w:pPr>
      <w:r>
        <w:t>Segunda melhor tese.</w:t>
      </w:r>
    </w:p>
    <w:p w14:paraId="7203BFEC" w14:textId="77777777" w:rsidR="00AA7606" w:rsidRDefault="00000000">
      <w:pPr>
        <w:pStyle w:val="MdListItem"/>
        <w:numPr>
          <w:ilvl w:val="0"/>
          <w:numId w:val="2"/>
        </w:numPr>
      </w:pPr>
      <w:r>
        <w:t>Terceira tese.</w:t>
      </w:r>
    </w:p>
    <w:p w14:paraId="14E6A6CA" w14:textId="77777777" w:rsidR="00AA7606" w:rsidRDefault="00000000">
      <w:pPr>
        <w:pStyle w:val="MdListItem"/>
        <w:numPr>
          <w:ilvl w:val="0"/>
          <w:numId w:val="2"/>
        </w:numPr>
      </w:pPr>
      <w:r>
        <w:t>Teses subsidiárias.</w:t>
      </w:r>
    </w:p>
    <w:p w14:paraId="6F995624" w14:textId="77777777" w:rsidR="00AA7606" w:rsidRDefault="00000000">
      <w:pPr>
        <w:pStyle w:val="MdListItem"/>
        <w:numPr>
          <w:ilvl w:val="0"/>
          <w:numId w:val="2"/>
        </w:numPr>
      </w:pPr>
      <w:r>
        <w:t>Plano A.</w:t>
      </w:r>
    </w:p>
    <w:p w14:paraId="688A9D36" w14:textId="77777777" w:rsidR="00AA7606" w:rsidRDefault="00000000">
      <w:pPr>
        <w:pStyle w:val="MdListItem"/>
        <w:numPr>
          <w:ilvl w:val="0"/>
          <w:numId w:val="2"/>
        </w:numPr>
      </w:pPr>
      <w:r>
        <w:t>Plano B.</w:t>
      </w:r>
    </w:p>
    <w:p w14:paraId="28BDFD75" w14:textId="77777777" w:rsidR="00AA7606" w:rsidRDefault="00000000">
      <w:pPr>
        <w:pStyle w:val="MdListItem"/>
        <w:numPr>
          <w:ilvl w:val="0"/>
          <w:numId w:val="2"/>
        </w:numPr>
      </w:pPr>
      <w:r>
        <w:t>Plano C.</w:t>
      </w:r>
    </w:p>
    <w:p w14:paraId="1BB12701" w14:textId="77777777" w:rsidR="00AA7606" w:rsidRDefault="00AA7606">
      <w:pPr>
        <w:pStyle w:val="MdSpace"/>
        <w:spacing w:after="60"/>
      </w:pPr>
    </w:p>
    <w:p w14:paraId="76321F5C" w14:textId="77777777" w:rsidR="00AA7606" w:rsidRDefault="00000000">
      <w:pPr>
        <w:pStyle w:val="MdHeading2"/>
      </w:pPr>
      <w:r>
        <w:t>25.9 Camada 8 — Simulação do Julgador</w:t>
      </w:r>
    </w:p>
    <w:p w14:paraId="7BEA0FFE" w14:textId="77777777" w:rsidR="00AA7606" w:rsidRDefault="00000000">
      <w:pPr>
        <w:pStyle w:val="MdParagraph"/>
      </w:pPr>
      <w:r>
        <w:t>Esta camada utiliza a Engenharia Cognitiva do Julgador (Capítulo 24) para simular o raciocínio de um julgador, com base em padrões decisórios documentados [1].</w:t>
      </w:r>
    </w:p>
    <w:p w14:paraId="5D7481FA" w14:textId="77777777" w:rsidR="00AA7606" w:rsidRDefault="00AA7606">
      <w:pPr>
        <w:pStyle w:val="MdSpace"/>
        <w:spacing w:after="60"/>
      </w:pPr>
    </w:p>
    <w:p w14:paraId="59AB33A7" w14:textId="77777777" w:rsidR="00AA7606" w:rsidRDefault="00000000">
      <w:pPr>
        <w:pStyle w:val="MdHeading3"/>
      </w:pPr>
      <w:r>
        <w:t>25.9.1 Perguntas para Simulação [1]</w:t>
      </w:r>
    </w:p>
    <w:p w14:paraId="17E973B9" w14:textId="77777777" w:rsidR="00AA7606" w:rsidRDefault="00000000">
      <w:pPr>
        <w:pStyle w:val="MdListItem"/>
        <w:numPr>
          <w:ilvl w:val="0"/>
          <w:numId w:val="2"/>
        </w:numPr>
      </w:pPr>
      <w:r>
        <w:t>Se eu fosse o juiz, como decidiria?</w:t>
      </w:r>
    </w:p>
    <w:p w14:paraId="720942D1" w14:textId="77777777" w:rsidR="00AA7606" w:rsidRDefault="00000000">
      <w:pPr>
        <w:pStyle w:val="MdListItem"/>
        <w:numPr>
          <w:ilvl w:val="0"/>
          <w:numId w:val="2"/>
        </w:numPr>
      </w:pPr>
      <w:r>
        <w:t>Se eu fosse o desembargador? Mudaria?</w:t>
      </w:r>
    </w:p>
    <w:p w14:paraId="6855381F" w14:textId="77777777" w:rsidR="00AA7606" w:rsidRDefault="00000000">
      <w:pPr>
        <w:pStyle w:val="MdListItem"/>
        <w:numPr>
          <w:ilvl w:val="0"/>
          <w:numId w:val="2"/>
        </w:numPr>
      </w:pPr>
      <w:r>
        <w:t>Se eu fosse o ministro? Mudaria?</w:t>
      </w:r>
    </w:p>
    <w:p w14:paraId="2856E231" w14:textId="77777777" w:rsidR="00AA7606" w:rsidRDefault="00000000">
      <w:pPr>
        <w:pStyle w:val="MdListItem"/>
        <w:numPr>
          <w:ilvl w:val="0"/>
          <w:numId w:val="2"/>
        </w:numPr>
      </w:pPr>
      <w:r>
        <w:t>Por quê?</w:t>
      </w:r>
    </w:p>
    <w:p w14:paraId="28303EFB" w14:textId="77777777" w:rsidR="00AA7606" w:rsidRDefault="00AA7606">
      <w:pPr>
        <w:pStyle w:val="MdSpace"/>
        <w:spacing w:after="60"/>
      </w:pPr>
    </w:p>
    <w:p w14:paraId="5DECDA1B" w14:textId="77777777" w:rsidR="00AA7606" w:rsidRDefault="00000000">
      <w:pPr>
        <w:pStyle w:val="MdHeading2"/>
      </w:pPr>
      <w:r>
        <w:lastRenderedPageBreak/>
        <w:t>25.10 Camada 9 — Simulação da Parte Contrária</w:t>
      </w:r>
    </w:p>
    <w:p w14:paraId="62781D1E" w14:textId="77777777" w:rsidR="00AA7606" w:rsidRDefault="00000000">
      <w:pPr>
        <w:pStyle w:val="MdParagraph"/>
      </w:pPr>
      <w:r>
        <w:t xml:space="preserve">O sistema constrói a melhor defesa possível da parte contrária e, em seguida, tenta </w:t>
      </w:r>
      <w:proofErr w:type="gramStart"/>
      <w:r>
        <w:t>destruí-la</w:t>
      </w:r>
      <w:proofErr w:type="gramEnd"/>
      <w:r>
        <w:t>, fortalecendo enormemente a argumentação da parte que utiliza o MJF [1]. Esta camada é crucial para antecipar argumentos e preparar refutações eficazes.</w:t>
      </w:r>
    </w:p>
    <w:p w14:paraId="3501E389" w14:textId="77777777" w:rsidR="00AA7606" w:rsidRDefault="00AA7606">
      <w:pPr>
        <w:pStyle w:val="MdSpace"/>
        <w:spacing w:after="60"/>
      </w:pPr>
    </w:p>
    <w:p w14:paraId="2482DE3B" w14:textId="77777777" w:rsidR="00AA7606" w:rsidRDefault="00000000">
      <w:pPr>
        <w:pStyle w:val="MdHeading2"/>
      </w:pPr>
      <w:r>
        <w:t>25.11 Camada 10 — Construção da Peça</w:t>
      </w:r>
    </w:p>
    <w:p w14:paraId="4B9440A5" w14:textId="77777777" w:rsidR="00AA7606" w:rsidRDefault="00000000">
      <w:pPr>
        <w:pStyle w:val="MdParagraph"/>
      </w:pPr>
      <w:r>
        <w:t xml:space="preserve">Somente após todas as análises e simulações, o MJF auxilia na produção da peça jurídica, garantindo que ela seja robusta, coerente e estrategicamente formulada. Esta camada se beneficia da Biblioteca de </w:t>
      </w:r>
      <w:proofErr w:type="spellStart"/>
      <w:r>
        <w:t>Templates</w:t>
      </w:r>
      <w:proofErr w:type="spellEnd"/>
      <w:r>
        <w:t xml:space="preserve"> (Capítulo 33) e do Motor de Fundamentação (Capítulo 9) [1].</w:t>
      </w:r>
    </w:p>
    <w:p w14:paraId="1180D129" w14:textId="77777777" w:rsidR="00AA7606" w:rsidRDefault="00AA7606">
      <w:pPr>
        <w:pStyle w:val="MdSpace"/>
        <w:spacing w:after="60"/>
      </w:pPr>
    </w:p>
    <w:p w14:paraId="15E4D5DB" w14:textId="77777777" w:rsidR="00AA7606" w:rsidRDefault="00000000">
      <w:pPr>
        <w:pStyle w:val="MdHeading3"/>
      </w:pPr>
      <w:r>
        <w:t>25.11.1 Tipos de Peças Produzidas [1]</w:t>
      </w:r>
    </w:p>
    <w:p w14:paraId="06ED02BC" w14:textId="77777777" w:rsidR="00AA7606" w:rsidRDefault="00000000">
      <w:pPr>
        <w:pStyle w:val="MdListItem"/>
        <w:numPr>
          <w:ilvl w:val="0"/>
          <w:numId w:val="2"/>
        </w:numPr>
      </w:pPr>
      <w:r>
        <w:t>Petição.</w:t>
      </w:r>
    </w:p>
    <w:p w14:paraId="4D8EA769" w14:textId="77777777" w:rsidR="00AA7606" w:rsidRDefault="00000000">
      <w:pPr>
        <w:pStyle w:val="MdListItem"/>
        <w:numPr>
          <w:ilvl w:val="0"/>
          <w:numId w:val="2"/>
        </w:numPr>
      </w:pPr>
      <w:r>
        <w:t>Recurso.</w:t>
      </w:r>
    </w:p>
    <w:p w14:paraId="74B93B10" w14:textId="77777777" w:rsidR="00AA7606" w:rsidRDefault="00000000">
      <w:pPr>
        <w:pStyle w:val="MdListItem"/>
        <w:numPr>
          <w:ilvl w:val="0"/>
          <w:numId w:val="2"/>
        </w:numPr>
      </w:pPr>
      <w:r>
        <w:t>Memorial.</w:t>
      </w:r>
    </w:p>
    <w:p w14:paraId="011BBF71" w14:textId="77777777" w:rsidR="00AA7606" w:rsidRDefault="00000000">
      <w:pPr>
        <w:pStyle w:val="MdListItem"/>
        <w:numPr>
          <w:ilvl w:val="0"/>
          <w:numId w:val="2"/>
        </w:numPr>
      </w:pPr>
      <w:r>
        <w:t>Parecer.</w:t>
      </w:r>
    </w:p>
    <w:p w14:paraId="208BF173" w14:textId="77777777" w:rsidR="00AA7606" w:rsidRDefault="00000000">
      <w:pPr>
        <w:pStyle w:val="MdListItem"/>
        <w:numPr>
          <w:ilvl w:val="0"/>
          <w:numId w:val="2"/>
        </w:numPr>
      </w:pPr>
      <w:r>
        <w:t>Manifestação.</w:t>
      </w:r>
    </w:p>
    <w:p w14:paraId="33BA8060" w14:textId="77777777" w:rsidR="00AA7606" w:rsidRDefault="00000000">
      <w:pPr>
        <w:pStyle w:val="MdListItem"/>
        <w:numPr>
          <w:ilvl w:val="0"/>
          <w:numId w:val="2"/>
        </w:numPr>
      </w:pPr>
      <w:r>
        <w:t>Embargos.</w:t>
      </w:r>
    </w:p>
    <w:p w14:paraId="14DBBFAD" w14:textId="77777777" w:rsidR="00AA7606" w:rsidRDefault="00000000">
      <w:pPr>
        <w:pStyle w:val="MdListItem"/>
        <w:numPr>
          <w:ilvl w:val="0"/>
          <w:numId w:val="2"/>
        </w:numPr>
      </w:pPr>
      <w:r>
        <w:t>Agravo.</w:t>
      </w:r>
    </w:p>
    <w:p w14:paraId="4D55150B" w14:textId="77777777" w:rsidR="00AA7606" w:rsidRDefault="00000000">
      <w:pPr>
        <w:pStyle w:val="MdListItem"/>
        <w:numPr>
          <w:ilvl w:val="0"/>
          <w:numId w:val="2"/>
        </w:numPr>
      </w:pPr>
      <w:r>
        <w:t>Apelação.</w:t>
      </w:r>
    </w:p>
    <w:p w14:paraId="54152A3D" w14:textId="77777777" w:rsidR="00AA7606" w:rsidRDefault="00000000">
      <w:pPr>
        <w:pStyle w:val="MdListItem"/>
        <w:numPr>
          <w:ilvl w:val="0"/>
          <w:numId w:val="2"/>
        </w:numPr>
      </w:pPr>
      <w:r>
        <w:t>Contrarrazões.</w:t>
      </w:r>
    </w:p>
    <w:p w14:paraId="4B024339" w14:textId="77777777" w:rsidR="00AA7606" w:rsidRDefault="00AA7606">
      <w:pPr>
        <w:pStyle w:val="MdSpace"/>
        <w:spacing w:after="60"/>
      </w:pPr>
    </w:p>
    <w:p w14:paraId="30D9AC1D" w14:textId="77777777" w:rsidR="00AA7606" w:rsidRDefault="00000000">
      <w:pPr>
        <w:pStyle w:val="MdHeading2"/>
      </w:pPr>
      <w:r>
        <w:t>25.12 Engenharia Cognitiva do Julgador e Engenharia Reversa da Sentença no MJF</w:t>
      </w:r>
    </w:p>
    <w:p w14:paraId="29AC962D" w14:textId="77777777" w:rsidR="00AA7606" w:rsidRDefault="00000000">
      <w:pPr>
        <w:pStyle w:val="MdParagraph"/>
      </w:pPr>
      <w:r>
        <w:t xml:space="preserve">O MJF incorpora módulos especializados como a </w:t>
      </w:r>
      <w:r>
        <w:rPr>
          <w:rStyle w:val="MdStrong"/>
        </w:rPr>
        <w:t>Engenharia Cognitiva do Julgador</w:t>
      </w:r>
      <w:r>
        <w:t xml:space="preserve"> e a </w:t>
      </w:r>
      <w:r>
        <w:rPr>
          <w:rStyle w:val="MdStrong"/>
        </w:rPr>
        <w:t>Engenharia Reversa da Sentença</w:t>
      </w:r>
      <w:r>
        <w:t xml:space="preserve"> [1].</w:t>
      </w:r>
    </w:p>
    <w:p w14:paraId="5D09F451" w14:textId="77777777" w:rsidR="00AA7606" w:rsidRDefault="00AA7606">
      <w:pPr>
        <w:pStyle w:val="MdSpace"/>
        <w:spacing w:after="60"/>
      </w:pPr>
    </w:p>
    <w:p w14:paraId="61EEBB90" w14:textId="77777777" w:rsidR="00AA7606" w:rsidRDefault="00000000">
      <w:pPr>
        <w:pStyle w:val="MdListItem"/>
        <w:numPr>
          <w:ilvl w:val="0"/>
          <w:numId w:val="2"/>
        </w:numPr>
      </w:pPr>
      <w:r>
        <w:rPr>
          <w:rStyle w:val="MdStrong"/>
        </w:rPr>
        <w:t>Engenharia Cognitiva do Julgador</w:t>
      </w:r>
      <w:r>
        <w:t>: Analisa o padrão decisório documentado, avaliando a frequência de fundamentos, teses acolhidas/rejeitadas, precedentes citados, estrutura da fundamentação e temas de maior rigor ou flexibilidade. Isso permite adaptar a forma de apresentação da argumentação sem distorcer fatos ou fundamentos [1].</w:t>
      </w:r>
    </w:p>
    <w:p w14:paraId="1E9E71FC" w14:textId="77777777" w:rsidR="00AA7606" w:rsidRDefault="00000000">
      <w:pPr>
        <w:pStyle w:val="MdListItem"/>
        <w:numPr>
          <w:ilvl w:val="0"/>
          <w:numId w:val="2"/>
        </w:numPr>
      </w:pPr>
      <w:r>
        <w:rPr>
          <w:rStyle w:val="MdStrong"/>
        </w:rPr>
        <w:t>Engenharia Reversa da Sentença</w:t>
      </w:r>
      <w:r>
        <w:t>: A IA tenta responder: "Se esta sentença fosse anulada, por onde ela seria anulada? Onde existe a maior vulnerabilidade? Quais fundamentos são frágeis? Onde está a omissão? Onde está a contradição? Onde há ausência de fundamentação? Onde existe erro lógico? Onde existe violação processual?" [1].</w:t>
      </w:r>
    </w:p>
    <w:p w14:paraId="3F878EE3" w14:textId="77777777" w:rsidR="00AA7606" w:rsidRDefault="00AA7606">
      <w:pPr>
        <w:pStyle w:val="MdSpace"/>
        <w:spacing w:after="60"/>
      </w:pPr>
    </w:p>
    <w:p w14:paraId="4E817919" w14:textId="77777777" w:rsidR="00AA7606" w:rsidRDefault="00000000">
      <w:pPr>
        <w:pStyle w:val="MdHeading2"/>
      </w:pPr>
      <w:r>
        <w:lastRenderedPageBreak/>
        <w:t>25.13 O MJF como Módulo Jurídico Especializado do JIF</w:t>
      </w:r>
    </w:p>
    <w:p w14:paraId="580F9DBB" w14:textId="77777777" w:rsidR="00AA7606" w:rsidRDefault="00000000">
      <w:pPr>
        <w:pStyle w:val="MdParagraph"/>
      </w:pPr>
      <w:r>
        <w:t>O Módulo Jurídico Forense se encaixa perfeitamente no JIF como um Módulo Jurídico Especializado. Ele deve trabalhar sempre com evidências jurídicas verificáveis (processo, legislação, precedentes, doutrina e fatos dos autos). Ao analisar um julgador, o foco deve ser em padrões observáveis nas decisões públicas e nunca em especulações sobre preferências pessoais ou tentativas de manipulação. Assim, o módulo permanece tecnicamente sólido, eticamente adequado e útil para construir a argumentação mais consistente possível dentro dos limites do Direito [1].</w:t>
      </w:r>
    </w:p>
    <w:p w14:paraId="6A22ED1E" w14:textId="77777777" w:rsidR="00AA7606" w:rsidRDefault="00AA7606">
      <w:pPr>
        <w:pStyle w:val="MdSpace"/>
        <w:spacing w:after="60"/>
      </w:pPr>
    </w:p>
    <w:p w14:paraId="58EF7E19" w14:textId="77777777" w:rsidR="00AA7606" w:rsidRDefault="00000000">
      <w:pPr>
        <w:pStyle w:val="MdHeading3"/>
      </w:pPr>
      <w:r>
        <w:t>Referências</w:t>
      </w:r>
    </w:p>
    <w:p w14:paraId="76C57BFD" w14:textId="77777777" w:rsidR="00AA7606" w:rsidRDefault="00000000">
      <w:pPr>
        <w:pStyle w:val="MdParagraph"/>
      </w:pPr>
      <w:r>
        <w:t xml:space="preserve">[1] Conteúdo fornecido pelo usuário em </w:t>
      </w:r>
      <w:r>
        <w:rPr>
          <w:u w:val="single"/>
        </w:rPr>
        <w:t>pasted_content.txt</w:t>
      </w:r>
      <w:r>
        <w:t>.</w:t>
      </w:r>
    </w:p>
    <w:p w14:paraId="1132A33B" w14:textId="77777777" w:rsidR="00AA7606" w:rsidRDefault="00000000">
      <w:pPr>
        <w:pStyle w:val="MdHeading1"/>
      </w:pPr>
      <w:r>
        <w:t>Capítulo 26: Motores Especializados</w:t>
      </w:r>
    </w:p>
    <w:p w14:paraId="5EACCDE5" w14:textId="77777777" w:rsidR="00AA7606" w:rsidRDefault="00000000">
      <w:pPr>
        <w:pStyle w:val="MdHeading2"/>
      </w:pPr>
      <w:r>
        <w:t>26.1 A Modularidade da Inteligência: Motores Especializados no JIF</w:t>
      </w:r>
    </w:p>
    <w:p w14:paraId="2663C4A0" w14:textId="77777777" w:rsidR="00AA7606" w:rsidRDefault="00000000">
      <w:pPr>
        <w:pStyle w:val="MdParagraph"/>
      </w:pPr>
      <w:r>
        <w:t xml:space="preserve">O Juris </w:t>
      </w:r>
      <w:proofErr w:type="spellStart"/>
      <w:r>
        <w:t>Intelligence</w:t>
      </w:r>
      <w:proofErr w:type="spellEnd"/>
      <w:r>
        <w:t xml:space="preserve"> Framework (JIF) é construído sobre uma arquitetura modular, onde cada componente, ou "motor", é projetado para executar funções específicas e complexas dentro do domínio jurídico. Os Motores Especializados são o coração operacional do JIF, responsáveis por processar, analisar e gerar insights a partir de diferentes tipos de dados jurídicos. Eles representam a materialização da inteligência artificial e da engenharia jurídica aplicada, permitindo que o sistema execute tarefas que, de outra forma, exigiriam horas de trabalho humano especializado. Este capítulo detalha a função e a interconexão dos principais motores especializados do JIF, como o Motor Normativo, o Motor Jurisprudencial, o Motor Doutrinário, o Motor de Coerência Jurídica, o Motor Decisório Jurídico, o Motor de Gestão de Riscos e o Motor de Compliance, demonstrando como eles colaboram para formar uma inteligência jurídica abrangente e integrada.</w:t>
      </w:r>
    </w:p>
    <w:p w14:paraId="5C7B0052" w14:textId="77777777" w:rsidR="00AA7606" w:rsidRDefault="00AA7606">
      <w:pPr>
        <w:pStyle w:val="MdSpace"/>
        <w:spacing w:after="60"/>
      </w:pPr>
    </w:p>
    <w:p w14:paraId="75C82D97" w14:textId="77777777" w:rsidR="00AA7606" w:rsidRDefault="00000000">
      <w:pPr>
        <w:pStyle w:val="MdHeading2"/>
      </w:pPr>
      <w:r>
        <w:t>26.2 Motor Normativo</w:t>
      </w:r>
    </w:p>
    <w:p w14:paraId="1B89F7F6" w14:textId="77777777" w:rsidR="00AA7606" w:rsidRDefault="00000000">
      <w:pPr>
        <w:pStyle w:val="MdParagraph"/>
      </w:pPr>
      <w:r>
        <w:t>O Motor Normativo é o responsável por toda a inteligência relacionada à legislação. Sua função vai além da simples busca, englobando a análise e a interpretação das normas jurídicas.</w:t>
      </w:r>
    </w:p>
    <w:p w14:paraId="16FA66D2" w14:textId="77777777" w:rsidR="00AA7606" w:rsidRDefault="00AA7606">
      <w:pPr>
        <w:pStyle w:val="MdSpace"/>
        <w:spacing w:after="60"/>
      </w:pPr>
    </w:p>
    <w:p w14:paraId="1F474096" w14:textId="77777777" w:rsidR="00AA7606" w:rsidRDefault="00000000">
      <w:pPr>
        <w:pStyle w:val="MdHeading3"/>
      </w:pPr>
      <w:r>
        <w:t>26.2.1 Funções Principais</w:t>
      </w:r>
    </w:p>
    <w:p w14:paraId="0B857A1C" w14:textId="77777777" w:rsidR="00AA7606" w:rsidRDefault="00000000">
      <w:pPr>
        <w:pStyle w:val="MdListItem"/>
        <w:numPr>
          <w:ilvl w:val="0"/>
          <w:numId w:val="2"/>
        </w:numPr>
      </w:pPr>
      <w:r>
        <w:rPr>
          <w:rStyle w:val="MdStrong"/>
        </w:rPr>
        <w:t>Pesquisa Legislativa Avançada</w:t>
      </w:r>
      <w:r>
        <w:t>: Localiza leis, decretos, portarias e regulamentos em diversas bases de dados, utilizando busca semântica e filtros contextuais.</w:t>
      </w:r>
    </w:p>
    <w:p w14:paraId="1AAA3FD1" w14:textId="77777777" w:rsidR="00AA7606" w:rsidRDefault="00000000">
      <w:pPr>
        <w:pStyle w:val="MdListItem"/>
        <w:numPr>
          <w:ilvl w:val="0"/>
          <w:numId w:val="2"/>
        </w:numPr>
      </w:pPr>
      <w:r>
        <w:rPr>
          <w:rStyle w:val="MdStrong"/>
        </w:rPr>
        <w:t>Consolidação de Normas</w:t>
      </w:r>
      <w:r>
        <w:t>: Apresenta o texto atualizado de uma norma, incorporando todas as alterações, revogações e aditamentos ao longo do tempo.</w:t>
      </w:r>
    </w:p>
    <w:p w14:paraId="105EFEE2" w14:textId="77777777" w:rsidR="00AA7606" w:rsidRDefault="00000000">
      <w:pPr>
        <w:pStyle w:val="MdListItem"/>
        <w:numPr>
          <w:ilvl w:val="0"/>
          <w:numId w:val="2"/>
        </w:numPr>
      </w:pPr>
      <w:r>
        <w:rPr>
          <w:rStyle w:val="MdStrong"/>
        </w:rPr>
        <w:lastRenderedPageBreak/>
        <w:t>Análise de Vigência e Eficácia</w:t>
      </w:r>
      <w:r>
        <w:t>: Verifica se uma norma está em vigor, se foi revogada, suspensa ou se possui efeitos retroativos.</w:t>
      </w:r>
    </w:p>
    <w:p w14:paraId="2764E24B" w14:textId="77777777" w:rsidR="00AA7606" w:rsidRDefault="00000000">
      <w:pPr>
        <w:pStyle w:val="MdListItem"/>
        <w:numPr>
          <w:ilvl w:val="0"/>
          <w:numId w:val="2"/>
        </w:numPr>
      </w:pPr>
      <w:r>
        <w:rPr>
          <w:rStyle w:val="MdStrong"/>
        </w:rPr>
        <w:t>Mapeamento de Hierarquia Normativa</w:t>
      </w:r>
      <w:r>
        <w:t>: Posiciona a norma dentro da pirâmide de Kelsen, identificando sua relação com normas superiores e inferiores.</w:t>
      </w:r>
    </w:p>
    <w:p w14:paraId="644A27F1" w14:textId="77777777" w:rsidR="00AA7606" w:rsidRDefault="00000000">
      <w:pPr>
        <w:pStyle w:val="MdListItem"/>
        <w:numPr>
          <w:ilvl w:val="0"/>
          <w:numId w:val="2"/>
        </w:numPr>
      </w:pPr>
      <w:r>
        <w:rPr>
          <w:rStyle w:val="MdStrong"/>
        </w:rPr>
        <w:t>Identificação de Conflitos Normativos</w:t>
      </w:r>
      <w:r>
        <w:t>: Alerta para possíveis antinomias ou conflitos entre diferentes dispositivos legais.</w:t>
      </w:r>
    </w:p>
    <w:p w14:paraId="0BEB3A72" w14:textId="77777777" w:rsidR="00AA7606" w:rsidRDefault="00000000">
      <w:pPr>
        <w:pStyle w:val="MdListItem"/>
        <w:numPr>
          <w:ilvl w:val="0"/>
          <w:numId w:val="2"/>
        </w:numPr>
      </w:pPr>
      <w:r>
        <w:rPr>
          <w:rStyle w:val="MdStrong"/>
        </w:rPr>
        <w:t>Análise de Impacto Legislativo</w:t>
      </w:r>
      <w:r>
        <w:t>: Avalia os potenciais efeitos de uma nova lei ou alteração normativa sobre um caso ou setor específico.</w:t>
      </w:r>
    </w:p>
    <w:p w14:paraId="5A2DDE7C" w14:textId="77777777" w:rsidR="00AA7606" w:rsidRDefault="00000000">
      <w:pPr>
        <w:pStyle w:val="MdListItem"/>
        <w:numPr>
          <w:ilvl w:val="0"/>
          <w:numId w:val="2"/>
        </w:numPr>
      </w:pPr>
      <w:r>
        <w:rPr>
          <w:rStyle w:val="MdStrong"/>
        </w:rPr>
        <w:t>Monitoramento Legislativo</w:t>
      </w:r>
      <w:r>
        <w:t>: Notifica sobre novas leis, projetos de lei ou alterações em normas existentes que sejam relevantes para as áreas de interesse do usuário.</w:t>
      </w:r>
    </w:p>
    <w:p w14:paraId="2CBD284B" w14:textId="77777777" w:rsidR="00AA7606" w:rsidRDefault="00AA7606">
      <w:pPr>
        <w:pStyle w:val="MdSpace"/>
        <w:spacing w:after="60"/>
      </w:pPr>
    </w:p>
    <w:p w14:paraId="6FBF98A4" w14:textId="77777777" w:rsidR="00AA7606" w:rsidRDefault="00000000">
      <w:pPr>
        <w:pStyle w:val="MdHeading2"/>
      </w:pPr>
      <w:r>
        <w:t>26.3 Motor Jurisprudencial</w:t>
      </w:r>
    </w:p>
    <w:p w14:paraId="244FABCA" w14:textId="77777777" w:rsidR="00AA7606" w:rsidRDefault="00000000">
      <w:pPr>
        <w:pStyle w:val="MdParagraph"/>
      </w:pPr>
      <w:r>
        <w:t>O Motor Jurisprudencial é dedicado à análise e compreensão dos padrões decisórios dos tribunais, transformando a vasta quantidade de julgados em inteligência acionável.</w:t>
      </w:r>
    </w:p>
    <w:p w14:paraId="1F7E208D" w14:textId="77777777" w:rsidR="00AA7606" w:rsidRDefault="00AA7606">
      <w:pPr>
        <w:pStyle w:val="MdSpace"/>
        <w:spacing w:after="60"/>
      </w:pPr>
    </w:p>
    <w:p w14:paraId="44B39598" w14:textId="77777777" w:rsidR="00AA7606" w:rsidRDefault="00000000">
      <w:pPr>
        <w:pStyle w:val="MdHeading3"/>
      </w:pPr>
      <w:r>
        <w:t>26.3.1 Funções Principais</w:t>
      </w:r>
    </w:p>
    <w:p w14:paraId="387EAFED" w14:textId="77777777" w:rsidR="00AA7606" w:rsidRDefault="00000000">
      <w:pPr>
        <w:pStyle w:val="MdListItem"/>
        <w:numPr>
          <w:ilvl w:val="0"/>
          <w:numId w:val="2"/>
        </w:numPr>
      </w:pPr>
      <w:r>
        <w:rPr>
          <w:rStyle w:val="MdStrong"/>
        </w:rPr>
        <w:t>Pesquisa Jurisprudencial Semântica</w:t>
      </w:r>
      <w:r>
        <w:t>: Localiza decisões judiciais relevantes em tribunais de todas as instâncias, utilizando busca por conceitos e contexto.</w:t>
      </w:r>
    </w:p>
    <w:p w14:paraId="6F2FEA6A" w14:textId="77777777" w:rsidR="00AA7606" w:rsidRDefault="00000000">
      <w:pPr>
        <w:pStyle w:val="MdListItem"/>
        <w:numPr>
          <w:ilvl w:val="0"/>
          <w:numId w:val="2"/>
        </w:numPr>
      </w:pPr>
      <w:r>
        <w:rPr>
          <w:rStyle w:val="MdStrong"/>
        </w:rPr>
        <w:t>Identificação de Precedentes Vinculantes</w:t>
      </w:r>
      <w:r>
        <w:t xml:space="preserve">: Reconhece e destaca súmulas vinculantes, decisões em recursos repetitivos, </w:t>
      </w:r>
      <w:proofErr w:type="spellStart"/>
      <w:r>
        <w:t>IRDRs</w:t>
      </w:r>
      <w:proofErr w:type="spellEnd"/>
      <w:r>
        <w:t xml:space="preserve"> e outras decisões com efeito vinculante.</w:t>
      </w:r>
    </w:p>
    <w:p w14:paraId="1C40E41D" w14:textId="77777777" w:rsidR="00AA7606" w:rsidRDefault="00000000">
      <w:pPr>
        <w:pStyle w:val="MdListItem"/>
        <w:numPr>
          <w:ilvl w:val="0"/>
          <w:numId w:val="2"/>
        </w:numPr>
      </w:pPr>
      <w:r>
        <w:rPr>
          <w:rStyle w:val="MdStrong"/>
        </w:rPr>
        <w:t>Análise de Jurisprudência Dominante</w:t>
      </w:r>
      <w:r>
        <w:t>: Mapeia o entendimento majoritário dos tribunais sobre temas específicos, indicando tendências decisórias.</w:t>
      </w:r>
    </w:p>
    <w:p w14:paraId="007BECE7" w14:textId="77777777" w:rsidR="00AA7606" w:rsidRDefault="00000000">
      <w:pPr>
        <w:pStyle w:val="MdListItem"/>
        <w:numPr>
          <w:ilvl w:val="0"/>
          <w:numId w:val="2"/>
        </w:numPr>
      </w:pPr>
      <w:r>
        <w:rPr>
          <w:rStyle w:val="MdStrong"/>
        </w:rPr>
        <w:t>Mapeamento de Divergências Jurisprudenciais</w:t>
      </w:r>
      <w:r>
        <w:t>: Identifica conflitos de entendimento entre diferentes órgãos judiciais ou turmas.</w:t>
      </w:r>
    </w:p>
    <w:p w14:paraId="2D3C0E85" w14:textId="77777777" w:rsidR="00AA7606" w:rsidRDefault="00000000">
      <w:pPr>
        <w:pStyle w:val="MdListItem"/>
        <w:numPr>
          <w:ilvl w:val="0"/>
          <w:numId w:val="2"/>
        </w:numPr>
      </w:pPr>
      <w:r>
        <w:rPr>
          <w:rStyle w:val="MdStrong"/>
        </w:rPr>
        <w:t>Análise de Padrões Decisórios de Julgadores</w:t>
      </w:r>
      <w:r>
        <w:t>: Avalia o histórico de decisões de um julgador específico, identificando sua forma de fundamentar, teses preferidas e precedentes citados (Capítulo 24).</w:t>
      </w:r>
    </w:p>
    <w:p w14:paraId="7405CB6C" w14:textId="77777777" w:rsidR="00AA7606" w:rsidRDefault="00000000">
      <w:pPr>
        <w:pStyle w:val="MdListItem"/>
        <w:numPr>
          <w:ilvl w:val="0"/>
          <w:numId w:val="2"/>
        </w:numPr>
      </w:pPr>
      <w:r>
        <w:rPr>
          <w:rStyle w:val="MdStrong"/>
        </w:rPr>
        <w:t>Evolução da Jurisprudência</w:t>
      </w:r>
      <w:r>
        <w:t>: Traça a linha do tempo da interpretação de uma norma ou tema, mostrando como a jurisprudência se adaptou ou mudou ao longo do tempo.</w:t>
      </w:r>
    </w:p>
    <w:p w14:paraId="1D59E20A" w14:textId="77777777" w:rsidR="00AA7606" w:rsidRDefault="00000000">
      <w:pPr>
        <w:pStyle w:val="MdListItem"/>
        <w:numPr>
          <w:ilvl w:val="0"/>
          <w:numId w:val="2"/>
        </w:numPr>
      </w:pPr>
      <w:r>
        <w:rPr>
          <w:rStyle w:val="MdStrong"/>
        </w:rPr>
        <w:t>Alerta de Novas Decisões</w:t>
      </w:r>
      <w:r>
        <w:t>: Notifica sobre novos julgados que possam impactar casos em andamento ou áreas de interesse.</w:t>
      </w:r>
    </w:p>
    <w:p w14:paraId="1C4155CE" w14:textId="77777777" w:rsidR="00AA7606" w:rsidRDefault="00AA7606">
      <w:pPr>
        <w:pStyle w:val="MdSpace"/>
        <w:spacing w:after="60"/>
      </w:pPr>
    </w:p>
    <w:p w14:paraId="11856DD8" w14:textId="77777777" w:rsidR="00AA7606" w:rsidRDefault="00000000">
      <w:pPr>
        <w:pStyle w:val="MdHeading2"/>
      </w:pPr>
      <w:r>
        <w:t>26.4 Motor Doutrinário</w:t>
      </w:r>
    </w:p>
    <w:p w14:paraId="46D3BF2D" w14:textId="77777777" w:rsidR="00AA7606" w:rsidRDefault="00000000">
      <w:pPr>
        <w:pStyle w:val="MdParagraph"/>
      </w:pPr>
      <w:r>
        <w:t>O Motor Doutrinário é responsável por processar e organizar o conhecimento produzido por juristas e acadêmicos, tornando-o acessível e estratégico para a argumentação jurídica.</w:t>
      </w:r>
    </w:p>
    <w:p w14:paraId="4459F4AB" w14:textId="77777777" w:rsidR="00AA7606" w:rsidRDefault="00AA7606">
      <w:pPr>
        <w:pStyle w:val="MdSpace"/>
        <w:spacing w:after="60"/>
      </w:pPr>
    </w:p>
    <w:p w14:paraId="4A0C1D5C" w14:textId="77777777" w:rsidR="00AA7606" w:rsidRDefault="00000000">
      <w:pPr>
        <w:pStyle w:val="MdHeading3"/>
      </w:pPr>
      <w:r>
        <w:t>26.4.1 Funções Principais</w:t>
      </w:r>
    </w:p>
    <w:p w14:paraId="4DCF3913" w14:textId="77777777" w:rsidR="00AA7606" w:rsidRDefault="00000000">
      <w:pPr>
        <w:pStyle w:val="MdListItem"/>
        <w:numPr>
          <w:ilvl w:val="0"/>
          <w:numId w:val="2"/>
        </w:numPr>
      </w:pPr>
      <w:r>
        <w:rPr>
          <w:rStyle w:val="MdStrong"/>
        </w:rPr>
        <w:t>Pesquisa Doutrinária Abrangente</w:t>
      </w:r>
      <w:r>
        <w:t>: Localiza livros, artigos, pareceres e comentários de juristas sobre temas específicos, utilizando busca semântica.</w:t>
      </w:r>
    </w:p>
    <w:p w14:paraId="21CD61E6" w14:textId="77777777" w:rsidR="00AA7606" w:rsidRDefault="00000000">
      <w:pPr>
        <w:pStyle w:val="MdListItem"/>
        <w:numPr>
          <w:ilvl w:val="0"/>
          <w:numId w:val="2"/>
        </w:numPr>
      </w:pPr>
      <w:r>
        <w:rPr>
          <w:rStyle w:val="MdStrong"/>
        </w:rPr>
        <w:lastRenderedPageBreak/>
        <w:t>Identificação de Correntes de Pensamento</w:t>
      </w:r>
      <w:r>
        <w:t>: Mapeia as diferentes posições doutrinárias sobre um tema, classificando-as como majoritárias ou minoritárias.</w:t>
      </w:r>
    </w:p>
    <w:p w14:paraId="5F317FC8" w14:textId="77777777" w:rsidR="00AA7606" w:rsidRDefault="00000000">
      <w:pPr>
        <w:pStyle w:val="MdListItem"/>
        <w:numPr>
          <w:ilvl w:val="0"/>
          <w:numId w:val="2"/>
        </w:numPr>
      </w:pPr>
      <w:r>
        <w:rPr>
          <w:rStyle w:val="MdStrong"/>
        </w:rPr>
        <w:t>Análise de Influência Doutrinária</w:t>
      </w:r>
      <w:r>
        <w:t>: Avalia o impacto de um determinado autor ou obra na jurisprudência e na legislação.</w:t>
      </w:r>
    </w:p>
    <w:p w14:paraId="09000396" w14:textId="77777777" w:rsidR="00AA7606" w:rsidRDefault="00000000">
      <w:pPr>
        <w:pStyle w:val="MdListItem"/>
        <w:numPr>
          <w:ilvl w:val="0"/>
          <w:numId w:val="2"/>
        </w:numPr>
      </w:pPr>
      <w:r>
        <w:rPr>
          <w:rStyle w:val="MdStrong"/>
        </w:rPr>
        <w:t>Geração de Resumos e Sínteses</w:t>
      </w:r>
      <w:r>
        <w:t>: Cria resumos concisos de obras e artigos, destacando os principais argumentos e conclusões.</w:t>
      </w:r>
    </w:p>
    <w:p w14:paraId="6096427E" w14:textId="77777777" w:rsidR="00AA7606" w:rsidRDefault="00000000">
      <w:pPr>
        <w:pStyle w:val="MdListItem"/>
        <w:numPr>
          <w:ilvl w:val="0"/>
          <w:numId w:val="2"/>
        </w:numPr>
      </w:pPr>
      <w:r>
        <w:rPr>
          <w:rStyle w:val="MdStrong"/>
        </w:rPr>
        <w:t>Mapeamento de Citações</w:t>
      </w:r>
      <w:r>
        <w:t>: Identifica como um autor é citado por outros juristas ou em decisões judiciais, indicando sua relevância e autoridade.</w:t>
      </w:r>
    </w:p>
    <w:p w14:paraId="7F81D408" w14:textId="77777777" w:rsidR="00AA7606" w:rsidRDefault="00000000">
      <w:pPr>
        <w:pStyle w:val="MdListItem"/>
        <w:numPr>
          <w:ilvl w:val="0"/>
          <w:numId w:val="2"/>
        </w:numPr>
      </w:pPr>
      <w:r>
        <w:rPr>
          <w:rStyle w:val="MdStrong"/>
        </w:rPr>
        <w:t>Alerta de Novas Publicações</w:t>
      </w:r>
      <w:r>
        <w:t>: Notifica sobre novas obras, artigos ou pareceres que possam ser relevantes para as áreas de interesse do usuário.</w:t>
      </w:r>
    </w:p>
    <w:p w14:paraId="32B02534" w14:textId="77777777" w:rsidR="00AA7606" w:rsidRDefault="00AA7606">
      <w:pPr>
        <w:pStyle w:val="MdSpace"/>
        <w:spacing w:after="60"/>
      </w:pPr>
    </w:p>
    <w:p w14:paraId="2A8FFDC1" w14:textId="77777777" w:rsidR="00AA7606" w:rsidRDefault="00000000">
      <w:pPr>
        <w:pStyle w:val="MdHeading2"/>
      </w:pPr>
      <w:r>
        <w:t>26.5 Motor de Coerência Jurídica (MCJ)</w:t>
      </w:r>
    </w:p>
    <w:p w14:paraId="7106A1FD" w14:textId="77777777" w:rsidR="00AA7606" w:rsidRDefault="00000000">
      <w:pPr>
        <w:pStyle w:val="MdParagraph"/>
      </w:pPr>
      <w:r>
        <w:t>O MCJ é o guardião da lógica e da consistência na construção jurídica, atuando como um auditor técnico de peças e decisões.</w:t>
      </w:r>
    </w:p>
    <w:p w14:paraId="26814EB0" w14:textId="77777777" w:rsidR="00AA7606" w:rsidRDefault="00AA7606">
      <w:pPr>
        <w:pStyle w:val="MdSpace"/>
        <w:spacing w:after="60"/>
      </w:pPr>
    </w:p>
    <w:p w14:paraId="49B47F71" w14:textId="77777777" w:rsidR="00AA7606" w:rsidRDefault="00000000">
      <w:pPr>
        <w:pStyle w:val="MdHeading3"/>
      </w:pPr>
      <w:r>
        <w:t>26.5.1 Funções Principais</w:t>
      </w:r>
    </w:p>
    <w:p w14:paraId="2C89F329" w14:textId="77777777" w:rsidR="00AA7606" w:rsidRDefault="00000000">
      <w:pPr>
        <w:pStyle w:val="MdListItem"/>
        <w:numPr>
          <w:ilvl w:val="0"/>
          <w:numId w:val="2"/>
        </w:numPr>
      </w:pPr>
      <w:r>
        <w:rPr>
          <w:rStyle w:val="MdStrong"/>
        </w:rPr>
        <w:t>Avaliação da Qualidade Técnica</w:t>
      </w:r>
      <w:r>
        <w:t>: Analisa a robustez de petições, pareceres, recursos e decisões, atribuindo uma pontuação de coerência.</w:t>
      </w:r>
    </w:p>
    <w:p w14:paraId="43422EF5" w14:textId="77777777" w:rsidR="00AA7606" w:rsidRDefault="00000000">
      <w:pPr>
        <w:pStyle w:val="MdListItem"/>
        <w:numPr>
          <w:ilvl w:val="0"/>
          <w:numId w:val="2"/>
        </w:numPr>
      </w:pPr>
      <w:r>
        <w:rPr>
          <w:rStyle w:val="MdStrong"/>
        </w:rPr>
        <w:t>Identificação de Omissões</w:t>
      </w:r>
      <w:r>
        <w:t>: Aponta fatos não abordados, provas ignoradas, normas não aplicadas ou argumentos não enfrentados.</w:t>
      </w:r>
    </w:p>
    <w:p w14:paraId="5D103648" w14:textId="77777777" w:rsidR="00AA7606" w:rsidRDefault="00000000">
      <w:pPr>
        <w:pStyle w:val="MdListItem"/>
        <w:numPr>
          <w:ilvl w:val="0"/>
          <w:numId w:val="2"/>
        </w:numPr>
      </w:pPr>
      <w:r>
        <w:rPr>
          <w:rStyle w:val="MdStrong"/>
        </w:rPr>
        <w:t>Detecção de Contradições</w:t>
      </w:r>
      <w:r>
        <w:t>: Identifica inconsistências internas (dentro do mesmo documento) e externas (com as provas, normas ou jurisprudência).</w:t>
      </w:r>
    </w:p>
    <w:p w14:paraId="51FF5AB9" w14:textId="77777777" w:rsidR="00AA7606" w:rsidRDefault="00000000">
      <w:pPr>
        <w:pStyle w:val="MdListItem"/>
        <w:numPr>
          <w:ilvl w:val="0"/>
          <w:numId w:val="2"/>
        </w:numPr>
      </w:pPr>
      <w:r>
        <w:rPr>
          <w:rStyle w:val="MdStrong"/>
        </w:rPr>
        <w:t>Análise de Fragilidades Argumentativas</w:t>
      </w:r>
      <w:r>
        <w:t>: Revela saltos lógicos, fundamentação genérica, uso inadequado de precedentes ou falta de nexo causal.</w:t>
      </w:r>
    </w:p>
    <w:p w14:paraId="4C483AA1" w14:textId="77777777" w:rsidR="00AA7606" w:rsidRDefault="00000000">
      <w:pPr>
        <w:pStyle w:val="MdListItem"/>
        <w:numPr>
          <w:ilvl w:val="0"/>
          <w:numId w:val="2"/>
        </w:numPr>
      </w:pPr>
      <w:r>
        <w:rPr>
          <w:rStyle w:val="MdStrong"/>
        </w:rPr>
        <w:t>Verificação de Aderência</w:t>
      </w:r>
      <w:r>
        <w:t>: Garante a correspondência entre fatos e provas, pedidos e fundamentos, e a cobertura dos requisitos legais.</w:t>
      </w:r>
    </w:p>
    <w:p w14:paraId="09FE2103" w14:textId="77777777" w:rsidR="00AA7606" w:rsidRDefault="00AA7606">
      <w:pPr>
        <w:pStyle w:val="MdSpace"/>
        <w:spacing w:after="60"/>
      </w:pPr>
    </w:p>
    <w:p w14:paraId="7545207E" w14:textId="77777777" w:rsidR="00AA7606" w:rsidRDefault="00000000">
      <w:pPr>
        <w:pStyle w:val="MdHeading2"/>
      </w:pPr>
      <w:r>
        <w:t>26.6 Motor Decisório Jurídico (MDJ)</w:t>
      </w:r>
    </w:p>
    <w:p w14:paraId="77FC68A6" w14:textId="77777777" w:rsidR="00AA7606" w:rsidRDefault="00000000">
      <w:pPr>
        <w:pStyle w:val="MdParagraph"/>
      </w:pPr>
      <w:r>
        <w:t>O MDJ utiliza a engenharia cognitiva para analisar padrões decisórios de julgadores, permitindo adaptar a argumentação para maior persuasão.</w:t>
      </w:r>
    </w:p>
    <w:p w14:paraId="29479148" w14:textId="77777777" w:rsidR="00AA7606" w:rsidRDefault="00AA7606">
      <w:pPr>
        <w:pStyle w:val="MdSpace"/>
        <w:spacing w:after="60"/>
      </w:pPr>
    </w:p>
    <w:p w14:paraId="399D3D11" w14:textId="77777777" w:rsidR="00AA7606" w:rsidRDefault="00000000">
      <w:pPr>
        <w:pStyle w:val="MdHeading3"/>
      </w:pPr>
      <w:r>
        <w:t>26.6.1 Funções Principais</w:t>
      </w:r>
    </w:p>
    <w:p w14:paraId="603C7AB5" w14:textId="77777777" w:rsidR="00AA7606" w:rsidRDefault="00000000">
      <w:pPr>
        <w:pStyle w:val="MdListItem"/>
        <w:numPr>
          <w:ilvl w:val="0"/>
          <w:numId w:val="2"/>
        </w:numPr>
      </w:pPr>
      <w:r>
        <w:rPr>
          <w:rStyle w:val="MdStrong"/>
        </w:rPr>
        <w:t>Análise de Padrões Decisórios de Julgadores</w:t>
      </w:r>
      <w:r>
        <w:t>: Mapeia a frequência de acolhimento/rejeição de teses, valoração de provas, citação de precedentes e estrutura da fundamentação de julgadores específicos.</w:t>
      </w:r>
    </w:p>
    <w:p w14:paraId="0B3C612D" w14:textId="77777777" w:rsidR="00AA7606" w:rsidRDefault="00000000">
      <w:pPr>
        <w:pStyle w:val="MdListItem"/>
        <w:numPr>
          <w:ilvl w:val="0"/>
          <w:numId w:val="2"/>
        </w:numPr>
      </w:pPr>
      <w:r>
        <w:rPr>
          <w:rStyle w:val="MdStrong"/>
        </w:rPr>
        <w:t>Engenharia Cognitiva do Julgador</w:t>
      </w:r>
      <w:r>
        <w:t>: Reconstrói o processo de raciocínio do julgador com base em suas decisões públicas e relevantes.</w:t>
      </w:r>
    </w:p>
    <w:p w14:paraId="2668B2A6" w14:textId="77777777" w:rsidR="00AA7606" w:rsidRDefault="00000000">
      <w:pPr>
        <w:pStyle w:val="MdListItem"/>
        <w:numPr>
          <w:ilvl w:val="0"/>
          <w:numId w:val="2"/>
        </w:numPr>
      </w:pPr>
      <w:r>
        <w:rPr>
          <w:rStyle w:val="MdStrong"/>
        </w:rPr>
        <w:t>Simulação do Julgador</w:t>
      </w:r>
      <w:r>
        <w:t>: Permite simular como um julgador específico provavelmente decidiria um caso, com base em seu histórico.</w:t>
      </w:r>
    </w:p>
    <w:p w14:paraId="199A3FBB" w14:textId="77777777" w:rsidR="00AA7606" w:rsidRDefault="00000000">
      <w:pPr>
        <w:pStyle w:val="MdListItem"/>
        <w:numPr>
          <w:ilvl w:val="0"/>
          <w:numId w:val="2"/>
        </w:numPr>
      </w:pPr>
      <w:r>
        <w:rPr>
          <w:rStyle w:val="MdStrong"/>
        </w:rPr>
        <w:lastRenderedPageBreak/>
        <w:t>Adaptação da Argumentação</w:t>
      </w:r>
      <w:r>
        <w:t>: Fornece insights para priorizar argumentos, adaptar a linguagem e o estilo, e citar precedentes de forma mais eficaz, sem distorcer fatos ou fundamentos.</w:t>
      </w:r>
    </w:p>
    <w:p w14:paraId="4D8BAFF7" w14:textId="77777777" w:rsidR="00AA7606" w:rsidRDefault="00AA7606">
      <w:pPr>
        <w:pStyle w:val="MdSpace"/>
        <w:spacing w:after="60"/>
      </w:pPr>
    </w:p>
    <w:p w14:paraId="02EA7811" w14:textId="77777777" w:rsidR="00AA7606" w:rsidRDefault="00000000">
      <w:pPr>
        <w:pStyle w:val="MdHeading2"/>
      </w:pPr>
      <w:r>
        <w:t>26.7 Motor de Gestão de Riscos</w:t>
      </w:r>
    </w:p>
    <w:p w14:paraId="780CD5C6" w14:textId="77777777" w:rsidR="00AA7606" w:rsidRDefault="00000000">
      <w:pPr>
        <w:pStyle w:val="MdParagraph"/>
      </w:pPr>
      <w:r>
        <w:t>O Motor de Gestão de Riscos é dedicado à identificação, avaliação, mitigação e monitoramento proativo de eventos que podem gerar passivos jurídicos.</w:t>
      </w:r>
    </w:p>
    <w:p w14:paraId="1F721694" w14:textId="77777777" w:rsidR="00AA7606" w:rsidRDefault="00AA7606">
      <w:pPr>
        <w:pStyle w:val="MdSpace"/>
        <w:spacing w:after="60"/>
      </w:pPr>
    </w:p>
    <w:p w14:paraId="76D8E9BA" w14:textId="77777777" w:rsidR="00AA7606" w:rsidRDefault="00000000">
      <w:pPr>
        <w:pStyle w:val="MdHeading3"/>
      </w:pPr>
      <w:r>
        <w:t>26.7.1 Funções Principais</w:t>
      </w:r>
    </w:p>
    <w:p w14:paraId="7A8B8D16" w14:textId="77777777" w:rsidR="00AA7606" w:rsidRDefault="00000000">
      <w:pPr>
        <w:pStyle w:val="MdListItem"/>
        <w:numPr>
          <w:ilvl w:val="0"/>
          <w:numId w:val="2"/>
        </w:numPr>
      </w:pPr>
      <w:r>
        <w:rPr>
          <w:rStyle w:val="MdStrong"/>
        </w:rPr>
        <w:t>Identificação de Riscos Legais</w:t>
      </w:r>
      <w:r>
        <w:t>: Analisa contratos, processos, políticas internas e o ambiente regulatório para identificar potenciais riscos.</w:t>
      </w:r>
    </w:p>
    <w:p w14:paraId="56B08365" w14:textId="77777777" w:rsidR="00AA7606" w:rsidRDefault="00000000">
      <w:pPr>
        <w:pStyle w:val="MdListItem"/>
        <w:numPr>
          <w:ilvl w:val="0"/>
          <w:numId w:val="2"/>
        </w:numPr>
      </w:pPr>
      <w:r>
        <w:rPr>
          <w:rStyle w:val="MdStrong"/>
        </w:rPr>
        <w:t>Avaliação de Probabilidade e Impacto</w:t>
      </w:r>
      <w:r>
        <w:t>: Estima a chance de ocorrência e as consequências financeiras, reputacionais e operacionais dos riscos.</w:t>
      </w:r>
    </w:p>
    <w:p w14:paraId="4CADA404" w14:textId="77777777" w:rsidR="00AA7606" w:rsidRDefault="00000000">
      <w:pPr>
        <w:pStyle w:val="MdListItem"/>
        <w:numPr>
          <w:ilvl w:val="0"/>
          <w:numId w:val="2"/>
        </w:numPr>
      </w:pPr>
      <w:r>
        <w:rPr>
          <w:rStyle w:val="MdStrong"/>
        </w:rPr>
        <w:t>Geração de Matrizes de Risco</w:t>
      </w:r>
      <w:r>
        <w:t>: Cria matrizes visuais que classificam e priorizam os riscos.</w:t>
      </w:r>
    </w:p>
    <w:p w14:paraId="3C79FDA0" w14:textId="77777777" w:rsidR="00AA7606" w:rsidRDefault="00000000">
      <w:pPr>
        <w:pStyle w:val="MdListItem"/>
        <w:numPr>
          <w:ilvl w:val="0"/>
          <w:numId w:val="2"/>
        </w:numPr>
      </w:pPr>
      <w:r>
        <w:rPr>
          <w:rStyle w:val="MdStrong"/>
        </w:rPr>
        <w:t>Sugestão de Estratégias de Mitigação</w:t>
      </w:r>
      <w:r>
        <w:t>: Propõe ações preventivas, corretivas e planos de contingência para reduzir a exposição a riscos.</w:t>
      </w:r>
    </w:p>
    <w:p w14:paraId="2F03CA9A" w14:textId="77777777" w:rsidR="00AA7606" w:rsidRDefault="00000000">
      <w:pPr>
        <w:pStyle w:val="MdListItem"/>
        <w:numPr>
          <w:ilvl w:val="0"/>
          <w:numId w:val="2"/>
        </w:numPr>
      </w:pPr>
      <w:r>
        <w:rPr>
          <w:rStyle w:val="MdStrong"/>
        </w:rPr>
        <w:t>Monitoramento Contínuo de Riscos</w:t>
      </w:r>
      <w:r>
        <w:t>: Acompanha indicadores de risco (</w:t>
      </w:r>
      <w:proofErr w:type="spellStart"/>
      <w:r>
        <w:t>KRIs</w:t>
      </w:r>
      <w:proofErr w:type="spellEnd"/>
      <w:r>
        <w:t>) e alerta sobre a materialização de eventos adversos ou o surgimento de novos riscos.</w:t>
      </w:r>
    </w:p>
    <w:p w14:paraId="3F8049DE" w14:textId="77777777" w:rsidR="00AA7606" w:rsidRDefault="00AA7606">
      <w:pPr>
        <w:pStyle w:val="MdSpace"/>
        <w:spacing w:after="60"/>
      </w:pPr>
    </w:p>
    <w:p w14:paraId="379E8DE9" w14:textId="77777777" w:rsidR="00AA7606" w:rsidRDefault="00000000">
      <w:pPr>
        <w:pStyle w:val="MdHeading2"/>
      </w:pPr>
      <w:r>
        <w:t>26.8 Motor de Compliance</w:t>
      </w:r>
    </w:p>
    <w:p w14:paraId="58B6E954" w14:textId="77777777" w:rsidR="00AA7606" w:rsidRDefault="00000000">
      <w:pPr>
        <w:pStyle w:val="MdParagraph"/>
      </w:pPr>
      <w:r>
        <w:t>O Motor de Compliance garante a conformidade da organização com leis, regulamentos, políticas internas e códigos de conduta.</w:t>
      </w:r>
    </w:p>
    <w:p w14:paraId="7C221281" w14:textId="77777777" w:rsidR="00AA7606" w:rsidRDefault="00AA7606">
      <w:pPr>
        <w:pStyle w:val="MdSpace"/>
        <w:spacing w:after="60"/>
      </w:pPr>
    </w:p>
    <w:p w14:paraId="422CDAA5" w14:textId="77777777" w:rsidR="00AA7606" w:rsidRDefault="00000000">
      <w:pPr>
        <w:pStyle w:val="MdHeading3"/>
      </w:pPr>
      <w:r>
        <w:t>26.8.1 Funções Principais</w:t>
      </w:r>
    </w:p>
    <w:p w14:paraId="4DCCC87A" w14:textId="77777777" w:rsidR="00AA7606" w:rsidRDefault="00000000">
      <w:pPr>
        <w:pStyle w:val="MdListItem"/>
        <w:numPr>
          <w:ilvl w:val="0"/>
          <w:numId w:val="2"/>
        </w:numPr>
      </w:pPr>
      <w:r>
        <w:rPr>
          <w:rStyle w:val="MdStrong"/>
        </w:rPr>
        <w:t>Mapeamento de Obrigações Regulatórias</w:t>
      </w:r>
      <w:r>
        <w:t>: Identifica leis, regulamentos e normas aplicáveis à organização, com base em seu setor e localização.</w:t>
      </w:r>
    </w:p>
    <w:p w14:paraId="4433D6AC" w14:textId="77777777" w:rsidR="00AA7606" w:rsidRDefault="00000000">
      <w:pPr>
        <w:pStyle w:val="MdListItem"/>
        <w:numPr>
          <w:ilvl w:val="0"/>
          <w:numId w:val="2"/>
        </w:numPr>
      </w:pPr>
      <w:r>
        <w:rPr>
          <w:rStyle w:val="MdStrong"/>
        </w:rPr>
        <w:t>Monitoramento de Conformidade</w:t>
      </w:r>
      <w:r>
        <w:t>: Verifica a aderência da organização às obrigações regulatórias e políticas internas, gerando alertas sobre não conformidades.</w:t>
      </w:r>
    </w:p>
    <w:p w14:paraId="13BF62F9" w14:textId="77777777" w:rsidR="00AA7606" w:rsidRDefault="00000000">
      <w:pPr>
        <w:pStyle w:val="MdListItem"/>
        <w:numPr>
          <w:ilvl w:val="0"/>
          <w:numId w:val="2"/>
        </w:numPr>
      </w:pPr>
      <w:r>
        <w:rPr>
          <w:rStyle w:val="MdStrong"/>
        </w:rPr>
        <w:t>Análise de Riscos de Compliance</w:t>
      </w:r>
      <w:r>
        <w:t>: Avalia a probabilidade e impacto de violações de compliance.</w:t>
      </w:r>
    </w:p>
    <w:p w14:paraId="30449FCF" w14:textId="77777777" w:rsidR="00AA7606" w:rsidRDefault="00000000">
      <w:pPr>
        <w:pStyle w:val="MdListItem"/>
        <w:numPr>
          <w:ilvl w:val="0"/>
          <w:numId w:val="2"/>
        </w:numPr>
      </w:pPr>
      <w:r>
        <w:rPr>
          <w:rStyle w:val="MdStrong"/>
        </w:rPr>
        <w:t>Suporte a Auditorias</w:t>
      </w:r>
      <w:r>
        <w:t>: Fornece informações e evidências para facilitar os processos de auditoria interna e externa.</w:t>
      </w:r>
    </w:p>
    <w:p w14:paraId="53B38843" w14:textId="77777777" w:rsidR="00AA7606" w:rsidRDefault="00000000">
      <w:pPr>
        <w:pStyle w:val="MdListItem"/>
        <w:numPr>
          <w:ilvl w:val="0"/>
          <w:numId w:val="2"/>
        </w:numPr>
      </w:pPr>
      <w:r>
        <w:rPr>
          <w:rStyle w:val="MdStrong"/>
        </w:rPr>
        <w:t>Base de Conhecimento de Melhores Práticas</w:t>
      </w:r>
      <w:r>
        <w:t>: Repositório de melhores práticas de compliance e governança.</w:t>
      </w:r>
    </w:p>
    <w:p w14:paraId="297F57CB" w14:textId="77777777" w:rsidR="00AA7606" w:rsidRDefault="00AA7606">
      <w:pPr>
        <w:pStyle w:val="MdSpace"/>
        <w:spacing w:after="60"/>
      </w:pPr>
    </w:p>
    <w:p w14:paraId="1557DE57" w14:textId="77777777" w:rsidR="00AA7606" w:rsidRDefault="00000000">
      <w:pPr>
        <w:pStyle w:val="MdHeading2"/>
      </w:pPr>
      <w:r>
        <w:lastRenderedPageBreak/>
        <w:t>26.9 Interconexão e Sinergia dos Motores</w:t>
      </w:r>
    </w:p>
    <w:p w14:paraId="66F9700B" w14:textId="77777777" w:rsidR="00AA7606" w:rsidRDefault="00000000">
      <w:pPr>
        <w:pStyle w:val="MdParagraph"/>
      </w:pPr>
      <w:r>
        <w:t>É fundamental compreender que esses motores não operam isoladamente. Eles são interconectados e trabalham em sinergia para fornecer uma inteligência jurídica abrangente. Por exemplo:</w:t>
      </w:r>
    </w:p>
    <w:p w14:paraId="0A4C37EE" w14:textId="77777777" w:rsidR="00AA7606" w:rsidRDefault="00AA7606">
      <w:pPr>
        <w:pStyle w:val="MdSpace"/>
        <w:spacing w:after="60"/>
      </w:pPr>
    </w:p>
    <w:p w14:paraId="290A6873" w14:textId="77777777" w:rsidR="00AA7606" w:rsidRDefault="00000000">
      <w:pPr>
        <w:pStyle w:val="MdListItem"/>
        <w:numPr>
          <w:ilvl w:val="0"/>
          <w:numId w:val="2"/>
        </w:numPr>
      </w:pPr>
      <w:r>
        <w:t xml:space="preserve">O </w:t>
      </w:r>
      <w:r>
        <w:rPr>
          <w:rStyle w:val="MdStrong"/>
        </w:rPr>
        <w:t>Motor Normativo</w:t>
      </w:r>
      <w:r>
        <w:t xml:space="preserve"> alimenta o </w:t>
      </w:r>
      <w:r>
        <w:rPr>
          <w:rStyle w:val="MdStrong"/>
        </w:rPr>
        <w:t>Motor de Compliance</w:t>
      </w:r>
      <w:r>
        <w:t xml:space="preserve"> com as leis e regulamentos aplicáveis.</w:t>
      </w:r>
    </w:p>
    <w:p w14:paraId="0F55C618" w14:textId="77777777" w:rsidR="00AA7606" w:rsidRDefault="00000000">
      <w:pPr>
        <w:pStyle w:val="MdListItem"/>
        <w:numPr>
          <w:ilvl w:val="0"/>
          <w:numId w:val="2"/>
        </w:numPr>
      </w:pPr>
      <w:r>
        <w:t xml:space="preserve">O </w:t>
      </w:r>
      <w:r>
        <w:rPr>
          <w:rStyle w:val="MdStrong"/>
        </w:rPr>
        <w:t>Motor Jurisprudencial</w:t>
      </w:r>
      <w:r>
        <w:t xml:space="preserve"> e o </w:t>
      </w:r>
      <w:r>
        <w:rPr>
          <w:rStyle w:val="MdStrong"/>
        </w:rPr>
        <w:t>Motor Doutrinário</w:t>
      </w:r>
      <w:r>
        <w:t xml:space="preserve"> fornecem subsídios para o </w:t>
      </w:r>
      <w:r>
        <w:rPr>
          <w:rStyle w:val="MdStrong"/>
        </w:rPr>
        <w:t>Motor de Coerência Jurídica</w:t>
      </w:r>
      <w:r>
        <w:t xml:space="preserve"> e o </w:t>
      </w:r>
      <w:r>
        <w:rPr>
          <w:rStyle w:val="MdStrong"/>
        </w:rPr>
        <w:t>Motor Decisório Jurídico</w:t>
      </w:r>
      <w:r>
        <w:t xml:space="preserve"> avaliarem a fundamentação.</w:t>
      </w:r>
    </w:p>
    <w:p w14:paraId="689D30AD" w14:textId="77777777" w:rsidR="00AA7606" w:rsidRDefault="00000000">
      <w:pPr>
        <w:pStyle w:val="MdListItem"/>
        <w:numPr>
          <w:ilvl w:val="0"/>
          <w:numId w:val="2"/>
        </w:numPr>
      </w:pPr>
      <w:r>
        <w:t xml:space="preserve">O </w:t>
      </w:r>
      <w:r>
        <w:rPr>
          <w:rStyle w:val="MdStrong"/>
        </w:rPr>
        <w:t>Motor de Gestão de Riscos</w:t>
      </w:r>
      <w:r>
        <w:t xml:space="preserve"> utiliza informações de todos os outros motores para identificar e avaliar riscos jurídicos.</w:t>
      </w:r>
    </w:p>
    <w:p w14:paraId="71615242" w14:textId="77777777" w:rsidR="00AA7606" w:rsidRDefault="00000000">
      <w:pPr>
        <w:pStyle w:val="MdListItem"/>
        <w:numPr>
          <w:ilvl w:val="0"/>
          <w:numId w:val="2"/>
        </w:numPr>
      </w:pPr>
      <w:r>
        <w:t xml:space="preserve">O </w:t>
      </w:r>
      <w:r>
        <w:rPr>
          <w:rStyle w:val="MdStrong"/>
        </w:rPr>
        <w:t>Módulo Jurídico Forense (Capítulo 25)</w:t>
      </w:r>
      <w:r>
        <w:t xml:space="preserve"> integra a funcionalidade de vários motores para uma análise processual multicamadas.</w:t>
      </w:r>
    </w:p>
    <w:p w14:paraId="3D9DA005" w14:textId="77777777" w:rsidR="00AA7606" w:rsidRDefault="00AA7606">
      <w:pPr>
        <w:pStyle w:val="MdSpace"/>
        <w:spacing w:after="60"/>
      </w:pPr>
    </w:p>
    <w:p w14:paraId="6310A4F9" w14:textId="77777777" w:rsidR="00AA7606" w:rsidRDefault="00000000">
      <w:pPr>
        <w:pStyle w:val="MdParagraph"/>
      </w:pPr>
      <w:r>
        <w:t>Essa interconexão garante que o JIF opere como um sistema unificado de inteligência, onde cada motor contribui para a robustez e a eficácia do todo, elevando o padrão da prática jurídica a um novo patamar de precisão e estratégia.</w:t>
      </w:r>
    </w:p>
    <w:p w14:paraId="1095D766" w14:textId="77777777" w:rsidR="00AA7606" w:rsidRDefault="00000000">
      <w:pPr>
        <w:pStyle w:val="MdHeading1"/>
      </w:pPr>
      <w:r>
        <w:t>Capítulo 27: Ontologia Jurídica</w:t>
      </w:r>
    </w:p>
    <w:p w14:paraId="5F752FF5" w14:textId="77777777" w:rsidR="00AA7606" w:rsidRDefault="00000000">
      <w:pPr>
        <w:pStyle w:val="MdHeading2"/>
      </w:pPr>
      <w:r>
        <w:t>27.1 A Estrutura do Conhecimento Jurídico: Fundamento da Inteligência Artificial no Direito</w:t>
      </w:r>
    </w:p>
    <w:p w14:paraId="2DBDA3EB" w14:textId="77777777" w:rsidR="00AA7606" w:rsidRDefault="00000000">
      <w:pPr>
        <w:pStyle w:val="MdParagraph"/>
      </w:pPr>
      <w:r>
        <w:t xml:space="preserve">A Ontologia Jurídica, no contexto do Juris </w:t>
      </w:r>
      <w:proofErr w:type="spellStart"/>
      <w:r>
        <w:t>Intelligence</w:t>
      </w:r>
      <w:proofErr w:type="spellEnd"/>
      <w:r>
        <w:t xml:space="preserve"> Framework (JIF), é a disciplina que se dedica à representação formal e explícita do conhecimento jurídico, estabelecendo as categorias, conceitos, relações e propriedades que definem o universo do Direito. Em um cenário onde a inteligência artificial (IA) e o processamento de linguagem natural (PLN) são cada vez mais aplicados ao campo jurídico, uma ontologia robusta e bem estruturada é fundamental para permitir que sistemas computacionais compreendam, interpretem e raciocinem sobre informações legais de forma precisa e consistente. Este capítulo explora a definição e a importância da ontologia jurídica, a estruturação de conceitos e relações no Direito, e a aplicação da ontologia na construção de sistemas de IA jurídica, elementos cruciais para a construção de uma inteligência jurídica semântica e interoperável.</w:t>
      </w:r>
    </w:p>
    <w:p w14:paraId="5F464702" w14:textId="77777777" w:rsidR="00AA7606" w:rsidRDefault="00AA7606">
      <w:pPr>
        <w:pStyle w:val="MdSpace"/>
        <w:spacing w:after="60"/>
      </w:pPr>
    </w:p>
    <w:p w14:paraId="261F135C" w14:textId="77777777" w:rsidR="00AA7606" w:rsidRDefault="00000000">
      <w:pPr>
        <w:pStyle w:val="MdHeading2"/>
      </w:pPr>
      <w:r>
        <w:t>27.2 Definição e Importância da Ontologia Jurídica</w:t>
      </w:r>
    </w:p>
    <w:p w14:paraId="11367F06" w14:textId="77777777" w:rsidR="00AA7606" w:rsidRDefault="00000000">
      <w:pPr>
        <w:pStyle w:val="MdParagraph"/>
      </w:pPr>
      <w:r>
        <w:t>Uma ontologia é, em essência, uma especificação formal de um domínio de conhecimento. No Direito, ela serve como um vocabulário compartilhado e uma estrutura conceitual que permite a comunicação e a interoperabilidade entre diferentes sistemas e agentes, sejam eles humanos ou artificiais.</w:t>
      </w:r>
    </w:p>
    <w:p w14:paraId="72B3D168" w14:textId="77777777" w:rsidR="00AA7606" w:rsidRDefault="00AA7606">
      <w:pPr>
        <w:pStyle w:val="MdSpace"/>
        <w:spacing w:after="60"/>
      </w:pPr>
    </w:p>
    <w:p w14:paraId="777586E0" w14:textId="77777777" w:rsidR="00AA7606" w:rsidRDefault="00000000">
      <w:pPr>
        <w:pStyle w:val="MdHeading3"/>
      </w:pPr>
      <w:r>
        <w:lastRenderedPageBreak/>
        <w:t>27.2.1 O que é uma Ontologia?</w:t>
      </w:r>
    </w:p>
    <w:p w14:paraId="72C44891" w14:textId="77777777" w:rsidR="00AA7606" w:rsidRDefault="00000000">
      <w:pPr>
        <w:pStyle w:val="MdListItem"/>
        <w:numPr>
          <w:ilvl w:val="0"/>
          <w:numId w:val="2"/>
        </w:numPr>
      </w:pPr>
      <w:r>
        <w:rPr>
          <w:rStyle w:val="MdStrong"/>
        </w:rPr>
        <w:t>Vocabulário Compartilhado</w:t>
      </w:r>
      <w:r>
        <w:t>: Define os termos e conceitos relevantes em um domínio.</w:t>
      </w:r>
    </w:p>
    <w:p w14:paraId="6F20D2FE" w14:textId="77777777" w:rsidR="00AA7606" w:rsidRDefault="00000000">
      <w:pPr>
        <w:pStyle w:val="MdListItem"/>
        <w:numPr>
          <w:ilvl w:val="0"/>
          <w:numId w:val="2"/>
        </w:numPr>
      </w:pPr>
      <w:r>
        <w:rPr>
          <w:rStyle w:val="MdStrong"/>
        </w:rPr>
        <w:t>Representação Formal</w:t>
      </w:r>
      <w:r>
        <w:t xml:space="preserve">: Expressa esses conceitos e suas relações de forma legível por máquina, utilizando linguagens como OWL (Web </w:t>
      </w:r>
      <w:proofErr w:type="spellStart"/>
      <w:r>
        <w:t>Ontology</w:t>
      </w:r>
      <w:proofErr w:type="spellEnd"/>
      <w:r>
        <w:t xml:space="preserve"> </w:t>
      </w:r>
      <w:proofErr w:type="spellStart"/>
      <w:r>
        <w:t>Language</w:t>
      </w:r>
      <w:proofErr w:type="spellEnd"/>
      <w:r>
        <w:t>) ou RDF (</w:t>
      </w:r>
      <w:proofErr w:type="spellStart"/>
      <w:r>
        <w:t>Resource</w:t>
      </w:r>
      <w:proofErr w:type="spellEnd"/>
      <w:r>
        <w:t xml:space="preserve"> </w:t>
      </w:r>
      <w:proofErr w:type="spellStart"/>
      <w:r>
        <w:t>Description</w:t>
      </w:r>
      <w:proofErr w:type="spellEnd"/>
      <w:r>
        <w:t xml:space="preserve"> Framework).</w:t>
      </w:r>
    </w:p>
    <w:p w14:paraId="594B3EE7" w14:textId="77777777" w:rsidR="00AA7606" w:rsidRDefault="00000000">
      <w:pPr>
        <w:pStyle w:val="MdListItem"/>
        <w:numPr>
          <w:ilvl w:val="0"/>
          <w:numId w:val="2"/>
        </w:numPr>
      </w:pPr>
      <w:r>
        <w:rPr>
          <w:rStyle w:val="MdStrong"/>
        </w:rPr>
        <w:t>Estrutura Hierárquica</w:t>
      </w:r>
      <w:r>
        <w:t>: Organiza os conceitos em taxonomias (hierarquias de classes e subclasses).</w:t>
      </w:r>
    </w:p>
    <w:p w14:paraId="36B8FBA9" w14:textId="77777777" w:rsidR="00AA7606" w:rsidRDefault="00000000">
      <w:pPr>
        <w:pStyle w:val="MdListItem"/>
        <w:numPr>
          <w:ilvl w:val="0"/>
          <w:numId w:val="2"/>
        </w:numPr>
      </w:pPr>
      <w:r>
        <w:rPr>
          <w:rStyle w:val="MdStrong"/>
        </w:rPr>
        <w:t>Relações Semânticas</w:t>
      </w:r>
      <w:r>
        <w:t>: Define as relações entre os conceitos (e.g., "é-parte-de", "causa", "tem-como-efeito").</w:t>
      </w:r>
    </w:p>
    <w:p w14:paraId="719B50C4" w14:textId="77777777" w:rsidR="00AA7606" w:rsidRDefault="00000000">
      <w:pPr>
        <w:pStyle w:val="MdListItem"/>
        <w:numPr>
          <w:ilvl w:val="0"/>
          <w:numId w:val="2"/>
        </w:numPr>
      </w:pPr>
      <w:r>
        <w:rPr>
          <w:rStyle w:val="MdStrong"/>
        </w:rPr>
        <w:t>Axiomas e Regras</w:t>
      </w:r>
      <w:r>
        <w:t>: Inclui regras lógicas que governam o comportamento dos conceitos e suas relações.</w:t>
      </w:r>
    </w:p>
    <w:p w14:paraId="6E766F41" w14:textId="77777777" w:rsidR="00AA7606" w:rsidRDefault="00AA7606">
      <w:pPr>
        <w:pStyle w:val="MdSpace"/>
        <w:spacing w:after="60"/>
      </w:pPr>
    </w:p>
    <w:p w14:paraId="5096FAC9" w14:textId="77777777" w:rsidR="00AA7606" w:rsidRDefault="00000000">
      <w:pPr>
        <w:pStyle w:val="MdHeading3"/>
      </w:pPr>
      <w:r>
        <w:t>27.2.2 Importância da Ontologia Jurídica para o JIF</w:t>
      </w:r>
    </w:p>
    <w:p w14:paraId="4B1FD9B2" w14:textId="77777777" w:rsidR="00AA7606" w:rsidRDefault="00000000">
      <w:pPr>
        <w:pStyle w:val="MdParagraph"/>
      </w:pPr>
      <w:r>
        <w:t>Para o JIF, a ontologia jurídica é a base que permite:</w:t>
      </w:r>
    </w:p>
    <w:p w14:paraId="1FEF51FD" w14:textId="77777777" w:rsidR="00AA7606" w:rsidRDefault="00AA7606">
      <w:pPr>
        <w:pStyle w:val="MdSpace"/>
        <w:spacing w:after="60"/>
      </w:pPr>
    </w:p>
    <w:p w14:paraId="3B2925F6" w14:textId="77777777" w:rsidR="00AA7606" w:rsidRDefault="00000000">
      <w:pPr>
        <w:pStyle w:val="MdListItem"/>
        <w:numPr>
          <w:ilvl w:val="0"/>
          <w:numId w:val="2"/>
        </w:numPr>
      </w:pPr>
      <w:r>
        <w:rPr>
          <w:rStyle w:val="MdStrong"/>
        </w:rPr>
        <w:t>Compreensão Semântica</w:t>
      </w:r>
      <w:r>
        <w:t>: Capacitar os motores do JIF a entender o significado dos termos jurídicos, e não apenas a correspondência de palavras.</w:t>
      </w:r>
    </w:p>
    <w:p w14:paraId="34A21A0C" w14:textId="77777777" w:rsidR="00AA7606" w:rsidRDefault="00000000">
      <w:pPr>
        <w:pStyle w:val="MdListItem"/>
        <w:numPr>
          <w:ilvl w:val="0"/>
          <w:numId w:val="2"/>
        </w:numPr>
      </w:pPr>
      <w:r>
        <w:rPr>
          <w:rStyle w:val="MdStrong"/>
        </w:rPr>
        <w:t>Raciocínio Jurídico Automatizado</w:t>
      </w:r>
      <w:r>
        <w:t>: Permitir que os sistemas de IA realizem inferências e deduções lógicas sobre o Direito.</w:t>
      </w:r>
    </w:p>
    <w:p w14:paraId="49CE035E" w14:textId="77777777" w:rsidR="00AA7606" w:rsidRDefault="00000000">
      <w:pPr>
        <w:pStyle w:val="MdListItem"/>
        <w:numPr>
          <w:ilvl w:val="0"/>
          <w:numId w:val="2"/>
        </w:numPr>
      </w:pPr>
      <w:r>
        <w:rPr>
          <w:rStyle w:val="MdStrong"/>
        </w:rPr>
        <w:t>Interoperabilidade</w:t>
      </w:r>
      <w:r>
        <w:t>: Facilitar a troca de informações entre diferentes módulos do JIF e com sistemas externos.</w:t>
      </w:r>
    </w:p>
    <w:p w14:paraId="7F641226" w14:textId="77777777" w:rsidR="00AA7606" w:rsidRDefault="00000000">
      <w:pPr>
        <w:pStyle w:val="MdListItem"/>
        <w:numPr>
          <w:ilvl w:val="0"/>
          <w:numId w:val="2"/>
        </w:numPr>
      </w:pPr>
      <w:r>
        <w:rPr>
          <w:rStyle w:val="MdStrong"/>
        </w:rPr>
        <w:t>Consistência</w:t>
      </w:r>
      <w:r>
        <w:t>: Garantir que os conceitos jurídicos sejam utilizados de forma uniforme em todo o framework.</w:t>
      </w:r>
    </w:p>
    <w:p w14:paraId="3D193650" w14:textId="77777777" w:rsidR="00AA7606" w:rsidRDefault="00000000">
      <w:pPr>
        <w:pStyle w:val="MdListItem"/>
        <w:numPr>
          <w:ilvl w:val="0"/>
          <w:numId w:val="2"/>
        </w:numPr>
      </w:pPr>
      <w:r>
        <w:rPr>
          <w:rStyle w:val="MdStrong"/>
        </w:rPr>
        <w:t>Precisão</w:t>
      </w:r>
      <w:r>
        <w:t>: Reduzir ambiguidades e imprecisões na interpretação e aplicação do Direito.</w:t>
      </w:r>
    </w:p>
    <w:p w14:paraId="0B45744E" w14:textId="77777777" w:rsidR="00AA7606" w:rsidRDefault="00000000">
      <w:pPr>
        <w:pStyle w:val="MdListItem"/>
        <w:numPr>
          <w:ilvl w:val="0"/>
          <w:numId w:val="2"/>
        </w:numPr>
      </w:pPr>
      <w:r>
        <w:rPr>
          <w:rStyle w:val="MdStrong"/>
        </w:rPr>
        <w:t>Geração de Conhecimento</w:t>
      </w:r>
      <w:r>
        <w:t>: Extrair novos conhecimentos a partir da análise de dados jurídicos estruturados.</w:t>
      </w:r>
    </w:p>
    <w:p w14:paraId="028B94A1" w14:textId="77777777" w:rsidR="00AA7606" w:rsidRDefault="00AA7606">
      <w:pPr>
        <w:pStyle w:val="MdSpace"/>
        <w:spacing w:after="60"/>
      </w:pPr>
    </w:p>
    <w:p w14:paraId="3FD1921F" w14:textId="77777777" w:rsidR="00AA7606" w:rsidRDefault="00000000">
      <w:pPr>
        <w:pStyle w:val="MdHeading2"/>
      </w:pPr>
      <w:r>
        <w:t>27.3 Estruturação de Conceitos e Relações no Direito</w:t>
      </w:r>
    </w:p>
    <w:p w14:paraId="65DF7A7D" w14:textId="77777777" w:rsidR="00AA7606" w:rsidRDefault="00000000">
      <w:pPr>
        <w:pStyle w:val="MdParagraph"/>
      </w:pPr>
      <w:r>
        <w:t>A construção de uma ontologia jurídica envolve a identificação e a formalização dos conceitos fundamentais do Direito e das relações que os conectam. Isso exige um profundo conhecimento do domínio jurídico e das técnicas de representação do conhecimento.</w:t>
      </w:r>
    </w:p>
    <w:p w14:paraId="496B0C57" w14:textId="77777777" w:rsidR="00AA7606" w:rsidRDefault="00AA7606">
      <w:pPr>
        <w:pStyle w:val="MdSpace"/>
        <w:spacing w:after="60"/>
      </w:pPr>
    </w:p>
    <w:p w14:paraId="2AC533E8" w14:textId="77777777" w:rsidR="00AA7606" w:rsidRDefault="00000000">
      <w:pPr>
        <w:pStyle w:val="MdHeading3"/>
      </w:pPr>
      <w:r>
        <w:t>27.3.1 Conceitos Jurídicos Fundamentais</w:t>
      </w:r>
    </w:p>
    <w:p w14:paraId="6A651E00" w14:textId="77777777" w:rsidR="00AA7606" w:rsidRDefault="00000000">
      <w:pPr>
        <w:pStyle w:val="MdParagraph"/>
      </w:pPr>
      <w:r>
        <w:t>Exemplos de conceitos que compõem uma ontologia jurídica:</w:t>
      </w:r>
    </w:p>
    <w:p w14:paraId="443CD438" w14:textId="77777777" w:rsidR="00AA7606" w:rsidRDefault="00AA7606">
      <w:pPr>
        <w:pStyle w:val="MdSpace"/>
        <w:spacing w:after="60"/>
      </w:pPr>
    </w:p>
    <w:p w14:paraId="6CA64999" w14:textId="77777777" w:rsidR="00AA7606" w:rsidRDefault="00000000">
      <w:pPr>
        <w:pStyle w:val="MdListItem"/>
        <w:numPr>
          <w:ilvl w:val="0"/>
          <w:numId w:val="2"/>
        </w:numPr>
      </w:pPr>
      <w:r>
        <w:rPr>
          <w:rStyle w:val="MdStrong"/>
        </w:rPr>
        <w:t>Entidades</w:t>
      </w:r>
      <w:r>
        <w:t>: Pessoa (física, jurídica), Bem (móvel, imóvel), Contrato, Lei, Sentença, Processo, Tribunal, Advogado.</w:t>
      </w:r>
    </w:p>
    <w:p w14:paraId="426269F1" w14:textId="77777777" w:rsidR="00AA7606" w:rsidRDefault="00000000">
      <w:pPr>
        <w:pStyle w:val="MdListItem"/>
        <w:numPr>
          <w:ilvl w:val="0"/>
          <w:numId w:val="2"/>
        </w:numPr>
      </w:pPr>
      <w:r>
        <w:rPr>
          <w:rStyle w:val="MdStrong"/>
        </w:rPr>
        <w:t>Eventos</w:t>
      </w:r>
      <w:r>
        <w:t>: Fato Jurídico, Ato Jurídico, Negócio Jurídico, Audiência, Julgamento.</w:t>
      </w:r>
    </w:p>
    <w:p w14:paraId="54872A07" w14:textId="77777777" w:rsidR="00AA7606" w:rsidRDefault="00000000">
      <w:pPr>
        <w:pStyle w:val="MdListItem"/>
        <w:numPr>
          <w:ilvl w:val="0"/>
          <w:numId w:val="2"/>
        </w:numPr>
      </w:pPr>
      <w:r>
        <w:rPr>
          <w:rStyle w:val="MdStrong"/>
        </w:rPr>
        <w:t>Propriedades</w:t>
      </w:r>
      <w:r>
        <w:t>: Data de Vigência, Valor da Causa, Tipo de Recurso, Parte (autora, ré).</w:t>
      </w:r>
    </w:p>
    <w:p w14:paraId="60642276" w14:textId="77777777" w:rsidR="00AA7606" w:rsidRDefault="00000000">
      <w:pPr>
        <w:pStyle w:val="MdListItem"/>
        <w:numPr>
          <w:ilvl w:val="0"/>
          <w:numId w:val="2"/>
        </w:numPr>
      </w:pPr>
      <w:r>
        <w:rPr>
          <w:rStyle w:val="MdStrong"/>
        </w:rPr>
        <w:lastRenderedPageBreak/>
        <w:t>Estados</w:t>
      </w:r>
      <w:r>
        <w:t>: Vigente, Revogado, Nulo, Válido, Prescrito.</w:t>
      </w:r>
    </w:p>
    <w:p w14:paraId="7C8AF37D" w14:textId="77777777" w:rsidR="00AA7606" w:rsidRDefault="00AA7606">
      <w:pPr>
        <w:pStyle w:val="MdSpace"/>
        <w:spacing w:after="60"/>
      </w:pPr>
    </w:p>
    <w:p w14:paraId="79ABEE74" w14:textId="77777777" w:rsidR="00AA7606" w:rsidRDefault="00000000">
      <w:pPr>
        <w:pStyle w:val="MdHeading3"/>
      </w:pPr>
      <w:r>
        <w:t>27.3.2 Relações Semânticas no Direito</w:t>
      </w:r>
    </w:p>
    <w:p w14:paraId="53E7D5A5" w14:textId="77777777" w:rsidR="00AA7606" w:rsidRDefault="00000000">
      <w:pPr>
        <w:pStyle w:val="MdParagraph"/>
      </w:pPr>
      <w:r>
        <w:t>As relações definem como os conceitos se conectam. Exemplos:</w:t>
      </w:r>
    </w:p>
    <w:p w14:paraId="7FFBFE5E" w14:textId="77777777" w:rsidR="00AA7606" w:rsidRDefault="00AA7606">
      <w:pPr>
        <w:pStyle w:val="MdSpace"/>
        <w:spacing w:after="60"/>
      </w:pPr>
    </w:p>
    <w:p w14:paraId="015A5DC7" w14:textId="77777777" w:rsidR="00AA7606" w:rsidRDefault="00000000">
      <w:pPr>
        <w:pStyle w:val="MdListItem"/>
        <w:numPr>
          <w:ilvl w:val="0"/>
          <w:numId w:val="2"/>
        </w:numPr>
      </w:pPr>
      <w:r>
        <w:rPr>
          <w:rStyle w:val="MdStrong"/>
        </w:rPr>
        <w:t>Hierárquicas (</w:t>
      </w:r>
      <w:proofErr w:type="spellStart"/>
      <w:r>
        <w:rPr>
          <w:rStyle w:val="MdStrong"/>
        </w:rPr>
        <w:t>is-a</w:t>
      </w:r>
      <w:proofErr w:type="spellEnd"/>
      <w:r>
        <w:rPr>
          <w:rStyle w:val="MdStrong"/>
        </w:rPr>
        <w:t>)</w:t>
      </w:r>
      <w:r>
        <w:t xml:space="preserve">: </w:t>
      </w:r>
      <w:r>
        <w:rPr>
          <w:u w:val="single"/>
        </w:rPr>
        <w:t>Lei</w:t>
      </w:r>
      <w:r>
        <w:t xml:space="preserve"> </w:t>
      </w:r>
      <w:proofErr w:type="spellStart"/>
      <w:r>
        <w:rPr>
          <w:rStyle w:val="MdEm"/>
        </w:rPr>
        <w:t>is-a</w:t>
      </w:r>
      <w:proofErr w:type="spellEnd"/>
      <w:r>
        <w:t xml:space="preserve"> </w:t>
      </w:r>
      <w:r>
        <w:rPr>
          <w:u w:val="single"/>
        </w:rPr>
        <w:t>Norma Jurídica</w:t>
      </w:r>
      <w:r>
        <w:t xml:space="preserve">; </w:t>
      </w:r>
      <w:r>
        <w:rPr>
          <w:u w:val="single"/>
        </w:rPr>
        <w:t>Contrato de Compra e Venda</w:t>
      </w:r>
      <w:r>
        <w:t xml:space="preserve"> </w:t>
      </w:r>
      <w:proofErr w:type="spellStart"/>
      <w:r>
        <w:rPr>
          <w:rStyle w:val="MdEm"/>
        </w:rPr>
        <w:t>is-a</w:t>
      </w:r>
      <w:proofErr w:type="spellEnd"/>
      <w:r>
        <w:t xml:space="preserve"> </w:t>
      </w:r>
      <w:r>
        <w:rPr>
          <w:u w:val="single"/>
        </w:rPr>
        <w:t>Contrato</w:t>
      </w:r>
      <w:r>
        <w:t>.</w:t>
      </w:r>
    </w:p>
    <w:p w14:paraId="02CC5810" w14:textId="77777777" w:rsidR="00AA7606" w:rsidRPr="00492BA4" w:rsidRDefault="00000000">
      <w:pPr>
        <w:pStyle w:val="MdListItem"/>
        <w:numPr>
          <w:ilvl w:val="0"/>
          <w:numId w:val="2"/>
        </w:numPr>
        <w:rPr>
          <w:lang w:val="en-US"/>
        </w:rPr>
      </w:pPr>
      <w:proofErr w:type="spellStart"/>
      <w:r w:rsidRPr="00492BA4">
        <w:rPr>
          <w:rStyle w:val="MdStrong"/>
          <w:lang w:val="en-US"/>
        </w:rPr>
        <w:t>Parte</w:t>
      </w:r>
      <w:proofErr w:type="spellEnd"/>
      <w:r w:rsidRPr="00492BA4">
        <w:rPr>
          <w:rStyle w:val="MdStrong"/>
          <w:lang w:val="en-US"/>
        </w:rPr>
        <w:t>-Todo (part-of)</w:t>
      </w:r>
      <w:r w:rsidRPr="00492BA4">
        <w:rPr>
          <w:lang w:val="en-US"/>
        </w:rPr>
        <w:t xml:space="preserve">: </w:t>
      </w:r>
      <w:proofErr w:type="spellStart"/>
      <w:r w:rsidRPr="00492BA4">
        <w:rPr>
          <w:u w:val="single"/>
          <w:lang w:val="en-US"/>
        </w:rPr>
        <w:t>Cláusula</w:t>
      </w:r>
      <w:proofErr w:type="spellEnd"/>
      <w:r w:rsidRPr="00492BA4">
        <w:rPr>
          <w:lang w:val="en-US"/>
        </w:rPr>
        <w:t xml:space="preserve"> </w:t>
      </w:r>
      <w:r w:rsidRPr="00492BA4">
        <w:rPr>
          <w:rStyle w:val="MdEm"/>
          <w:lang w:val="en-US"/>
        </w:rPr>
        <w:t>part-of</w:t>
      </w:r>
      <w:r w:rsidRPr="00492BA4">
        <w:rPr>
          <w:lang w:val="en-US"/>
        </w:rPr>
        <w:t xml:space="preserve"> </w:t>
      </w:r>
      <w:proofErr w:type="spellStart"/>
      <w:r w:rsidRPr="00492BA4">
        <w:rPr>
          <w:u w:val="single"/>
          <w:lang w:val="en-US"/>
        </w:rPr>
        <w:t>Contrato</w:t>
      </w:r>
      <w:proofErr w:type="spellEnd"/>
      <w:r w:rsidRPr="00492BA4">
        <w:rPr>
          <w:lang w:val="en-US"/>
        </w:rPr>
        <w:t xml:space="preserve">; </w:t>
      </w:r>
      <w:proofErr w:type="spellStart"/>
      <w:r w:rsidRPr="00492BA4">
        <w:rPr>
          <w:u w:val="single"/>
          <w:lang w:val="en-US"/>
        </w:rPr>
        <w:t>Artigo</w:t>
      </w:r>
      <w:proofErr w:type="spellEnd"/>
      <w:r w:rsidRPr="00492BA4">
        <w:rPr>
          <w:lang w:val="en-US"/>
        </w:rPr>
        <w:t xml:space="preserve"> </w:t>
      </w:r>
      <w:r w:rsidRPr="00492BA4">
        <w:rPr>
          <w:rStyle w:val="MdEm"/>
          <w:lang w:val="en-US"/>
        </w:rPr>
        <w:t>part-of</w:t>
      </w:r>
      <w:r w:rsidRPr="00492BA4">
        <w:rPr>
          <w:lang w:val="en-US"/>
        </w:rPr>
        <w:t xml:space="preserve"> </w:t>
      </w:r>
      <w:r w:rsidRPr="00492BA4">
        <w:rPr>
          <w:u w:val="single"/>
          <w:lang w:val="en-US"/>
        </w:rPr>
        <w:t>Lei</w:t>
      </w:r>
      <w:r w:rsidRPr="00492BA4">
        <w:rPr>
          <w:lang w:val="en-US"/>
        </w:rPr>
        <w:t>.</w:t>
      </w:r>
    </w:p>
    <w:p w14:paraId="745B1D33" w14:textId="77777777" w:rsidR="00AA7606" w:rsidRDefault="00000000">
      <w:pPr>
        <w:pStyle w:val="MdListItem"/>
        <w:numPr>
          <w:ilvl w:val="0"/>
          <w:numId w:val="2"/>
        </w:numPr>
      </w:pPr>
      <w:r>
        <w:rPr>
          <w:rStyle w:val="MdStrong"/>
        </w:rPr>
        <w:t>Causais</w:t>
      </w:r>
      <w:r>
        <w:t xml:space="preserve">: </w:t>
      </w:r>
      <w:r>
        <w:rPr>
          <w:u w:val="single"/>
        </w:rPr>
        <w:t>Fato Jurídico</w:t>
      </w:r>
      <w:r>
        <w:t xml:space="preserve"> </w:t>
      </w:r>
      <w:r>
        <w:rPr>
          <w:rStyle w:val="MdEm"/>
        </w:rPr>
        <w:t>causa</w:t>
      </w:r>
      <w:r>
        <w:t xml:space="preserve"> </w:t>
      </w:r>
      <w:r>
        <w:rPr>
          <w:u w:val="single"/>
        </w:rPr>
        <w:t>Efeito Jurídico</w:t>
      </w:r>
      <w:r>
        <w:t>.</w:t>
      </w:r>
    </w:p>
    <w:p w14:paraId="667C2C7D" w14:textId="77777777" w:rsidR="00AA7606" w:rsidRDefault="00000000">
      <w:pPr>
        <w:pStyle w:val="MdListItem"/>
        <w:numPr>
          <w:ilvl w:val="0"/>
          <w:numId w:val="2"/>
        </w:numPr>
      </w:pPr>
      <w:r>
        <w:rPr>
          <w:rStyle w:val="MdStrong"/>
        </w:rPr>
        <w:t>Temporais</w:t>
      </w:r>
      <w:r>
        <w:t xml:space="preserve">: </w:t>
      </w:r>
      <w:r>
        <w:rPr>
          <w:u w:val="single"/>
        </w:rPr>
        <w:t>Lei</w:t>
      </w:r>
      <w:r>
        <w:t xml:space="preserve"> </w:t>
      </w:r>
      <w:r>
        <w:rPr>
          <w:rStyle w:val="MdEm"/>
        </w:rPr>
        <w:t>entra-em-vigor-em</w:t>
      </w:r>
      <w:r>
        <w:t xml:space="preserve"> </w:t>
      </w:r>
      <w:r>
        <w:rPr>
          <w:u w:val="single"/>
        </w:rPr>
        <w:t>Data</w:t>
      </w:r>
      <w:r>
        <w:t xml:space="preserve">; </w:t>
      </w:r>
      <w:r>
        <w:rPr>
          <w:u w:val="single"/>
        </w:rPr>
        <w:t>Processo</w:t>
      </w:r>
      <w:r>
        <w:t xml:space="preserve"> </w:t>
      </w:r>
      <w:proofErr w:type="spellStart"/>
      <w:r>
        <w:rPr>
          <w:rStyle w:val="MdEm"/>
        </w:rPr>
        <w:t>inicia-em</w:t>
      </w:r>
      <w:proofErr w:type="spellEnd"/>
      <w:r>
        <w:t xml:space="preserve"> </w:t>
      </w:r>
      <w:r>
        <w:rPr>
          <w:u w:val="single"/>
        </w:rPr>
        <w:t>Data</w:t>
      </w:r>
      <w:r>
        <w:t>.</w:t>
      </w:r>
    </w:p>
    <w:p w14:paraId="44C3ABC6" w14:textId="77777777" w:rsidR="00AA7606" w:rsidRDefault="00000000">
      <w:pPr>
        <w:pStyle w:val="MdListItem"/>
        <w:numPr>
          <w:ilvl w:val="0"/>
          <w:numId w:val="2"/>
        </w:numPr>
      </w:pPr>
      <w:r>
        <w:rPr>
          <w:rStyle w:val="MdStrong"/>
        </w:rPr>
        <w:t>Atributivas</w:t>
      </w:r>
      <w:r>
        <w:t xml:space="preserve">: </w:t>
      </w:r>
      <w:r>
        <w:rPr>
          <w:u w:val="single"/>
        </w:rPr>
        <w:t>Pessoa</w:t>
      </w:r>
      <w:r>
        <w:t xml:space="preserve"> </w:t>
      </w:r>
      <w:r>
        <w:rPr>
          <w:rStyle w:val="MdEm"/>
        </w:rPr>
        <w:t>tem</w:t>
      </w:r>
      <w:r>
        <w:t xml:space="preserve"> </w:t>
      </w:r>
      <w:r>
        <w:rPr>
          <w:u w:val="single"/>
        </w:rPr>
        <w:t>Nome</w:t>
      </w:r>
      <w:r>
        <w:t xml:space="preserve">; </w:t>
      </w:r>
      <w:r>
        <w:rPr>
          <w:u w:val="single"/>
        </w:rPr>
        <w:t>Contrato</w:t>
      </w:r>
      <w:r>
        <w:t xml:space="preserve"> </w:t>
      </w:r>
      <w:r>
        <w:rPr>
          <w:rStyle w:val="MdEm"/>
        </w:rPr>
        <w:t>tem</w:t>
      </w:r>
      <w:r>
        <w:t xml:space="preserve"> </w:t>
      </w:r>
      <w:r>
        <w:rPr>
          <w:u w:val="single"/>
        </w:rPr>
        <w:t>Objeto</w:t>
      </w:r>
      <w:r>
        <w:t>.</w:t>
      </w:r>
    </w:p>
    <w:p w14:paraId="21A1A825" w14:textId="77777777" w:rsidR="00AA7606" w:rsidRDefault="00000000">
      <w:pPr>
        <w:pStyle w:val="MdListItem"/>
        <w:numPr>
          <w:ilvl w:val="0"/>
          <w:numId w:val="2"/>
        </w:numPr>
      </w:pPr>
      <w:r>
        <w:rPr>
          <w:rStyle w:val="MdStrong"/>
        </w:rPr>
        <w:t>Funcionais</w:t>
      </w:r>
      <w:r>
        <w:t xml:space="preserve">: </w:t>
      </w:r>
      <w:r>
        <w:rPr>
          <w:u w:val="single"/>
        </w:rPr>
        <w:t>Advogado</w:t>
      </w:r>
      <w:r>
        <w:t xml:space="preserve"> </w:t>
      </w:r>
      <w:r>
        <w:rPr>
          <w:rStyle w:val="MdEm"/>
        </w:rPr>
        <w:t>representa</w:t>
      </w:r>
      <w:r>
        <w:t xml:space="preserve"> </w:t>
      </w:r>
      <w:r>
        <w:rPr>
          <w:u w:val="single"/>
        </w:rPr>
        <w:t>Cliente</w:t>
      </w:r>
      <w:r>
        <w:t xml:space="preserve">; </w:t>
      </w:r>
      <w:r>
        <w:rPr>
          <w:u w:val="single"/>
        </w:rPr>
        <w:t>Tribunal</w:t>
      </w:r>
      <w:r>
        <w:t xml:space="preserve"> </w:t>
      </w:r>
      <w:r>
        <w:rPr>
          <w:rStyle w:val="MdEm"/>
        </w:rPr>
        <w:t>julga</w:t>
      </w:r>
      <w:r>
        <w:t xml:space="preserve"> </w:t>
      </w:r>
      <w:r>
        <w:rPr>
          <w:u w:val="single"/>
        </w:rPr>
        <w:t>Processo</w:t>
      </w:r>
      <w:r>
        <w:t>.</w:t>
      </w:r>
    </w:p>
    <w:p w14:paraId="51BC456B" w14:textId="77777777" w:rsidR="00AA7606" w:rsidRDefault="00AA7606">
      <w:pPr>
        <w:pStyle w:val="MdSpace"/>
        <w:spacing w:after="60"/>
      </w:pPr>
    </w:p>
    <w:p w14:paraId="3EBFF9A1" w14:textId="77777777" w:rsidR="00AA7606" w:rsidRDefault="00000000">
      <w:pPr>
        <w:pStyle w:val="MdHeading3"/>
      </w:pPr>
      <w:r>
        <w:t>27.3.3 Desafios na Construção de Ontologias Jurídicas</w:t>
      </w:r>
    </w:p>
    <w:p w14:paraId="65D87492" w14:textId="77777777" w:rsidR="00AA7606" w:rsidRDefault="00000000">
      <w:pPr>
        <w:pStyle w:val="MdListItem"/>
        <w:numPr>
          <w:ilvl w:val="0"/>
          <w:numId w:val="2"/>
        </w:numPr>
      </w:pPr>
      <w:r>
        <w:rPr>
          <w:rStyle w:val="MdStrong"/>
        </w:rPr>
        <w:t>Ambiguidade e Vagueza</w:t>
      </w:r>
      <w:r>
        <w:t>: A linguagem jurídica é frequentemente ambígua e vaga, o que dificulta a formalização precisa.</w:t>
      </w:r>
    </w:p>
    <w:p w14:paraId="3BFCF223" w14:textId="77777777" w:rsidR="00AA7606" w:rsidRDefault="00000000">
      <w:pPr>
        <w:pStyle w:val="MdListItem"/>
        <w:numPr>
          <w:ilvl w:val="0"/>
          <w:numId w:val="2"/>
        </w:numPr>
      </w:pPr>
      <w:r>
        <w:rPr>
          <w:rStyle w:val="MdStrong"/>
        </w:rPr>
        <w:t>Dinamicidade do Direito</w:t>
      </w:r>
      <w:r>
        <w:t>: O Direito está em constante evolução, exigindo que a ontologia seja atualizada regularmente.</w:t>
      </w:r>
    </w:p>
    <w:p w14:paraId="71E1EE2C" w14:textId="77777777" w:rsidR="00AA7606" w:rsidRDefault="00000000">
      <w:pPr>
        <w:pStyle w:val="MdListItem"/>
        <w:numPr>
          <w:ilvl w:val="0"/>
          <w:numId w:val="2"/>
        </w:numPr>
      </w:pPr>
      <w:r>
        <w:rPr>
          <w:rStyle w:val="MdStrong"/>
        </w:rPr>
        <w:t>Complexidade</w:t>
      </w:r>
      <w:r>
        <w:t>: O domínio jurídico é vasto e complexo, tornando a construção de uma ontologia abrangente um desafio.</w:t>
      </w:r>
    </w:p>
    <w:p w14:paraId="037AF670" w14:textId="77777777" w:rsidR="00AA7606" w:rsidRDefault="00000000">
      <w:pPr>
        <w:pStyle w:val="MdListItem"/>
        <w:numPr>
          <w:ilvl w:val="0"/>
          <w:numId w:val="2"/>
        </w:numPr>
      </w:pPr>
      <w:r>
        <w:rPr>
          <w:rStyle w:val="MdStrong"/>
        </w:rPr>
        <w:t>Diferenças Culturais e Jurisdicionais</w:t>
      </w:r>
      <w:r>
        <w:t>: As ontologias podem precisar ser adaptadas para diferentes sistemas jurídicos e culturas.</w:t>
      </w:r>
    </w:p>
    <w:p w14:paraId="1F4CE242" w14:textId="77777777" w:rsidR="00AA7606" w:rsidRDefault="00AA7606">
      <w:pPr>
        <w:pStyle w:val="MdSpace"/>
        <w:spacing w:after="60"/>
      </w:pPr>
    </w:p>
    <w:p w14:paraId="6390C0F6" w14:textId="77777777" w:rsidR="00AA7606" w:rsidRDefault="00000000">
      <w:pPr>
        <w:pStyle w:val="MdHeading2"/>
      </w:pPr>
      <w:r>
        <w:t>27.4 Aplicação da Ontologia na Construção de Sistemas de IA Jurídica</w:t>
      </w:r>
    </w:p>
    <w:p w14:paraId="4347860B" w14:textId="77777777" w:rsidR="00AA7606" w:rsidRDefault="00000000">
      <w:pPr>
        <w:pStyle w:val="MdParagraph"/>
      </w:pPr>
      <w:r>
        <w:t>A ontologia jurídica é um componente habilitador para diversas aplicações de inteligência artificial no Direito, servindo como a espinha dorsal para o raciocínio e a compreensão dos sistemas.</w:t>
      </w:r>
    </w:p>
    <w:p w14:paraId="29EE2452" w14:textId="77777777" w:rsidR="00AA7606" w:rsidRDefault="00AA7606">
      <w:pPr>
        <w:pStyle w:val="MdSpace"/>
        <w:spacing w:after="60"/>
      </w:pPr>
    </w:p>
    <w:p w14:paraId="2FF42CD7" w14:textId="77777777" w:rsidR="00AA7606" w:rsidRDefault="00000000">
      <w:pPr>
        <w:pStyle w:val="MdHeading3"/>
      </w:pPr>
      <w:r>
        <w:t>27.4.1 Raciocínio Baseado em Ontologia</w:t>
      </w:r>
    </w:p>
    <w:p w14:paraId="4568FFC8" w14:textId="77777777" w:rsidR="00AA7606" w:rsidRDefault="00000000">
      <w:pPr>
        <w:pStyle w:val="MdListItem"/>
        <w:numPr>
          <w:ilvl w:val="0"/>
          <w:numId w:val="2"/>
        </w:numPr>
      </w:pPr>
      <w:r>
        <w:rPr>
          <w:rStyle w:val="MdStrong"/>
        </w:rPr>
        <w:t>Inferência e Dedução</w:t>
      </w:r>
      <w:r>
        <w:t xml:space="preserve">: A ontologia permite que os sistemas de IA façam inferências lógicas. Por exemplo, se um </w:t>
      </w:r>
      <w:r>
        <w:rPr>
          <w:u w:val="single"/>
        </w:rPr>
        <w:t>Contrato de Compra e Venda</w:t>
      </w:r>
      <w:r>
        <w:t xml:space="preserve"> </w:t>
      </w:r>
      <w:proofErr w:type="spellStart"/>
      <w:r>
        <w:rPr>
          <w:rStyle w:val="MdEm"/>
        </w:rPr>
        <w:t>is-a</w:t>
      </w:r>
      <w:proofErr w:type="spellEnd"/>
      <w:r>
        <w:t xml:space="preserve"> </w:t>
      </w:r>
      <w:r>
        <w:rPr>
          <w:u w:val="single"/>
        </w:rPr>
        <w:t>Contrato</w:t>
      </w:r>
      <w:r>
        <w:t xml:space="preserve">, e um </w:t>
      </w:r>
      <w:r>
        <w:rPr>
          <w:u w:val="single"/>
        </w:rPr>
        <w:t>Contrato</w:t>
      </w:r>
      <w:r>
        <w:t xml:space="preserve"> </w:t>
      </w:r>
      <w:r>
        <w:rPr>
          <w:rStyle w:val="MdEm"/>
        </w:rPr>
        <w:t>requer</w:t>
      </w:r>
      <w:r>
        <w:t xml:space="preserve"> </w:t>
      </w:r>
      <w:r>
        <w:rPr>
          <w:u w:val="single"/>
        </w:rPr>
        <w:t>Capacidade das Partes</w:t>
      </w:r>
      <w:r>
        <w:t xml:space="preserve">, então um </w:t>
      </w:r>
      <w:r>
        <w:rPr>
          <w:u w:val="single"/>
        </w:rPr>
        <w:t>Contrato de Compra e Venda</w:t>
      </w:r>
      <w:r>
        <w:t xml:space="preserve"> </w:t>
      </w:r>
      <w:r>
        <w:rPr>
          <w:rStyle w:val="MdEm"/>
        </w:rPr>
        <w:t>requer</w:t>
      </w:r>
      <w:r>
        <w:t xml:space="preserve"> </w:t>
      </w:r>
      <w:r>
        <w:rPr>
          <w:u w:val="single"/>
        </w:rPr>
        <w:t>Capacidade das Partes</w:t>
      </w:r>
      <w:r>
        <w:t>.</w:t>
      </w:r>
    </w:p>
    <w:p w14:paraId="68298707" w14:textId="77777777" w:rsidR="00AA7606" w:rsidRDefault="00000000">
      <w:pPr>
        <w:pStyle w:val="MdListItem"/>
        <w:numPr>
          <w:ilvl w:val="0"/>
          <w:numId w:val="2"/>
        </w:numPr>
      </w:pPr>
      <w:r>
        <w:rPr>
          <w:rStyle w:val="MdStrong"/>
        </w:rPr>
        <w:t>Verificação de Consistência</w:t>
      </w:r>
      <w:r>
        <w:t>: O Motor de Coerência Jurídica (Capítulo 23) pode usar a ontologia para verificar a consistência de uma argumentação, identificando contradições ou omissões com base nas relações definidas.</w:t>
      </w:r>
    </w:p>
    <w:p w14:paraId="1C2DFC8C" w14:textId="77777777" w:rsidR="00AA7606" w:rsidRDefault="00000000">
      <w:pPr>
        <w:pStyle w:val="MdListItem"/>
        <w:numPr>
          <w:ilvl w:val="0"/>
          <w:numId w:val="2"/>
        </w:numPr>
      </w:pPr>
      <w:r>
        <w:rPr>
          <w:rStyle w:val="MdStrong"/>
        </w:rPr>
        <w:t>Resolução de Conflitos</w:t>
      </w:r>
      <w:r>
        <w:t>: A ontologia pode auxiliar na identificação e resolução de conflitos entre normas, aplicando regras de hierarquia e especialidade.</w:t>
      </w:r>
    </w:p>
    <w:p w14:paraId="2B3E5B01" w14:textId="77777777" w:rsidR="00AA7606" w:rsidRDefault="00AA7606">
      <w:pPr>
        <w:pStyle w:val="MdSpace"/>
        <w:spacing w:after="60"/>
      </w:pPr>
    </w:p>
    <w:p w14:paraId="12360E88" w14:textId="77777777" w:rsidR="00AA7606" w:rsidRDefault="00000000">
      <w:pPr>
        <w:pStyle w:val="MdHeading3"/>
      </w:pPr>
      <w:r>
        <w:lastRenderedPageBreak/>
        <w:t>27.4.2 Processamento de Linguagem Natural (PLN</w:t>
      </w:r>
      <w:proofErr w:type="gramStart"/>
      <w:r>
        <w:t>) Aprimorado</w:t>
      </w:r>
      <w:proofErr w:type="gramEnd"/>
    </w:p>
    <w:p w14:paraId="3ED830BA" w14:textId="77777777" w:rsidR="00AA7606" w:rsidRDefault="00000000">
      <w:pPr>
        <w:pStyle w:val="MdListItem"/>
        <w:numPr>
          <w:ilvl w:val="0"/>
          <w:numId w:val="2"/>
        </w:numPr>
      </w:pPr>
      <w:r>
        <w:rPr>
          <w:rStyle w:val="MdStrong"/>
        </w:rPr>
        <w:t>Extração de Informação</w:t>
      </w:r>
      <w:r>
        <w:t>: A ontologia guia a extração de entidades e relações de textos jurídicos não estruturados, como petições e sentenças.</w:t>
      </w:r>
    </w:p>
    <w:p w14:paraId="06D227B1" w14:textId="77777777" w:rsidR="00AA7606" w:rsidRDefault="00000000">
      <w:pPr>
        <w:pStyle w:val="MdListItem"/>
        <w:numPr>
          <w:ilvl w:val="0"/>
          <w:numId w:val="2"/>
        </w:numPr>
      </w:pPr>
      <w:r>
        <w:rPr>
          <w:rStyle w:val="MdStrong"/>
        </w:rPr>
        <w:t>Classificação e Categorização</w:t>
      </w:r>
      <w:r>
        <w:t>: Ajuda a classificar documentos e casos em categorias ontológicas, facilitando a busca e a organização.</w:t>
      </w:r>
    </w:p>
    <w:p w14:paraId="474955CA" w14:textId="77777777" w:rsidR="00AA7606" w:rsidRDefault="00000000">
      <w:pPr>
        <w:pStyle w:val="MdListItem"/>
        <w:numPr>
          <w:ilvl w:val="0"/>
          <w:numId w:val="2"/>
        </w:numPr>
      </w:pPr>
      <w:r>
        <w:rPr>
          <w:rStyle w:val="MdStrong"/>
        </w:rPr>
        <w:t>Geração de Resumos</w:t>
      </w:r>
      <w:r>
        <w:t>: Permite a criação de resumos mais inteligentes, focando nos conceitos e relações mais relevantes definidos na ontologia.</w:t>
      </w:r>
    </w:p>
    <w:p w14:paraId="636D11D4" w14:textId="77777777" w:rsidR="00AA7606" w:rsidRDefault="00AA7606">
      <w:pPr>
        <w:pStyle w:val="MdSpace"/>
        <w:spacing w:after="60"/>
      </w:pPr>
    </w:p>
    <w:p w14:paraId="6A51DDFC" w14:textId="77777777" w:rsidR="00AA7606" w:rsidRDefault="00000000">
      <w:pPr>
        <w:pStyle w:val="MdHeading3"/>
      </w:pPr>
      <w:r>
        <w:t>27.4.3 Motores do JIF Impulsionados pela Ontologia</w:t>
      </w:r>
    </w:p>
    <w:p w14:paraId="61BE02EF" w14:textId="77777777" w:rsidR="00AA7606" w:rsidRDefault="00000000">
      <w:pPr>
        <w:pStyle w:val="MdListItem"/>
        <w:numPr>
          <w:ilvl w:val="0"/>
          <w:numId w:val="2"/>
        </w:numPr>
      </w:pPr>
      <w:r>
        <w:rPr>
          <w:rStyle w:val="MdStrong"/>
        </w:rPr>
        <w:t>Motor Normativo (Capítulo 26)</w:t>
      </w:r>
      <w:r>
        <w:t>: Utiliza a ontologia para mapear a hierarquia das normas, identificar suas relações e analisar sua vigência e eficácia.</w:t>
      </w:r>
    </w:p>
    <w:p w14:paraId="5183645D" w14:textId="77777777" w:rsidR="00AA7606" w:rsidRDefault="00000000">
      <w:pPr>
        <w:pStyle w:val="MdListItem"/>
        <w:numPr>
          <w:ilvl w:val="0"/>
          <w:numId w:val="2"/>
        </w:numPr>
      </w:pPr>
      <w:r>
        <w:rPr>
          <w:rStyle w:val="MdStrong"/>
        </w:rPr>
        <w:t>Motor Jurisprudencial (Capítulo 26)</w:t>
      </w:r>
      <w:r>
        <w:t>: A ontologia ajuda a classificar decisões, identificar precedentes e analisar padrões decisórios com base em conceitos jurídicos.</w:t>
      </w:r>
    </w:p>
    <w:p w14:paraId="38AE1FF3" w14:textId="77777777" w:rsidR="00AA7606" w:rsidRDefault="00000000">
      <w:pPr>
        <w:pStyle w:val="MdListItem"/>
        <w:numPr>
          <w:ilvl w:val="0"/>
          <w:numId w:val="2"/>
        </w:numPr>
      </w:pPr>
      <w:r>
        <w:rPr>
          <w:rStyle w:val="MdStrong"/>
        </w:rPr>
        <w:t>Motor Doutrinário (Capítulo 26)</w:t>
      </w:r>
      <w:r>
        <w:t>: Facilita a organização e a busca de conhecimento doutrinário, conectando autores, obras e conceitos.</w:t>
      </w:r>
    </w:p>
    <w:p w14:paraId="0B0C70CB" w14:textId="77777777" w:rsidR="00AA7606" w:rsidRDefault="00000000">
      <w:pPr>
        <w:pStyle w:val="MdListItem"/>
        <w:numPr>
          <w:ilvl w:val="0"/>
          <w:numId w:val="2"/>
        </w:numPr>
      </w:pPr>
      <w:r>
        <w:rPr>
          <w:rStyle w:val="MdStrong"/>
        </w:rPr>
        <w:t>Motor Decisório Jurídico (Capítulo 24)</w:t>
      </w:r>
      <w:r>
        <w:t>: A ontologia fornece a estrutura para a engenharia cognitiva do julgador, mapeando como os conceitos são utilizados em suas decisões.</w:t>
      </w:r>
    </w:p>
    <w:p w14:paraId="774FC21B" w14:textId="77777777" w:rsidR="00AA7606" w:rsidRDefault="00000000">
      <w:pPr>
        <w:pStyle w:val="MdListItem"/>
        <w:numPr>
          <w:ilvl w:val="0"/>
          <w:numId w:val="2"/>
        </w:numPr>
      </w:pPr>
      <w:r>
        <w:rPr>
          <w:rStyle w:val="MdStrong"/>
        </w:rPr>
        <w:t>Motor de Gestão de Riscos (Capítulo 26)</w:t>
      </w:r>
      <w:r>
        <w:t>: Ajuda a identificar e classificar riscos jurídicos com base em categorias ontológicas.</w:t>
      </w:r>
    </w:p>
    <w:p w14:paraId="49D68603" w14:textId="77777777" w:rsidR="00AA7606" w:rsidRDefault="00AA7606">
      <w:pPr>
        <w:pStyle w:val="MdSpace"/>
        <w:spacing w:after="60"/>
      </w:pPr>
    </w:p>
    <w:p w14:paraId="45DFF2D6" w14:textId="77777777" w:rsidR="00AA7606" w:rsidRDefault="00000000">
      <w:pPr>
        <w:pStyle w:val="MdHeading2"/>
      </w:pPr>
      <w:r>
        <w:t>27.5 O Papel da Ontologia Jurídica no Kernel Mestre Jurídico</w:t>
      </w:r>
    </w:p>
    <w:p w14:paraId="3B73DC1A" w14:textId="77777777" w:rsidR="00AA7606" w:rsidRDefault="00000000">
      <w:pPr>
        <w:pStyle w:val="MdParagraph"/>
      </w:pPr>
      <w:r>
        <w:t>A Ontologia Jurídica é um componente central do Kernel Mestre Jurídico (Capítulo 40), atuando como o modelo conceitual que unifica e organiza todo o conhecimento do JIF. Ela garante que todos os motores e módulos do framework operem com uma compreensão compartilhada do Direito, promovendo a coerência, a precisão e a interoperabilidade. Ao fornecer uma representação formal do conhecimento jurídico, a ontologia capacita o JIF a transcender a mera automação de tarefas, alcançando um nível de inteligência que permite raciocinar e gerar insights jurídicos de forma autônoma e confiável. É a base para a construção de uma verdadeira inteligência jurídica semântica.</w:t>
      </w:r>
    </w:p>
    <w:p w14:paraId="66CF9B8C" w14:textId="77777777" w:rsidR="00AA7606" w:rsidRDefault="00000000">
      <w:pPr>
        <w:pStyle w:val="MdHeading1"/>
      </w:pPr>
      <w:r>
        <w:t>Capítulo 28: Grafo de Conhecimento Jurídico</w:t>
      </w:r>
    </w:p>
    <w:p w14:paraId="458F3C5A" w14:textId="77777777" w:rsidR="00AA7606" w:rsidRDefault="00000000">
      <w:pPr>
        <w:pStyle w:val="MdHeading2"/>
      </w:pPr>
      <w:r>
        <w:t>28.1 A Rede do Conhecimento: Visualizando o Direito como um Grafo</w:t>
      </w:r>
    </w:p>
    <w:p w14:paraId="230B1127" w14:textId="77777777" w:rsidR="00AA7606" w:rsidRDefault="00000000">
      <w:pPr>
        <w:pStyle w:val="MdParagraph"/>
      </w:pPr>
      <w:r>
        <w:t xml:space="preserve">O Direito, em sua essência, é uma vasta rede de entidades interconectadas: leis que regulam fatos, decisões que interpretam normas, doutrinas que analisam princípios, e pessoas que interagem sob o manto de direitos e deveres. O Grafo de Conhecimento Jurídico (GCJ), no contexto do Juris </w:t>
      </w:r>
      <w:proofErr w:type="spellStart"/>
      <w:r>
        <w:t>Intelligence</w:t>
      </w:r>
      <w:proofErr w:type="spellEnd"/>
      <w:r>
        <w:t xml:space="preserve"> Framework (JIF), é uma representação estruturada e visual dessas interconexões, transformando o conhecimento jurídico de um conjunto fragmentado de documentos em uma rede semântica navegável e analisável. Ao invés de meras buscas por </w:t>
      </w:r>
      <w:r>
        <w:lastRenderedPageBreak/>
        <w:t>palavras-chave, o GCJ permite explorar as relações complexas entre conceitos, documentos e entidades, revelando padrões e insights que seriam invisíveis em abordagens tradicionais. Este capítulo explora a construção e a importância do GCJ, a representação de entidades e relações jurídicas, e a aplicação do grafo na análise de casos e na descoberta de conhecimento, elementos cruciais para a construção de uma inteligência jurídica contextual e relacional.</w:t>
      </w:r>
    </w:p>
    <w:p w14:paraId="7A9DD171" w14:textId="77777777" w:rsidR="00AA7606" w:rsidRDefault="00AA7606">
      <w:pPr>
        <w:pStyle w:val="MdSpace"/>
        <w:spacing w:after="60"/>
      </w:pPr>
    </w:p>
    <w:p w14:paraId="1378D8CF" w14:textId="77777777" w:rsidR="00AA7606" w:rsidRDefault="00000000">
      <w:pPr>
        <w:pStyle w:val="MdHeading2"/>
      </w:pPr>
      <w:r>
        <w:t>28.2 Construção e Importância do Grafo de Conhecimento Jurídico</w:t>
      </w:r>
    </w:p>
    <w:p w14:paraId="1E224150" w14:textId="77777777" w:rsidR="00AA7606" w:rsidRDefault="00000000">
      <w:pPr>
        <w:pStyle w:val="MdParagraph"/>
      </w:pPr>
      <w:r>
        <w:t>Um grafo de conhecimento é uma base de dados que armazena informações em um formato de grafo, onde os dados são representados como nós (entidades) e arestas (relações) entre esses nós. No domínio jurídico, essa estrutura é particularmente poderosa.</w:t>
      </w:r>
    </w:p>
    <w:p w14:paraId="233051D0" w14:textId="77777777" w:rsidR="00AA7606" w:rsidRDefault="00AA7606">
      <w:pPr>
        <w:pStyle w:val="MdSpace"/>
        <w:spacing w:after="60"/>
      </w:pPr>
    </w:p>
    <w:p w14:paraId="0FBF5170" w14:textId="77777777" w:rsidR="00AA7606" w:rsidRDefault="00000000">
      <w:pPr>
        <w:pStyle w:val="MdHeading3"/>
      </w:pPr>
      <w:r>
        <w:t>28.2.1 Componentes de um Grafo de Conhecimento Jurídico</w:t>
      </w:r>
    </w:p>
    <w:p w14:paraId="39A3E3FE" w14:textId="77777777" w:rsidR="00AA7606" w:rsidRDefault="00000000">
      <w:pPr>
        <w:pStyle w:val="MdListItem"/>
        <w:numPr>
          <w:ilvl w:val="0"/>
          <w:numId w:val="2"/>
        </w:numPr>
      </w:pPr>
      <w:r>
        <w:rPr>
          <w:rStyle w:val="MdStrong"/>
        </w:rPr>
        <w:t>Nós (Entidades)</w:t>
      </w:r>
      <w:r>
        <w:t xml:space="preserve">: Representam os conceitos e objetos do domínio jurídico. Exemplos incluem: </w:t>
      </w:r>
      <w:r>
        <w:rPr>
          <w:u w:val="single"/>
        </w:rPr>
        <w:t>Lei</w:t>
      </w:r>
      <w:r>
        <w:t xml:space="preserve">, </w:t>
      </w:r>
      <w:r>
        <w:rPr>
          <w:u w:val="single"/>
        </w:rPr>
        <w:t>Artigo</w:t>
      </w:r>
      <w:r>
        <w:t xml:space="preserve">, </w:t>
      </w:r>
      <w:r>
        <w:rPr>
          <w:u w:val="single"/>
        </w:rPr>
        <w:t>Processo</w:t>
      </w:r>
      <w:r>
        <w:t xml:space="preserve">, </w:t>
      </w:r>
      <w:r>
        <w:rPr>
          <w:u w:val="single"/>
        </w:rPr>
        <w:t>Sentença</w:t>
      </w:r>
      <w:r>
        <w:t xml:space="preserve">, </w:t>
      </w:r>
      <w:r>
        <w:rPr>
          <w:u w:val="single"/>
        </w:rPr>
        <w:t>Parte</w:t>
      </w:r>
      <w:r>
        <w:t xml:space="preserve">, </w:t>
      </w:r>
      <w:r>
        <w:rPr>
          <w:u w:val="single"/>
        </w:rPr>
        <w:t>Advogado</w:t>
      </w:r>
      <w:r>
        <w:t xml:space="preserve">, </w:t>
      </w:r>
      <w:r>
        <w:rPr>
          <w:u w:val="single"/>
        </w:rPr>
        <w:t>Tribunal</w:t>
      </w:r>
      <w:r>
        <w:t xml:space="preserve">, </w:t>
      </w:r>
      <w:r>
        <w:rPr>
          <w:u w:val="single"/>
        </w:rPr>
        <w:t>Fato</w:t>
      </w:r>
      <w:r>
        <w:t xml:space="preserve">, </w:t>
      </w:r>
      <w:r>
        <w:rPr>
          <w:u w:val="single"/>
        </w:rPr>
        <w:t>Prova</w:t>
      </w:r>
      <w:r>
        <w:t xml:space="preserve">, </w:t>
      </w:r>
      <w:r>
        <w:rPr>
          <w:u w:val="single"/>
        </w:rPr>
        <w:t>Doutrina</w:t>
      </w:r>
      <w:r>
        <w:t xml:space="preserve">, </w:t>
      </w:r>
      <w:r>
        <w:rPr>
          <w:u w:val="single"/>
        </w:rPr>
        <w:t>Princípio Jurídico</w:t>
      </w:r>
      <w:r>
        <w:t xml:space="preserve">, </w:t>
      </w:r>
      <w:r>
        <w:rPr>
          <w:u w:val="single"/>
        </w:rPr>
        <w:t>Jurisprudência</w:t>
      </w:r>
      <w:r>
        <w:t>.</w:t>
      </w:r>
    </w:p>
    <w:p w14:paraId="5F6E6ADA" w14:textId="77777777" w:rsidR="00AA7606" w:rsidRDefault="00000000">
      <w:pPr>
        <w:pStyle w:val="MdListItem"/>
        <w:numPr>
          <w:ilvl w:val="0"/>
          <w:numId w:val="2"/>
        </w:numPr>
      </w:pPr>
      <w:r>
        <w:rPr>
          <w:rStyle w:val="MdStrong"/>
        </w:rPr>
        <w:t>Arestas (Relações)</w:t>
      </w:r>
      <w:r>
        <w:t xml:space="preserve">: Representam as conexões e interações entre as entidades. Exemplos incluem: </w:t>
      </w:r>
      <w:r>
        <w:rPr>
          <w:u w:val="single"/>
        </w:rPr>
        <w:t>regula</w:t>
      </w:r>
      <w:r>
        <w:t xml:space="preserve">, </w:t>
      </w:r>
      <w:r>
        <w:rPr>
          <w:u w:val="single"/>
        </w:rPr>
        <w:t>interpreta</w:t>
      </w:r>
      <w:r>
        <w:t xml:space="preserve">, </w:t>
      </w:r>
      <w:r>
        <w:rPr>
          <w:u w:val="single"/>
        </w:rPr>
        <w:t>cita</w:t>
      </w:r>
      <w:r>
        <w:t xml:space="preserve">, </w:t>
      </w:r>
      <w:r>
        <w:rPr>
          <w:u w:val="single"/>
        </w:rPr>
        <w:t>é-parte-de</w:t>
      </w:r>
      <w:r>
        <w:t xml:space="preserve">, </w:t>
      </w:r>
      <w:r>
        <w:rPr>
          <w:u w:val="single"/>
        </w:rPr>
        <w:t>decide</w:t>
      </w:r>
      <w:r>
        <w:t xml:space="preserve">, </w:t>
      </w:r>
      <w:r>
        <w:rPr>
          <w:u w:val="single"/>
        </w:rPr>
        <w:t>aplica</w:t>
      </w:r>
      <w:r>
        <w:t xml:space="preserve">, </w:t>
      </w:r>
      <w:r>
        <w:rPr>
          <w:u w:val="single"/>
        </w:rPr>
        <w:t>fundamenta</w:t>
      </w:r>
      <w:r>
        <w:t xml:space="preserve">, </w:t>
      </w:r>
      <w:proofErr w:type="gramStart"/>
      <w:r>
        <w:rPr>
          <w:u w:val="single"/>
        </w:rPr>
        <w:t>referencia</w:t>
      </w:r>
      <w:proofErr w:type="gramEnd"/>
      <w:r>
        <w:t xml:space="preserve">, </w:t>
      </w:r>
      <w:r>
        <w:rPr>
          <w:u w:val="single"/>
        </w:rPr>
        <w:t>é-sócio-de</w:t>
      </w:r>
      <w:r>
        <w:t xml:space="preserve">, </w:t>
      </w:r>
      <w:r>
        <w:rPr>
          <w:u w:val="single"/>
        </w:rPr>
        <w:t>representa</w:t>
      </w:r>
      <w:r>
        <w:t>.</w:t>
      </w:r>
    </w:p>
    <w:p w14:paraId="2A061665" w14:textId="77777777" w:rsidR="00AA7606" w:rsidRDefault="00000000">
      <w:pPr>
        <w:pStyle w:val="MdListItem"/>
        <w:numPr>
          <w:ilvl w:val="0"/>
          <w:numId w:val="2"/>
        </w:numPr>
      </w:pPr>
      <w:r>
        <w:rPr>
          <w:rStyle w:val="MdStrong"/>
        </w:rPr>
        <w:t>Propriedades</w:t>
      </w:r>
      <w:r>
        <w:t xml:space="preserve">: Atributos que descrevem os nós e as arestas. Exemplos: </w:t>
      </w:r>
      <w:proofErr w:type="spellStart"/>
      <w:r>
        <w:rPr>
          <w:u w:val="single"/>
        </w:rPr>
        <w:t>data_vigencia</w:t>
      </w:r>
      <w:proofErr w:type="spellEnd"/>
      <w:r>
        <w:t xml:space="preserve"> (para </w:t>
      </w:r>
      <w:r>
        <w:rPr>
          <w:u w:val="single"/>
        </w:rPr>
        <w:t>Lei</w:t>
      </w:r>
      <w:r>
        <w:t xml:space="preserve">), </w:t>
      </w:r>
      <w:proofErr w:type="spellStart"/>
      <w:r>
        <w:rPr>
          <w:u w:val="single"/>
        </w:rPr>
        <w:t>valor_causa</w:t>
      </w:r>
      <w:proofErr w:type="spellEnd"/>
      <w:r>
        <w:t xml:space="preserve"> (para </w:t>
      </w:r>
      <w:r>
        <w:rPr>
          <w:u w:val="single"/>
        </w:rPr>
        <w:t>Processo</w:t>
      </w:r>
      <w:r>
        <w:t xml:space="preserve">), </w:t>
      </w:r>
      <w:proofErr w:type="spellStart"/>
      <w:r>
        <w:rPr>
          <w:u w:val="single"/>
        </w:rPr>
        <w:t>tipo_relacao</w:t>
      </w:r>
      <w:proofErr w:type="spellEnd"/>
      <w:r>
        <w:t xml:space="preserve"> (para </w:t>
      </w:r>
      <w:r>
        <w:rPr>
          <w:u w:val="single"/>
        </w:rPr>
        <w:t>Aresta</w:t>
      </w:r>
      <w:r>
        <w:t>).</w:t>
      </w:r>
    </w:p>
    <w:p w14:paraId="4695FB6E" w14:textId="77777777" w:rsidR="00AA7606" w:rsidRDefault="00AA7606">
      <w:pPr>
        <w:pStyle w:val="MdSpace"/>
        <w:spacing w:after="60"/>
      </w:pPr>
    </w:p>
    <w:p w14:paraId="02DB8388" w14:textId="77777777" w:rsidR="00AA7606" w:rsidRDefault="00000000">
      <w:pPr>
        <w:pStyle w:val="MdHeading3"/>
      </w:pPr>
      <w:r>
        <w:t>28.2.2 Importância do GCJ para o JIF</w:t>
      </w:r>
    </w:p>
    <w:p w14:paraId="3A51A058" w14:textId="77777777" w:rsidR="00AA7606" w:rsidRDefault="00000000">
      <w:pPr>
        <w:pStyle w:val="MdParagraph"/>
      </w:pPr>
      <w:r>
        <w:t>O GCJ é fundamental para o JIF, pois:</w:t>
      </w:r>
    </w:p>
    <w:p w14:paraId="688122B1" w14:textId="77777777" w:rsidR="00AA7606" w:rsidRDefault="00AA7606">
      <w:pPr>
        <w:pStyle w:val="MdSpace"/>
        <w:spacing w:after="60"/>
      </w:pPr>
    </w:p>
    <w:p w14:paraId="3D1CBF29" w14:textId="77777777" w:rsidR="00AA7606" w:rsidRDefault="00000000">
      <w:pPr>
        <w:pStyle w:val="MdListItem"/>
        <w:numPr>
          <w:ilvl w:val="0"/>
          <w:numId w:val="2"/>
        </w:numPr>
      </w:pPr>
      <w:r>
        <w:rPr>
          <w:rStyle w:val="MdStrong"/>
        </w:rPr>
        <w:t>Contextualização do Conhecimento</w:t>
      </w:r>
      <w:r>
        <w:t>: Permite entender o Direito não como um conjunto isolado de regras, mas como um sistema interconectado, onde cada elemento influencia e é influenciado por outros.</w:t>
      </w:r>
    </w:p>
    <w:p w14:paraId="12DE6017" w14:textId="77777777" w:rsidR="00AA7606" w:rsidRDefault="00000000">
      <w:pPr>
        <w:pStyle w:val="MdListItem"/>
        <w:numPr>
          <w:ilvl w:val="0"/>
          <w:numId w:val="2"/>
        </w:numPr>
      </w:pPr>
      <w:r>
        <w:rPr>
          <w:rStyle w:val="MdStrong"/>
        </w:rPr>
        <w:t>Descoberta de Relações Ocultas</w:t>
      </w:r>
      <w:r>
        <w:t>: Revela conexões indiretas entre entidades que seriam difíceis de identificar em bases de dados relacionais ou textuais.</w:t>
      </w:r>
    </w:p>
    <w:p w14:paraId="7818FDD0" w14:textId="77777777" w:rsidR="00AA7606" w:rsidRDefault="00000000">
      <w:pPr>
        <w:pStyle w:val="MdListItem"/>
        <w:numPr>
          <w:ilvl w:val="0"/>
          <w:numId w:val="2"/>
        </w:numPr>
      </w:pPr>
      <w:r>
        <w:rPr>
          <w:rStyle w:val="MdStrong"/>
        </w:rPr>
        <w:t>Raciocínio Jurídico Aprimorado</w:t>
      </w:r>
      <w:r>
        <w:t>: Facilita a inferência e a dedução, permitindo que os motores do JIF naveguem pelas relações para responder a perguntas complexas.</w:t>
      </w:r>
    </w:p>
    <w:p w14:paraId="71CDFBE3" w14:textId="77777777" w:rsidR="00AA7606" w:rsidRDefault="00000000">
      <w:pPr>
        <w:pStyle w:val="MdListItem"/>
        <w:numPr>
          <w:ilvl w:val="0"/>
          <w:numId w:val="2"/>
        </w:numPr>
      </w:pPr>
      <w:r>
        <w:rPr>
          <w:rStyle w:val="MdStrong"/>
        </w:rPr>
        <w:t>Visualização Intuitiva</w:t>
      </w:r>
      <w:r>
        <w:t>: Oferece uma representação visual do conhecimento jurídico, tornando-o mais acessível e compreensível para os usuários.</w:t>
      </w:r>
    </w:p>
    <w:p w14:paraId="06451FE4" w14:textId="77777777" w:rsidR="00AA7606" w:rsidRDefault="00000000">
      <w:pPr>
        <w:pStyle w:val="MdListItem"/>
        <w:numPr>
          <w:ilvl w:val="0"/>
          <w:numId w:val="2"/>
        </w:numPr>
      </w:pPr>
      <w:r>
        <w:rPr>
          <w:rStyle w:val="MdStrong"/>
        </w:rPr>
        <w:t>Suporte à Análise de Casos</w:t>
      </w:r>
      <w:r>
        <w:t>: Ajuda a mapear todos os elementos de um caso (fatos, provas, normas, precedentes) e suas interconexões.</w:t>
      </w:r>
    </w:p>
    <w:p w14:paraId="24E51B03" w14:textId="77777777" w:rsidR="00AA7606" w:rsidRDefault="00000000">
      <w:pPr>
        <w:pStyle w:val="MdListItem"/>
        <w:numPr>
          <w:ilvl w:val="0"/>
          <w:numId w:val="2"/>
        </w:numPr>
      </w:pPr>
      <w:r>
        <w:rPr>
          <w:rStyle w:val="MdStrong"/>
        </w:rPr>
        <w:t>Base para IA Explicável</w:t>
      </w:r>
      <w:r>
        <w:t>: Ao mostrar as relações entre os dados, o GCJ contribui para a explicabilidade das decisões tomadas pelos sistemas de IA do JIF.</w:t>
      </w:r>
    </w:p>
    <w:p w14:paraId="044A09E0" w14:textId="77777777" w:rsidR="00AA7606" w:rsidRDefault="00AA7606">
      <w:pPr>
        <w:pStyle w:val="MdSpace"/>
        <w:spacing w:after="60"/>
      </w:pPr>
    </w:p>
    <w:p w14:paraId="27698A4D" w14:textId="77777777" w:rsidR="00AA7606" w:rsidRDefault="00000000">
      <w:pPr>
        <w:pStyle w:val="MdHeading2"/>
      </w:pPr>
      <w:r>
        <w:lastRenderedPageBreak/>
        <w:t>28.3 Representação de Entidades e Relações Jurídicas</w:t>
      </w:r>
    </w:p>
    <w:p w14:paraId="16EB8118" w14:textId="77777777" w:rsidR="00AA7606" w:rsidRDefault="00000000">
      <w:pPr>
        <w:pStyle w:val="MdParagraph"/>
      </w:pPr>
      <w:r>
        <w:t>A construção do GCJ no JIF se baseia na Ontologia Jurídica (Capítulo 27), que fornece o vocabulário e a estrutura conceitual. O processo envolve a extração de entidades e relações de diversas fontes de dados jurídicos.</w:t>
      </w:r>
    </w:p>
    <w:p w14:paraId="63C43661" w14:textId="77777777" w:rsidR="00AA7606" w:rsidRDefault="00AA7606">
      <w:pPr>
        <w:pStyle w:val="MdSpace"/>
        <w:spacing w:after="60"/>
      </w:pPr>
    </w:p>
    <w:p w14:paraId="79671E12" w14:textId="77777777" w:rsidR="00AA7606" w:rsidRDefault="00000000">
      <w:pPr>
        <w:pStyle w:val="MdHeading3"/>
      </w:pPr>
      <w:r>
        <w:t>28.3.1 Fontes de Dados para o GCJ</w:t>
      </w:r>
    </w:p>
    <w:p w14:paraId="03F99BE4" w14:textId="77777777" w:rsidR="00AA7606" w:rsidRDefault="00000000">
      <w:pPr>
        <w:pStyle w:val="MdListItem"/>
        <w:numPr>
          <w:ilvl w:val="0"/>
          <w:numId w:val="2"/>
        </w:numPr>
      </w:pPr>
      <w:r>
        <w:rPr>
          <w:rStyle w:val="MdStrong"/>
        </w:rPr>
        <w:t>Legislação</w:t>
      </w:r>
      <w:r>
        <w:t xml:space="preserve">: Leis, decretos, portarias, com seus artigos, parágrafos e incisos. As relações incluem </w:t>
      </w:r>
      <w:r>
        <w:rPr>
          <w:u w:val="single"/>
        </w:rPr>
        <w:t>regula</w:t>
      </w:r>
      <w:r>
        <w:t xml:space="preserve">, </w:t>
      </w:r>
      <w:r>
        <w:rPr>
          <w:u w:val="single"/>
        </w:rPr>
        <w:t>altera</w:t>
      </w:r>
      <w:r>
        <w:t xml:space="preserve">, </w:t>
      </w:r>
      <w:r>
        <w:rPr>
          <w:u w:val="single"/>
        </w:rPr>
        <w:t>revoga</w:t>
      </w:r>
      <w:r>
        <w:t xml:space="preserve">, </w:t>
      </w:r>
      <w:r>
        <w:rPr>
          <w:u w:val="single"/>
        </w:rPr>
        <w:t>cita</w:t>
      </w:r>
      <w:r>
        <w:t>.</w:t>
      </w:r>
    </w:p>
    <w:p w14:paraId="19DE3D57" w14:textId="77777777" w:rsidR="00AA7606" w:rsidRDefault="00000000">
      <w:pPr>
        <w:pStyle w:val="MdListItem"/>
        <w:numPr>
          <w:ilvl w:val="0"/>
          <w:numId w:val="2"/>
        </w:numPr>
      </w:pPr>
      <w:r>
        <w:rPr>
          <w:rStyle w:val="MdStrong"/>
        </w:rPr>
        <w:t>Jurisprudência</w:t>
      </w:r>
      <w:r>
        <w:t xml:space="preserve">: Sentenças, acórdãos, súmulas, precedentes vinculantes. As relações incluem </w:t>
      </w:r>
      <w:r>
        <w:rPr>
          <w:u w:val="single"/>
        </w:rPr>
        <w:t>decide-sobre</w:t>
      </w:r>
      <w:r>
        <w:t xml:space="preserve">, </w:t>
      </w:r>
      <w:r>
        <w:rPr>
          <w:u w:val="single"/>
        </w:rPr>
        <w:t>cita</w:t>
      </w:r>
      <w:r>
        <w:t xml:space="preserve">, </w:t>
      </w:r>
      <w:r>
        <w:rPr>
          <w:u w:val="single"/>
        </w:rPr>
        <w:t>interpreta</w:t>
      </w:r>
      <w:r>
        <w:t xml:space="preserve">, </w:t>
      </w:r>
      <w:r>
        <w:rPr>
          <w:u w:val="single"/>
        </w:rPr>
        <w:t>aplica</w:t>
      </w:r>
      <w:r>
        <w:t>.</w:t>
      </w:r>
    </w:p>
    <w:p w14:paraId="7DE3FF54" w14:textId="77777777" w:rsidR="00AA7606" w:rsidRDefault="00000000">
      <w:pPr>
        <w:pStyle w:val="MdListItem"/>
        <w:numPr>
          <w:ilvl w:val="0"/>
          <w:numId w:val="2"/>
        </w:numPr>
      </w:pPr>
      <w:r>
        <w:rPr>
          <w:rStyle w:val="MdStrong"/>
        </w:rPr>
        <w:t>Doutrina</w:t>
      </w:r>
      <w:r>
        <w:t xml:space="preserve">: Livros, artigos, pareceres, com seus autores e temas. As relações incluem </w:t>
      </w:r>
      <w:r>
        <w:rPr>
          <w:u w:val="single"/>
        </w:rPr>
        <w:t>analisa</w:t>
      </w:r>
      <w:r>
        <w:t xml:space="preserve">, </w:t>
      </w:r>
      <w:r>
        <w:rPr>
          <w:u w:val="single"/>
        </w:rPr>
        <w:t>critica</w:t>
      </w:r>
      <w:r>
        <w:t xml:space="preserve">, </w:t>
      </w:r>
      <w:r>
        <w:rPr>
          <w:u w:val="single"/>
        </w:rPr>
        <w:t>fundamenta</w:t>
      </w:r>
      <w:r>
        <w:t xml:space="preserve">, </w:t>
      </w:r>
      <w:proofErr w:type="spellStart"/>
      <w:proofErr w:type="gramStart"/>
      <w:r>
        <w:rPr>
          <w:u w:val="single"/>
        </w:rPr>
        <w:t>referencia</w:t>
      </w:r>
      <w:proofErr w:type="spellEnd"/>
      <w:proofErr w:type="gramEnd"/>
      <w:r>
        <w:t>.</w:t>
      </w:r>
    </w:p>
    <w:p w14:paraId="2EC739B8" w14:textId="77777777" w:rsidR="00AA7606" w:rsidRDefault="00000000">
      <w:pPr>
        <w:pStyle w:val="MdListItem"/>
        <w:numPr>
          <w:ilvl w:val="0"/>
          <w:numId w:val="2"/>
        </w:numPr>
      </w:pPr>
      <w:r>
        <w:rPr>
          <w:rStyle w:val="MdStrong"/>
        </w:rPr>
        <w:t>Processos Judiciais</w:t>
      </w:r>
      <w:r>
        <w:t xml:space="preserve">: Petições, provas, decisões, partes, advogados. As relações incluem </w:t>
      </w:r>
      <w:r>
        <w:rPr>
          <w:u w:val="single"/>
        </w:rPr>
        <w:t>envolve</w:t>
      </w:r>
      <w:r>
        <w:t xml:space="preserve">, </w:t>
      </w:r>
      <w:r>
        <w:rPr>
          <w:u w:val="single"/>
        </w:rPr>
        <w:t>apresenta</w:t>
      </w:r>
      <w:r>
        <w:t xml:space="preserve">, </w:t>
      </w:r>
      <w:r>
        <w:rPr>
          <w:u w:val="single"/>
        </w:rPr>
        <w:t>contém</w:t>
      </w:r>
      <w:r>
        <w:t xml:space="preserve">, </w:t>
      </w:r>
      <w:r>
        <w:rPr>
          <w:u w:val="single"/>
        </w:rPr>
        <w:t>é-parte-de</w:t>
      </w:r>
      <w:r>
        <w:t>.</w:t>
      </w:r>
    </w:p>
    <w:p w14:paraId="2BFE1998" w14:textId="77777777" w:rsidR="00AA7606" w:rsidRDefault="00000000">
      <w:pPr>
        <w:pStyle w:val="MdListItem"/>
        <w:numPr>
          <w:ilvl w:val="0"/>
          <w:numId w:val="2"/>
        </w:numPr>
      </w:pPr>
      <w:r>
        <w:rPr>
          <w:rStyle w:val="MdStrong"/>
        </w:rPr>
        <w:t>Contratos</w:t>
      </w:r>
      <w:r>
        <w:t xml:space="preserve">: Cláusulas, partes, objetos, prazos. As relações incluem </w:t>
      </w:r>
      <w:r>
        <w:rPr>
          <w:u w:val="single"/>
        </w:rPr>
        <w:t>vincula</w:t>
      </w:r>
      <w:r>
        <w:t xml:space="preserve">, </w:t>
      </w:r>
      <w:r>
        <w:rPr>
          <w:u w:val="single"/>
        </w:rPr>
        <w:t>estabelece</w:t>
      </w:r>
      <w:r>
        <w:t xml:space="preserve">, </w:t>
      </w:r>
      <w:r>
        <w:rPr>
          <w:u w:val="single"/>
        </w:rPr>
        <w:t>tem-cláusula</w:t>
      </w:r>
      <w:r>
        <w:t>.</w:t>
      </w:r>
    </w:p>
    <w:p w14:paraId="4E289636" w14:textId="77777777" w:rsidR="00AA7606" w:rsidRDefault="00AA7606">
      <w:pPr>
        <w:pStyle w:val="MdSpace"/>
        <w:spacing w:after="60"/>
      </w:pPr>
    </w:p>
    <w:p w14:paraId="06178617" w14:textId="77777777" w:rsidR="00AA7606" w:rsidRDefault="00000000">
      <w:pPr>
        <w:pStyle w:val="MdHeading3"/>
      </w:pPr>
      <w:r>
        <w:t>28.3.2 Processo de Construção do Grafo</w:t>
      </w:r>
    </w:p>
    <w:p w14:paraId="4F7FC61E" w14:textId="77777777" w:rsidR="00AA7606" w:rsidRDefault="00000000">
      <w:pPr>
        <w:pStyle w:val="MdListItem"/>
        <w:numPr>
          <w:ilvl w:val="0"/>
          <w:numId w:val="3"/>
        </w:numPr>
      </w:pPr>
      <w:r>
        <w:rPr>
          <w:rStyle w:val="MdStrong"/>
        </w:rPr>
        <w:t>Extração de Entidades</w:t>
      </w:r>
      <w:r>
        <w:t>: Utilização de técnicas de Processamento de Linguagem Natural (PLN) e reconhecimento de entidades nomeadas (NER) para identificar conceitos jurídicos nos textos.</w:t>
      </w:r>
    </w:p>
    <w:p w14:paraId="73E05BB7" w14:textId="77777777" w:rsidR="00AA7606" w:rsidRDefault="00000000">
      <w:pPr>
        <w:pStyle w:val="MdListItem"/>
        <w:numPr>
          <w:ilvl w:val="0"/>
          <w:numId w:val="3"/>
        </w:numPr>
      </w:pPr>
      <w:r>
        <w:rPr>
          <w:rStyle w:val="MdStrong"/>
        </w:rPr>
        <w:t>Extração de Relações</w:t>
      </w:r>
      <w:r>
        <w:t>: Identificação das conexões semânticas entre as entidades, muitas vezes com o auxílio de modelos de aprendizado de máquina treinados em dados jurídicos.</w:t>
      </w:r>
    </w:p>
    <w:p w14:paraId="012B6E20" w14:textId="77777777" w:rsidR="00AA7606" w:rsidRDefault="00000000">
      <w:pPr>
        <w:pStyle w:val="MdListItem"/>
        <w:numPr>
          <w:ilvl w:val="0"/>
          <w:numId w:val="3"/>
        </w:numPr>
      </w:pPr>
      <w:r>
        <w:rPr>
          <w:rStyle w:val="MdStrong"/>
        </w:rPr>
        <w:t>Normalização e Desambiguação</w:t>
      </w:r>
      <w:r>
        <w:t>: Garantir que entidades e relações sejam representadas de forma consistente, resolvendo ambiguidades (e.g., "ação" pode ser processo ou participação societária).</w:t>
      </w:r>
    </w:p>
    <w:p w14:paraId="7A2C71CD" w14:textId="77777777" w:rsidR="00AA7606" w:rsidRDefault="00000000">
      <w:pPr>
        <w:pStyle w:val="MdListItem"/>
        <w:numPr>
          <w:ilvl w:val="0"/>
          <w:numId w:val="3"/>
        </w:numPr>
      </w:pPr>
      <w:r>
        <w:rPr>
          <w:rStyle w:val="MdStrong"/>
        </w:rPr>
        <w:t>Enriquecimento</w:t>
      </w:r>
      <w:r>
        <w:t>: Adicionar informações contextuais e propriedades aos nós e arestas, utilizando a Ontologia Jurídica como guia.</w:t>
      </w:r>
    </w:p>
    <w:p w14:paraId="1616BDD0" w14:textId="77777777" w:rsidR="00AA7606" w:rsidRDefault="00000000">
      <w:pPr>
        <w:pStyle w:val="MdListItem"/>
        <w:numPr>
          <w:ilvl w:val="0"/>
          <w:numId w:val="3"/>
        </w:numPr>
      </w:pPr>
      <w:r>
        <w:rPr>
          <w:rStyle w:val="MdStrong"/>
        </w:rPr>
        <w:t>Armazenamento</w:t>
      </w:r>
      <w:r>
        <w:t xml:space="preserve">: Utilização de bancos de dados de grafo (e.g., Neo4j, </w:t>
      </w:r>
      <w:proofErr w:type="spellStart"/>
      <w:r>
        <w:t>Amazon</w:t>
      </w:r>
      <w:proofErr w:type="spellEnd"/>
      <w:r>
        <w:t xml:space="preserve"> Neptune) para armazenar e gerenciar o GCJ.</w:t>
      </w:r>
    </w:p>
    <w:p w14:paraId="017C88A4" w14:textId="77777777" w:rsidR="00AA7606" w:rsidRDefault="00AA7606">
      <w:pPr>
        <w:pStyle w:val="MdSpace"/>
        <w:spacing w:after="60"/>
      </w:pPr>
    </w:p>
    <w:p w14:paraId="2192B846" w14:textId="77777777" w:rsidR="00AA7606" w:rsidRDefault="00000000">
      <w:pPr>
        <w:pStyle w:val="MdHeading2"/>
      </w:pPr>
      <w:r>
        <w:t>28.4 Aplicação do Grafo na Análise de Casos e Descoberta de Conhecimento</w:t>
      </w:r>
    </w:p>
    <w:p w14:paraId="14B40DDB" w14:textId="77777777" w:rsidR="00AA7606" w:rsidRDefault="00000000">
      <w:pPr>
        <w:pStyle w:val="MdParagraph"/>
      </w:pPr>
      <w:r>
        <w:t>O Grafo de Conhecimento Jurídico é uma ferramenta analítica poderosa que permite ao JIF realizar análises complexas e descobrir insights valiosos.</w:t>
      </w:r>
    </w:p>
    <w:p w14:paraId="5A8440EB" w14:textId="77777777" w:rsidR="00AA7606" w:rsidRDefault="00AA7606">
      <w:pPr>
        <w:pStyle w:val="MdSpace"/>
        <w:spacing w:after="60"/>
      </w:pPr>
    </w:p>
    <w:p w14:paraId="1EBB5BF7" w14:textId="77777777" w:rsidR="00AA7606" w:rsidRDefault="00000000">
      <w:pPr>
        <w:pStyle w:val="MdHeading3"/>
      </w:pPr>
      <w:r>
        <w:lastRenderedPageBreak/>
        <w:t>28.4.1 Análise de Casos</w:t>
      </w:r>
    </w:p>
    <w:p w14:paraId="14C3D3C5" w14:textId="77777777" w:rsidR="00AA7606" w:rsidRDefault="00000000">
      <w:pPr>
        <w:pStyle w:val="MdListItem"/>
        <w:numPr>
          <w:ilvl w:val="0"/>
          <w:numId w:val="2"/>
        </w:numPr>
      </w:pPr>
      <w:r>
        <w:rPr>
          <w:rStyle w:val="MdStrong"/>
        </w:rPr>
        <w:t>Mapeamento de Litígios</w:t>
      </w:r>
      <w:r>
        <w:t>: Visualizar todas as partes envolvidas em um processo, as provas apresentadas, as normas aplicadas e os precedentes citados, e como tudo isso se conecta.</w:t>
      </w:r>
    </w:p>
    <w:p w14:paraId="379FF985" w14:textId="77777777" w:rsidR="00AA7606" w:rsidRDefault="00000000">
      <w:pPr>
        <w:pStyle w:val="MdListItem"/>
        <w:numPr>
          <w:ilvl w:val="0"/>
          <w:numId w:val="2"/>
        </w:numPr>
      </w:pPr>
      <w:r>
        <w:rPr>
          <w:rStyle w:val="MdStrong"/>
        </w:rPr>
        <w:t>Identificação de Conflitos de Interesse</w:t>
      </w:r>
      <w:r>
        <w:t>: Detectar relações ocultas entre partes, advogados ou julgadores que possam indicar um conflito.</w:t>
      </w:r>
    </w:p>
    <w:p w14:paraId="0F342BB3" w14:textId="77777777" w:rsidR="00AA7606" w:rsidRDefault="00000000">
      <w:pPr>
        <w:pStyle w:val="MdListItem"/>
        <w:numPr>
          <w:ilvl w:val="0"/>
          <w:numId w:val="2"/>
        </w:numPr>
      </w:pPr>
      <w:r>
        <w:rPr>
          <w:rStyle w:val="MdStrong"/>
        </w:rPr>
        <w:t>Análise de Impacto</w:t>
      </w:r>
      <w:r>
        <w:t>: Avaliar como uma nova decisão judicial ou alteração legislativa pode impactar outros casos ou áreas do Direito, seguindo as relações no grafo.</w:t>
      </w:r>
    </w:p>
    <w:p w14:paraId="5F7D3756" w14:textId="77777777" w:rsidR="00AA7606" w:rsidRDefault="00000000">
      <w:pPr>
        <w:pStyle w:val="MdListItem"/>
        <w:numPr>
          <w:ilvl w:val="0"/>
          <w:numId w:val="2"/>
        </w:numPr>
      </w:pPr>
      <w:r>
        <w:rPr>
          <w:rStyle w:val="MdStrong"/>
        </w:rPr>
        <w:t>Descoberta de Argumentos</w:t>
      </w:r>
      <w:r>
        <w:t>: Identificar argumentos jurídicos que foram bem-sucedidos em casos semelhantes, explorando as relações entre fatos, normas e decisões.</w:t>
      </w:r>
    </w:p>
    <w:p w14:paraId="61C0B8C1" w14:textId="77777777" w:rsidR="00AA7606" w:rsidRDefault="00AA7606">
      <w:pPr>
        <w:pStyle w:val="MdSpace"/>
        <w:spacing w:after="60"/>
      </w:pPr>
    </w:p>
    <w:p w14:paraId="397CAE23" w14:textId="77777777" w:rsidR="00AA7606" w:rsidRDefault="00000000">
      <w:pPr>
        <w:pStyle w:val="MdHeading3"/>
      </w:pPr>
      <w:r>
        <w:t>28.4.2 Descoberta de Conhecimento</w:t>
      </w:r>
    </w:p>
    <w:p w14:paraId="7F314F60" w14:textId="77777777" w:rsidR="00AA7606" w:rsidRDefault="00000000">
      <w:pPr>
        <w:pStyle w:val="MdListItem"/>
        <w:numPr>
          <w:ilvl w:val="0"/>
          <w:numId w:val="2"/>
        </w:numPr>
      </w:pPr>
      <w:r>
        <w:rPr>
          <w:rStyle w:val="MdStrong"/>
        </w:rPr>
        <w:t>Identificação de Tendências Jurisprudenciais</w:t>
      </w:r>
      <w:r>
        <w:t>: Analisar padrões de decisões ao longo do tempo, identificando a evolução de teses e a formação de jurisprudência dominante.</w:t>
      </w:r>
    </w:p>
    <w:p w14:paraId="21BF0DD6" w14:textId="77777777" w:rsidR="00AA7606" w:rsidRDefault="00000000">
      <w:pPr>
        <w:pStyle w:val="MdListItem"/>
        <w:numPr>
          <w:ilvl w:val="0"/>
          <w:numId w:val="2"/>
        </w:numPr>
      </w:pPr>
      <w:r>
        <w:rPr>
          <w:rStyle w:val="MdStrong"/>
        </w:rPr>
        <w:t>Mapeamento de Influência Doutrinária</w:t>
      </w:r>
      <w:r>
        <w:t>: Visualizar como as ideias de um jurista influenciam outros autores, decisões judiciais ou a legislação.</w:t>
      </w:r>
    </w:p>
    <w:p w14:paraId="39829D3D" w14:textId="77777777" w:rsidR="00AA7606" w:rsidRDefault="00000000">
      <w:pPr>
        <w:pStyle w:val="MdListItem"/>
        <w:numPr>
          <w:ilvl w:val="0"/>
          <w:numId w:val="2"/>
        </w:numPr>
      </w:pPr>
      <w:r>
        <w:rPr>
          <w:rStyle w:val="MdStrong"/>
        </w:rPr>
        <w:t>Análise de Redes de Colaboração</w:t>
      </w:r>
      <w:r>
        <w:t>: Identificar redes de advogados, escritórios ou tribunais que colaboram ou interagem em determinados tipos de casos.</w:t>
      </w:r>
    </w:p>
    <w:p w14:paraId="62D70679" w14:textId="77777777" w:rsidR="00AA7606" w:rsidRDefault="00000000">
      <w:pPr>
        <w:pStyle w:val="MdListItem"/>
        <w:numPr>
          <w:ilvl w:val="0"/>
          <w:numId w:val="2"/>
        </w:numPr>
      </w:pPr>
      <w:r>
        <w:rPr>
          <w:rStyle w:val="MdStrong"/>
        </w:rPr>
        <w:t>Previsão de Resultados</w:t>
      </w:r>
      <w:r>
        <w:t>: Embora o JIF não preveja resultados de forma determinística, o GCJ pode fornecer insights sobre a probabilidade de sucesso de uma tese, com base na análise de casos e relações semelhantes.</w:t>
      </w:r>
    </w:p>
    <w:p w14:paraId="6E203D93" w14:textId="77777777" w:rsidR="00AA7606" w:rsidRDefault="00AA7606">
      <w:pPr>
        <w:pStyle w:val="MdSpace"/>
        <w:spacing w:after="60"/>
      </w:pPr>
    </w:p>
    <w:p w14:paraId="65E726A3" w14:textId="77777777" w:rsidR="00AA7606" w:rsidRDefault="00000000">
      <w:pPr>
        <w:pStyle w:val="MdHeading3"/>
      </w:pPr>
      <w:r>
        <w:t>28.4.3 Visualização e Interação</w:t>
      </w:r>
    </w:p>
    <w:p w14:paraId="6FC22D54" w14:textId="77777777" w:rsidR="00AA7606" w:rsidRDefault="00000000">
      <w:pPr>
        <w:pStyle w:val="MdParagraph"/>
      </w:pPr>
      <w:r>
        <w:t>O JIF oferece interfaces visuais para explorar o GCJ, permitindo que os usuários naveguem pelas entidades e relações, filtrem informações e descubram conexões de forma intuitiva. Isso transforma a complexidade do Direito em um mapa compreensível.</w:t>
      </w:r>
    </w:p>
    <w:p w14:paraId="0751E1DC" w14:textId="77777777" w:rsidR="00AA7606" w:rsidRDefault="00AA7606">
      <w:pPr>
        <w:pStyle w:val="MdSpace"/>
        <w:spacing w:after="60"/>
      </w:pPr>
    </w:p>
    <w:p w14:paraId="6B526F97" w14:textId="77777777" w:rsidR="00AA7606" w:rsidRDefault="00000000">
      <w:pPr>
        <w:pStyle w:val="MdHeading2"/>
      </w:pPr>
      <w:r>
        <w:t>28.5 O Grafo de Conhecimento Jurídico como Pilar do JIF</w:t>
      </w:r>
    </w:p>
    <w:p w14:paraId="548FD64F" w14:textId="77777777" w:rsidR="00AA7606" w:rsidRDefault="00000000">
      <w:pPr>
        <w:pStyle w:val="MdParagraph"/>
      </w:pPr>
      <w:r>
        <w:t xml:space="preserve">O Grafo de Conhecimento Jurídico é um pilar fundamental do Juris </w:t>
      </w:r>
      <w:proofErr w:type="spellStart"/>
      <w:r>
        <w:t>Intelligence</w:t>
      </w:r>
      <w:proofErr w:type="spellEnd"/>
      <w:r>
        <w:t xml:space="preserve"> Framework, pois ele transforma a forma como o conhecimento jurídico é armazenado, acessado e analisado. Ao fornecer uma representação rica e interconectada do Direito, o GCJ capacita os motores do JIF a realizar análises mais profundas, identificar padrões complexos e gerar insights mais precisos. Ele é a base para o raciocínio contextual e relacional que diferencia o JIF, permitindo que os profissionais do direito naveguem pela complexidade do sistema jurídico com maior clareza e estratégia. O GCJ é a ponte entre os dados brutos e a inteligência acionável, essencial para a construção de uma verdadeira inteligência jurídica semântica e preditiva.</w:t>
      </w:r>
    </w:p>
    <w:p w14:paraId="2D1D889D" w14:textId="77777777" w:rsidR="00AA7606" w:rsidRDefault="00000000">
      <w:pPr>
        <w:pStyle w:val="MdHeading1"/>
      </w:pPr>
      <w:r>
        <w:lastRenderedPageBreak/>
        <w:t>Capítulo 29: Modelos Matemáticos Aplicados ao Direito</w:t>
      </w:r>
    </w:p>
    <w:p w14:paraId="610EC8CC" w14:textId="77777777" w:rsidR="00AA7606" w:rsidRDefault="00000000">
      <w:pPr>
        <w:pStyle w:val="MdHeading2"/>
      </w:pPr>
      <w:r>
        <w:t>29.1 A Quantificação do Jurídico: Precisão e Previsibilidade</w:t>
      </w:r>
    </w:p>
    <w:p w14:paraId="0F3A2B2E" w14:textId="77777777" w:rsidR="00AA7606" w:rsidRDefault="00000000">
      <w:pPr>
        <w:pStyle w:val="MdParagraph"/>
      </w:pPr>
      <w:r>
        <w:t xml:space="preserve">Tradicionalmente, o Direito é percebido como uma disciplina predominantemente qualitativa, focada na interpretação de normas e na argumentação. No entanto, a crescente disponibilidade de dados jurídicos e o avanço das ferramentas analíticas têm permitido a aplicação de Modelos Matemáticos ao Direito, introduzindo um novo nível de precisão e, em certos aspectos, previsibilidade. No contexto do Juris </w:t>
      </w:r>
      <w:proofErr w:type="spellStart"/>
      <w:r>
        <w:t>Intelligence</w:t>
      </w:r>
      <w:proofErr w:type="spellEnd"/>
      <w:r>
        <w:t xml:space="preserve"> Framework (JIF), a aplicação de modelos matemáticos visa transformar dados brutos em insights quantificáveis, auxiliando na tomada de decisões estratégicas, na avaliação de riscos e na otimização de processos. Este capítulo explora a utilização de estatística e probabilidade na análise jurídica, a modelagem preditiva de resultados e riscos, e a otimização de estratégias processuais, elementos cruciais para a construção de uma inteligência jurídica analítica e orientada por dados.</w:t>
      </w:r>
    </w:p>
    <w:p w14:paraId="45973ADC" w14:textId="77777777" w:rsidR="00AA7606" w:rsidRDefault="00AA7606">
      <w:pPr>
        <w:pStyle w:val="MdSpace"/>
        <w:spacing w:after="60"/>
      </w:pPr>
    </w:p>
    <w:p w14:paraId="55B9D7C5" w14:textId="77777777" w:rsidR="00AA7606" w:rsidRDefault="00000000">
      <w:pPr>
        <w:pStyle w:val="MdHeading2"/>
      </w:pPr>
      <w:r>
        <w:t>29.2 Utilização de Estatística e Probabilidade na Análise Jurídica</w:t>
      </w:r>
    </w:p>
    <w:p w14:paraId="55979634" w14:textId="77777777" w:rsidR="00AA7606" w:rsidRDefault="00000000">
      <w:pPr>
        <w:pStyle w:val="MdParagraph"/>
      </w:pPr>
      <w:r>
        <w:t>A estatística e a probabilidade fornecem as ferramentas para quantificar fenômenos jurídicos, identificar padrões e inferir conclusões a partir de grandes volumes de dados. O JIF emprega essas técnicas para ir além da análise anedótica.</w:t>
      </w:r>
    </w:p>
    <w:p w14:paraId="336A2979" w14:textId="77777777" w:rsidR="00AA7606" w:rsidRDefault="00AA7606">
      <w:pPr>
        <w:pStyle w:val="MdSpace"/>
        <w:spacing w:after="60"/>
      </w:pPr>
    </w:p>
    <w:p w14:paraId="0AC5E5F8" w14:textId="77777777" w:rsidR="00AA7606" w:rsidRDefault="00000000">
      <w:pPr>
        <w:pStyle w:val="MdHeading3"/>
      </w:pPr>
      <w:r>
        <w:t>29.2.1 Análise Descritiva</w:t>
      </w:r>
    </w:p>
    <w:p w14:paraId="65141ADB" w14:textId="77777777" w:rsidR="00AA7606" w:rsidRDefault="00000000">
      <w:pPr>
        <w:pStyle w:val="MdListItem"/>
        <w:numPr>
          <w:ilvl w:val="0"/>
          <w:numId w:val="2"/>
        </w:numPr>
      </w:pPr>
      <w:r>
        <w:rPr>
          <w:rStyle w:val="MdStrong"/>
        </w:rPr>
        <w:t>Frequência e Distribuição</w:t>
      </w:r>
      <w:r>
        <w:t>: Medir a ocorrência de eventos jurídicos (e.g., número de processos por tipo, frequência de decisões favoráveis/desfavoráveis).</w:t>
      </w:r>
    </w:p>
    <w:p w14:paraId="4F573380" w14:textId="77777777" w:rsidR="00AA7606" w:rsidRDefault="00000000">
      <w:pPr>
        <w:pStyle w:val="MdListItem"/>
        <w:numPr>
          <w:ilvl w:val="0"/>
          <w:numId w:val="2"/>
        </w:numPr>
      </w:pPr>
      <w:r>
        <w:rPr>
          <w:rStyle w:val="MdStrong"/>
        </w:rPr>
        <w:t>Medidas de Tendência Central</w:t>
      </w:r>
      <w:r>
        <w:t>: Calcular médias, medianas e modas para entender o comportamento típico (e.g., tempo médio de tramitação de processos, valor médio de condenações).</w:t>
      </w:r>
    </w:p>
    <w:p w14:paraId="5F5F9D93" w14:textId="77777777" w:rsidR="00AA7606" w:rsidRDefault="00000000">
      <w:pPr>
        <w:pStyle w:val="MdListItem"/>
        <w:numPr>
          <w:ilvl w:val="0"/>
          <w:numId w:val="2"/>
        </w:numPr>
      </w:pPr>
      <w:r>
        <w:rPr>
          <w:rStyle w:val="MdStrong"/>
        </w:rPr>
        <w:t>Medidas de Dispersão</w:t>
      </w:r>
      <w:r>
        <w:t>: Avaliar a variabilidade dos dados (e.g., desvio padrão do tempo de julgamento, amplitude dos valores de indenização).</w:t>
      </w:r>
    </w:p>
    <w:p w14:paraId="722CF5B4" w14:textId="77777777" w:rsidR="00AA7606" w:rsidRDefault="00AA7606">
      <w:pPr>
        <w:pStyle w:val="MdSpace"/>
        <w:spacing w:after="60"/>
      </w:pPr>
    </w:p>
    <w:p w14:paraId="41DAEA69" w14:textId="77777777" w:rsidR="00AA7606" w:rsidRDefault="00000000">
      <w:pPr>
        <w:pStyle w:val="MdHeading3"/>
      </w:pPr>
      <w:r>
        <w:t>29.2.2 Análise Inferencial</w:t>
      </w:r>
    </w:p>
    <w:p w14:paraId="065F86E7" w14:textId="77777777" w:rsidR="00AA7606" w:rsidRDefault="00000000">
      <w:pPr>
        <w:pStyle w:val="MdListItem"/>
        <w:numPr>
          <w:ilvl w:val="0"/>
          <w:numId w:val="2"/>
        </w:numPr>
      </w:pPr>
      <w:r>
        <w:rPr>
          <w:rStyle w:val="MdStrong"/>
        </w:rPr>
        <w:t>Testes de Hipóteses</w:t>
      </w:r>
      <w:r>
        <w:t>: Verificar se uma hipótese sobre um fenômeno jurídico é estatisticamente suportada pelos dados (e.g., se uma nova lei realmente reduziu o número de litígios).</w:t>
      </w:r>
    </w:p>
    <w:p w14:paraId="19C70DB5" w14:textId="77777777" w:rsidR="00AA7606" w:rsidRDefault="00000000">
      <w:pPr>
        <w:pStyle w:val="MdListItem"/>
        <w:numPr>
          <w:ilvl w:val="0"/>
          <w:numId w:val="2"/>
        </w:numPr>
      </w:pPr>
      <w:r>
        <w:rPr>
          <w:rStyle w:val="MdStrong"/>
        </w:rPr>
        <w:t>Intervalos de Confiança</w:t>
      </w:r>
      <w:r>
        <w:t>: Estimar um intervalo dentro do qual um parâmetro populacional (e.g., a taxa de sucesso em um tipo de ação) provavelmente se encontra.</w:t>
      </w:r>
    </w:p>
    <w:p w14:paraId="04659EAA" w14:textId="77777777" w:rsidR="00AA7606" w:rsidRDefault="00000000">
      <w:pPr>
        <w:pStyle w:val="MdListItem"/>
        <w:numPr>
          <w:ilvl w:val="0"/>
          <w:numId w:val="2"/>
        </w:numPr>
      </w:pPr>
      <w:r>
        <w:rPr>
          <w:rStyle w:val="MdStrong"/>
        </w:rPr>
        <w:t>Correlação e Regressão</w:t>
      </w:r>
      <w:r>
        <w:t>: Identificar relações entre variáveis (e.g., se o tempo de processo está correlacionado com o valor da causa; se a presença de certas provas prediz um resultado favorável).</w:t>
      </w:r>
    </w:p>
    <w:p w14:paraId="4984A54A" w14:textId="77777777" w:rsidR="00AA7606" w:rsidRDefault="00AA7606">
      <w:pPr>
        <w:pStyle w:val="MdSpace"/>
        <w:spacing w:after="60"/>
      </w:pPr>
    </w:p>
    <w:p w14:paraId="00C5F74E" w14:textId="77777777" w:rsidR="00AA7606" w:rsidRDefault="00000000">
      <w:pPr>
        <w:pStyle w:val="MdHeading3"/>
      </w:pPr>
      <w:r>
        <w:lastRenderedPageBreak/>
        <w:t>29.2.3 Aplicações no JIF</w:t>
      </w:r>
    </w:p>
    <w:p w14:paraId="45AD22A2" w14:textId="77777777" w:rsidR="00AA7606" w:rsidRDefault="00000000">
      <w:pPr>
        <w:pStyle w:val="MdListItem"/>
        <w:numPr>
          <w:ilvl w:val="0"/>
          <w:numId w:val="2"/>
        </w:numPr>
      </w:pPr>
      <w:r>
        <w:rPr>
          <w:rStyle w:val="MdStrong"/>
        </w:rPr>
        <w:t>Análise de Desempenho (Capítulo 18)</w:t>
      </w:r>
      <w:r>
        <w:t>: Quantificar a performance de escritórios e departamentos jurídicos.</w:t>
      </w:r>
    </w:p>
    <w:p w14:paraId="1E167CA4" w14:textId="77777777" w:rsidR="00AA7606" w:rsidRDefault="00000000">
      <w:pPr>
        <w:pStyle w:val="MdListItem"/>
        <w:numPr>
          <w:ilvl w:val="0"/>
          <w:numId w:val="2"/>
        </w:numPr>
      </w:pPr>
      <w:r>
        <w:rPr>
          <w:rStyle w:val="MdStrong"/>
        </w:rPr>
        <w:t>Auditoria Jurídica (Capítulo 22)</w:t>
      </w:r>
      <w:r>
        <w:t>: Avaliar a probabilidade de passivos e contingências.</w:t>
      </w:r>
    </w:p>
    <w:p w14:paraId="5FB87213" w14:textId="77777777" w:rsidR="00AA7606" w:rsidRDefault="00000000">
      <w:pPr>
        <w:pStyle w:val="MdListItem"/>
        <w:numPr>
          <w:ilvl w:val="0"/>
          <w:numId w:val="2"/>
        </w:numPr>
      </w:pPr>
      <w:r>
        <w:rPr>
          <w:rStyle w:val="MdStrong"/>
        </w:rPr>
        <w:t>Engenharia da Prova (Capítulo 8)</w:t>
      </w:r>
      <w:r>
        <w:t>: Estimar a força probatória de diferentes tipos de evidências.</w:t>
      </w:r>
    </w:p>
    <w:p w14:paraId="41FD1C38" w14:textId="77777777" w:rsidR="00AA7606" w:rsidRDefault="00AA7606">
      <w:pPr>
        <w:pStyle w:val="MdSpace"/>
        <w:spacing w:after="60"/>
      </w:pPr>
    </w:p>
    <w:p w14:paraId="2630579A" w14:textId="77777777" w:rsidR="00AA7606" w:rsidRDefault="00000000">
      <w:pPr>
        <w:pStyle w:val="MdHeading2"/>
      </w:pPr>
      <w:r>
        <w:t>29.3 Modelagem Preditiva de Resultados e Riscos</w:t>
      </w:r>
    </w:p>
    <w:p w14:paraId="279D7ED2" w14:textId="77777777" w:rsidR="00AA7606" w:rsidRDefault="00000000">
      <w:pPr>
        <w:pStyle w:val="MdParagraph"/>
      </w:pPr>
      <w:r>
        <w:t>A modelagem preditiva utiliza algoritmos matemáticos e estatísticos para prever resultados futuros com base em dados históricos. No Direito, isso se traduz na capacidade de estimar a probabilidade de sucesso em um litígio ou a ocorrência de um risco jurídico.</w:t>
      </w:r>
    </w:p>
    <w:p w14:paraId="601709E4" w14:textId="77777777" w:rsidR="00AA7606" w:rsidRDefault="00AA7606">
      <w:pPr>
        <w:pStyle w:val="MdSpace"/>
        <w:spacing w:after="60"/>
      </w:pPr>
    </w:p>
    <w:p w14:paraId="6EE3543B" w14:textId="77777777" w:rsidR="00AA7606" w:rsidRDefault="00000000">
      <w:pPr>
        <w:pStyle w:val="MdHeading3"/>
      </w:pPr>
      <w:r>
        <w:t>29.3.1 Modelos de Classificação</w:t>
      </w:r>
    </w:p>
    <w:p w14:paraId="2223448F" w14:textId="77777777" w:rsidR="00AA7606" w:rsidRDefault="00000000">
      <w:pPr>
        <w:pStyle w:val="MdListItem"/>
        <w:numPr>
          <w:ilvl w:val="0"/>
          <w:numId w:val="2"/>
        </w:numPr>
      </w:pPr>
      <w:r>
        <w:rPr>
          <w:rStyle w:val="MdStrong"/>
        </w:rPr>
        <w:t>Regressão Logística</w:t>
      </w:r>
      <w:r>
        <w:t>: Prever a probabilidade de um resultado binário (e.g., vitória/derrota em um processo) com base em um conjunto de variáveis (e.g., tipo de ação, tribunal, provas, julgador).</w:t>
      </w:r>
    </w:p>
    <w:p w14:paraId="3E09F5CB" w14:textId="77777777" w:rsidR="00AA7606" w:rsidRDefault="00000000">
      <w:pPr>
        <w:pStyle w:val="MdListItem"/>
        <w:numPr>
          <w:ilvl w:val="0"/>
          <w:numId w:val="2"/>
        </w:numPr>
      </w:pPr>
      <w:r>
        <w:rPr>
          <w:rStyle w:val="MdStrong"/>
        </w:rPr>
        <w:t xml:space="preserve">Árvores de Decisão e Random </w:t>
      </w:r>
      <w:proofErr w:type="spellStart"/>
      <w:r>
        <w:rPr>
          <w:rStyle w:val="MdStrong"/>
        </w:rPr>
        <w:t>Forests</w:t>
      </w:r>
      <w:proofErr w:type="spellEnd"/>
      <w:r>
        <w:t>: Construir modelos que classificam casos em diferentes categorias de resultado, identificando as variáveis mais influentes.</w:t>
      </w:r>
    </w:p>
    <w:p w14:paraId="1F275067" w14:textId="77777777" w:rsidR="00AA7606" w:rsidRDefault="00000000">
      <w:pPr>
        <w:pStyle w:val="MdListItem"/>
        <w:numPr>
          <w:ilvl w:val="0"/>
          <w:numId w:val="2"/>
        </w:numPr>
      </w:pPr>
      <w:r>
        <w:rPr>
          <w:rStyle w:val="MdStrong"/>
        </w:rPr>
        <w:t>Máquinas de Vetores de Suporte (SVM)</w:t>
      </w:r>
      <w:r>
        <w:t>: Encontrar o hiperplano que melhor separa os casos em diferentes classes de resultado.</w:t>
      </w:r>
    </w:p>
    <w:p w14:paraId="42444939" w14:textId="77777777" w:rsidR="00AA7606" w:rsidRDefault="00AA7606">
      <w:pPr>
        <w:pStyle w:val="MdSpace"/>
        <w:spacing w:after="60"/>
      </w:pPr>
    </w:p>
    <w:p w14:paraId="50B9E653" w14:textId="77777777" w:rsidR="00AA7606" w:rsidRDefault="00000000">
      <w:pPr>
        <w:pStyle w:val="MdHeading3"/>
      </w:pPr>
      <w:r>
        <w:t>29.3.2 Modelos de Regressão</w:t>
      </w:r>
    </w:p>
    <w:p w14:paraId="06C5D719" w14:textId="77777777" w:rsidR="00AA7606" w:rsidRDefault="00000000">
      <w:pPr>
        <w:pStyle w:val="MdListItem"/>
        <w:numPr>
          <w:ilvl w:val="0"/>
          <w:numId w:val="2"/>
        </w:numPr>
      </w:pPr>
      <w:r>
        <w:rPr>
          <w:rStyle w:val="MdStrong"/>
        </w:rPr>
        <w:t>Regressão Linear</w:t>
      </w:r>
      <w:r>
        <w:t>: Prever um valor contínuo (e.g., o valor de uma indenização) com base em variáveis preditoras.</w:t>
      </w:r>
    </w:p>
    <w:p w14:paraId="6ED97E7F" w14:textId="77777777" w:rsidR="00AA7606" w:rsidRDefault="00AA7606">
      <w:pPr>
        <w:pStyle w:val="MdSpace"/>
        <w:spacing w:after="60"/>
      </w:pPr>
    </w:p>
    <w:p w14:paraId="28D6B29E" w14:textId="77777777" w:rsidR="00AA7606" w:rsidRDefault="00000000">
      <w:pPr>
        <w:pStyle w:val="MdHeading3"/>
      </w:pPr>
      <w:r>
        <w:t>29.3.3 Modelagem de Riscos (Capítulo 20)</w:t>
      </w:r>
    </w:p>
    <w:p w14:paraId="4F8F2134" w14:textId="77777777" w:rsidR="00AA7606" w:rsidRDefault="00000000">
      <w:pPr>
        <w:pStyle w:val="MdListItem"/>
        <w:numPr>
          <w:ilvl w:val="0"/>
          <w:numId w:val="2"/>
        </w:numPr>
      </w:pPr>
      <w:r>
        <w:rPr>
          <w:rStyle w:val="MdStrong"/>
        </w:rPr>
        <w:t>Modelos de Sobrevivência</w:t>
      </w:r>
      <w:r>
        <w:t>: Estimar a probabilidade de um evento de risco (e.g., a materialização de um passivo) ocorrer ao longo do tempo.</w:t>
      </w:r>
    </w:p>
    <w:p w14:paraId="40F99E82" w14:textId="77777777" w:rsidR="00AA7606" w:rsidRDefault="00000000">
      <w:pPr>
        <w:pStyle w:val="MdListItem"/>
        <w:numPr>
          <w:ilvl w:val="0"/>
          <w:numId w:val="2"/>
        </w:numPr>
      </w:pPr>
      <w:r>
        <w:rPr>
          <w:rStyle w:val="MdStrong"/>
        </w:rPr>
        <w:t>Simulações de Monte Carlo</w:t>
      </w:r>
      <w:r>
        <w:t>: Simular milhares de cenários possíveis para avaliar a distribuição de resultados e o impacto de diferentes variáveis sobre os riscos.</w:t>
      </w:r>
    </w:p>
    <w:p w14:paraId="4342BA2B" w14:textId="77777777" w:rsidR="00AA7606" w:rsidRDefault="00AA7606">
      <w:pPr>
        <w:pStyle w:val="MdSpace"/>
        <w:spacing w:after="60"/>
      </w:pPr>
    </w:p>
    <w:p w14:paraId="71ECCE66" w14:textId="77777777" w:rsidR="00AA7606" w:rsidRDefault="00000000">
      <w:pPr>
        <w:pStyle w:val="MdHeading3"/>
      </w:pPr>
      <w:r>
        <w:t>29.3.4 Desafios e Limitações</w:t>
      </w:r>
    </w:p>
    <w:p w14:paraId="24B70389" w14:textId="77777777" w:rsidR="00AA7606" w:rsidRDefault="00000000">
      <w:pPr>
        <w:pStyle w:val="MdListItem"/>
        <w:numPr>
          <w:ilvl w:val="0"/>
          <w:numId w:val="2"/>
        </w:numPr>
      </w:pPr>
      <w:r>
        <w:rPr>
          <w:rStyle w:val="MdStrong"/>
        </w:rPr>
        <w:t>Qualidade dos Dados</w:t>
      </w:r>
      <w:r>
        <w:t>: A precisão dos modelos depende da qualidade e da representatividade dos dados históricos.</w:t>
      </w:r>
    </w:p>
    <w:p w14:paraId="1C0F6894" w14:textId="77777777" w:rsidR="00AA7606" w:rsidRDefault="00000000">
      <w:pPr>
        <w:pStyle w:val="MdListItem"/>
        <w:numPr>
          <w:ilvl w:val="0"/>
          <w:numId w:val="2"/>
        </w:numPr>
      </w:pPr>
      <w:r>
        <w:rPr>
          <w:rStyle w:val="MdStrong"/>
        </w:rPr>
        <w:t>Complexidade do Direito</w:t>
      </w:r>
      <w:r>
        <w:t>: A natureza multifacetada do Direito, com fatores subjetivos e éticos, impõe limites à previsibilidade puramente matemática.</w:t>
      </w:r>
    </w:p>
    <w:p w14:paraId="162BA606" w14:textId="77777777" w:rsidR="00AA7606" w:rsidRDefault="00000000">
      <w:pPr>
        <w:pStyle w:val="MdListItem"/>
        <w:numPr>
          <w:ilvl w:val="0"/>
          <w:numId w:val="2"/>
        </w:numPr>
      </w:pPr>
      <w:proofErr w:type="spellStart"/>
      <w:r>
        <w:rPr>
          <w:rStyle w:val="MdStrong"/>
        </w:rPr>
        <w:lastRenderedPageBreak/>
        <w:t>Interpretabilidade</w:t>
      </w:r>
      <w:proofErr w:type="spellEnd"/>
      <w:r>
        <w:t>: Alguns modelos mais complexos (e.g., redes neurais) podem ser difíceis de interpretar, o que é um desafio em um campo que exige justificativa e fundamentação.</w:t>
      </w:r>
    </w:p>
    <w:p w14:paraId="238CE6C2" w14:textId="77777777" w:rsidR="00AA7606" w:rsidRDefault="00AA7606">
      <w:pPr>
        <w:pStyle w:val="MdSpace"/>
        <w:spacing w:after="60"/>
      </w:pPr>
    </w:p>
    <w:p w14:paraId="6F7D6B41" w14:textId="77777777" w:rsidR="00AA7606" w:rsidRDefault="00000000">
      <w:pPr>
        <w:pStyle w:val="MdHeading2"/>
      </w:pPr>
      <w:r>
        <w:t>29.4 Otimização de Estratégias Processuais</w:t>
      </w:r>
    </w:p>
    <w:p w14:paraId="39888118" w14:textId="77777777" w:rsidR="00AA7606" w:rsidRDefault="00000000">
      <w:pPr>
        <w:pStyle w:val="MdParagraph"/>
      </w:pPr>
      <w:r>
        <w:t>Os modelos matemáticos podem ser utilizados para otimizar a alocação de recursos e a escolha de estratégias em litígios e negociações, buscando maximizar os resultados esperados.</w:t>
      </w:r>
    </w:p>
    <w:p w14:paraId="44CD3F86" w14:textId="77777777" w:rsidR="00AA7606" w:rsidRDefault="00AA7606">
      <w:pPr>
        <w:pStyle w:val="MdSpace"/>
        <w:spacing w:after="60"/>
      </w:pPr>
    </w:p>
    <w:p w14:paraId="110ACE4D" w14:textId="77777777" w:rsidR="00AA7606" w:rsidRDefault="00000000">
      <w:pPr>
        <w:pStyle w:val="MdHeading3"/>
      </w:pPr>
      <w:r>
        <w:t>29.4.1 Teoria dos Jogos</w:t>
      </w:r>
    </w:p>
    <w:p w14:paraId="6699128C" w14:textId="77777777" w:rsidR="00AA7606" w:rsidRDefault="00000000">
      <w:pPr>
        <w:pStyle w:val="MdListItem"/>
        <w:numPr>
          <w:ilvl w:val="0"/>
          <w:numId w:val="2"/>
        </w:numPr>
      </w:pPr>
      <w:r>
        <w:rPr>
          <w:rStyle w:val="MdStrong"/>
        </w:rPr>
        <w:t>Análise de Interações Estratégicas</w:t>
      </w:r>
      <w:r>
        <w:t>: Modelar as decisões de múltiplos agentes (partes, advogados, juízes) em um litígio, considerando as possíveis ações e reações de cada um.</w:t>
      </w:r>
    </w:p>
    <w:p w14:paraId="19697601" w14:textId="77777777" w:rsidR="00AA7606" w:rsidRDefault="00000000">
      <w:pPr>
        <w:pStyle w:val="MdListItem"/>
        <w:numPr>
          <w:ilvl w:val="0"/>
          <w:numId w:val="2"/>
        </w:numPr>
      </w:pPr>
      <w:r>
        <w:rPr>
          <w:rStyle w:val="MdStrong"/>
        </w:rPr>
        <w:t>Identificação de Equilíbrios de Nash</w:t>
      </w:r>
      <w:r>
        <w:t>: Encontrar estratégias ótimas onde nenhum jogador tem incentivo para mudar sua ação, dadas as ações dos outros.</w:t>
      </w:r>
    </w:p>
    <w:p w14:paraId="7DE0C27A" w14:textId="77777777" w:rsidR="00AA7606" w:rsidRDefault="00000000">
      <w:pPr>
        <w:pStyle w:val="MdListItem"/>
        <w:numPr>
          <w:ilvl w:val="0"/>
          <w:numId w:val="2"/>
        </w:numPr>
      </w:pPr>
      <w:r>
        <w:rPr>
          <w:rStyle w:val="MdStrong"/>
        </w:rPr>
        <w:t>Aplicação</w:t>
      </w:r>
      <w:r>
        <w:t>: Avaliar a melhor estratégia para propor um acordo, contestar uma ação, ou interpor um recurso, considerando a provável resposta da parte contrária.</w:t>
      </w:r>
    </w:p>
    <w:p w14:paraId="3291B26A" w14:textId="77777777" w:rsidR="00AA7606" w:rsidRDefault="00AA7606">
      <w:pPr>
        <w:pStyle w:val="MdSpace"/>
        <w:spacing w:after="60"/>
      </w:pPr>
    </w:p>
    <w:p w14:paraId="1A765C29" w14:textId="77777777" w:rsidR="00AA7606" w:rsidRDefault="00000000">
      <w:pPr>
        <w:pStyle w:val="MdHeading3"/>
      </w:pPr>
      <w:r>
        <w:t>29.4.2 Programação Linear e Otimização</w:t>
      </w:r>
    </w:p>
    <w:p w14:paraId="49BA4798" w14:textId="77777777" w:rsidR="00AA7606" w:rsidRDefault="00000000">
      <w:pPr>
        <w:pStyle w:val="MdListItem"/>
        <w:numPr>
          <w:ilvl w:val="0"/>
          <w:numId w:val="2"/>
        </w:numPr>
      </w:pPr>
      <w:r>
        <w:rPr>
          <w:rStyle w:val="MdStrong"/>
        </w:rPr>
        <w:t>Alocação de Recursos</w:t>
      </w:r>
      <w:r>
        <w:t>: Otimizar a distribuição de tempo e recursos (humanos, financeiros) em um portfólio de casos, buscando maximizar o retorno ou minimizar o risco.</w:t>
      </w:r>
    </w:p>
    <w:p w14:paraId="0A595CA0" w14:textId="77777777" w:rsidR="00AA7606" w:rsidRDefault="00000000">
      <w:pPr>
        <w:pStyle w:val="MdListItem"/>
        <w:numPr>
          <w:ilvl w:val="0"/>
          <w:numId w:val="2"/>
        </w:numPr>
      </w:pPr>
      <w:r>
        <w:rPr>
          <w:rStyle w:val="MdStrong"/>
        </w:rPr>
        <w:t>Seleção de Estratégias</w:t>
      </w:r>
      <w:r>
        <w:t>: Escolher a combinação de ações (e.g., quais provas produzir, quais argumentos enfatizar) que maximiza a probabilidade de um resultado desejado, dadas as restrições de recursos.</w:t>
      </w:r>
    </w:p>
    <w:p w14:paraId="214327C4" w14:textId="77777777" w:rsidR="00AA7606" w:rsidRDefault="00AA7606">
      <w:pPr>
        <w:pStyle w:val="MdSpace"/>
        <w:spacing w:after="60"/>
      </w:pPr>
    </w:p>
    <w:p w14:paraId="2859422D" w14:textId="77777777" w:rsidR="00AA7606" w:rsidRDefault="00000000">
      <w:pPr>
        <w:pStyle w:val="MdHeading3"/>
      </w:pPr>
      <w:r>
        <w:t>29.4.3 Árvores de Decisão e Análise de Decisão</w:t>
      </w:r>
    </w:p>
    <w:p w14:paraId="034C8621" w14:textId="77777777" w:rsidR="00AA7606" w:rsidRDefault="00000000">
      <w:pPr>
        <w:pStyle w:val="MdListItem"/>
        <w:numPr>
          <w:ilvl w:val="0"/>
          <w:numId w:val="2"/>
        </w:numPr>
      </w:pPr>
      <w:r>
        <w:rPr>
          <w:rStyle w:val="MdStrong"/>
        </w:rPr>
        <w:t>Modelagem de Cenários</w:t>
      </w:r>
      <w:r>
        <w:t>: Representar graficamente as possíveis sequências de eventos e decisões em um processo, com suas probabilidades e resultados associados.</w:t>
      </w:r>
    </w:p>
    <w:p w14:paraId="29C241EF" w14:textId="77777777" w:rsidR="00AA7606" w:rsidRDefault="00000000">
      <w:pPr>
        <w:pStyle w:val="MdListItem"/>
        <w:numPr>
          <w:ilvl w:val="0"/>
          <w:numId w:val="2"/>
        </w:numPr>
      </w:pPr>
      <w:r>
        <w:rPr>
          <w:rStyle w:val="MdStrong"/>
        </w:rPr>
        <w:t>Cálculo de Valor Esperado</w:t>
      </w:r>
      <w:r>
        <w:t>: Avaliar o valor esperado de cada caminho decisório, auxiliando na escolha da estratégia que oferece o melhor resultado médio.</w:t>
      </w:r>
    </w:p>
    <w:p w14:paraId="1C682C2B" w14:textId="77777777" w:rsidR="00AA7606" w:rsidRDefault="00AA7606">
      <w:pPr>
        <w:pStyle w:val="MdSpace"/>
        <w:spacing w:after="60"/>
      </w:pPr>
    </w:p>
    <w:p w14:paraId="63733CE5" w14:textId="77777777" w:rsidR="00AA7606" w:rsidRDefault="00000000">
      <w:pPr>
        <w:pStyle w:val="MdHeading2"/>
      </w:pPr>
      <w:r>
        <w:t>29.5 O Motor de Modelagem Matemática do JIF</w:t>
      </w:r>
    </w:p>
    <w:p w14:paraId="56F3FDC6" w14:textId="77777777" w:rsidR="00AA7606" w:rsidRDefault="00000000">
      <w:pPr>
        <w:pStyle w:val="MdParagraph"/>
      </w:pPr>
      <w:r>
        <w:t xml:space="preserve">O </w:t>
      </w:r>
      <w:r>
        <w:rPr>
          <w:rStyle w:val="MdStrong"/>
        </w:rPr>
        <w:t>Motor de Modelagem Matemática</w:t>
      </w:r>
      <w:r>
        <w:t xml:space="preserve"> (parte do BLOCO V — MÓDULOS E MOTORES ESPECIALIZADOS) é o componente do JIF que implementa e gerencia a aplicação de modelos matemáticos ao Direito. Suas funcionalidades incluem:</w:t>
      </w:r>
    </w:p>
    <w:p w14:paraId="695B73F0" w14:textId="77777777" w:rsidR="00AA7606" w:rsidRDefault="00AA7606">
      <w:pPr>
        <w:pStyle w:val="MdSpace"/>
        <w:spacing w:after="60"/>
      </w:pPr>
    </w:p>
    <w:p w14:paraId="747BA450" w14:textId="77777777" w:rsidR="00AA7606" w:rsidRDefault="00000000">
      <w:pPr>
        <w:pStyle w:val="MdListItem"/>
        <w:numPr>
          <w:ilvl w:val="0"/>
          <w:numId w:val="2"/>
        </w:numPr>
      </w:pPr>
      <w:r>
        <w:rPr>
          <w:rStyle w:val="MdStrong"/>
        </w:rPr>
        <w:t>Plataforma de Análise Estatística</w:t>
      </w:r>
      <w:r>
        <w:t>: Ferramentas para realizar análises descritivas e inferenciais sobre dados jurídicos.</w:t>
      </w:r>
    </w:p>
    <w:p w14:paraId="465B8101" w14:textId="77777777" w:rsidR="00AA7606" w:rsidRDefault="00000000">
      <w:pPr>
        <w:pStyle w:val="MdListItem"/>
        <w:numPr>
          <w:ilvl w:val="0"/>
          <w:numId w:val="2"/>
        </w:numPr>
      </w:pPr>
      <w:r>
        <w:rPr>
          <w:rStyle w:val="MdStrong"/>
        </w:rPr>
        <w:lastRenderedPageBreak/>
        <w:t>Biblioteca de Modelos Preditivos</w:t>
      </w:r>
      <w:r>
        <w:t xml:space="preserve">: Implementações de algoritmos de classificação e regressão para prever resultados de litígios, probabilidade de </w:t>
      </w:r>
      <w:proofErr w:type="gramStart"/>
      <w:r>
        <w:t>riscos, etc.</w:t>
      </w:r>
      <w:proofErr w:type="gramEnd"/>
    </w:p>
    <w:p w14:paraId="3F70EB97" w14:textId="77777777" w:rsidR="00AA7606" w:rsidRDefault="00000000">
      <w:pPr>
        <w:pStyle w:val="MdListItem"/>
        <w:numPr>
          <w:ilvl w:val="0"/>
          <w:numId w:val="2"/>
        </w:numPr>
      </w:pPr>
      <w:r>
        <w:rPr>
          <w:rStyle w:val="MdStrong"/>
        </w:rPr>
        <w:t>Simulador de Cenários</w:t>
      </w:r>
      <w:r>
        <w:t>: Permite aos usuários testar diferentes estratégias e variáveis para entender seu impacto nos resultados.</w:t>
      </w:r>
    </w:p>
    <w:p w14:paraId="6A0ACCBB" w14:textId="77777777" w:rsidR="00AA7606" w:rsidRDefault="00000000">
      <w:pPr>
        <w:pStyle w:val="MdListItem"/>
        <w:numPr>
          <w:ilvl w:val="0"/>
          <w:numId w:val="2"/>
        </w:numPr>
      </w:pPr>
      <w:r>
        <w:rPr>
          <w:rStyle w:val="MdStrong"/>
        </w:rPr>
        <w:t>Otimizador de Estratégias</w:t>
      </w:r>
      <w:r>
        <w:t>: Sugere a alocação de recursos e a escolha de ações que maximizem os objetivos definidos pelo usuário.</w:t>
      </w:r>
    </w:p>
    <w:p w14:paraId="3B5D09B6" w14:textId="77777777" w:rsidR="00AA7606" w:rsidRDefault="00000000">
      <w:pPr>
        <w:pStyle w:val="MdListItem"/>
        <w:numPr>
          <w:ilvl w:val="0"/>
          <w:numId w:val="2"/>
        </w:numPr>
      </w:pPr>
      <w:r>
        <w:rPr>
          <w:rStyle w:val="MdStrong"/>
        </w:rPr>
        <w:t>Visualização de Dados</w:t>
      </w:r>
      <w:r>
        <w:t>: Apresenta os resultados dos modelos de forma clara e intuitiva, através de gráficos e dashboards.</w:t>
      </w:r>
    </w:p>
    <w:p w14:paraId="7B4A548B" w14:textId="77777777" w:rsidR="00AA7606" w:rsidRDefault="00000000">
      <w:pPr>
        <w:pStyle w:val="MdListItem"/>
        <w:numPr>
          <w:ilvl w:val="0"/>
          <w:numId w:val="2"/>
        </w:numPr>
      </w:pPr>
      <w:r>
        <w:rPr>
          <w:rStyle w:val="MdStrong"/>
        </w:rPr>
        <w:t>Integração com Outros Motores</w:t>
      </w:r>
      <w:r>
        <w:t>: Recebe dados do Motor Jurisprudencial, Motor de Gestão de Riscos e outros, e fornece insights quantitativos para o Motor Estratégico e o Motor Decisório Jurídico.</w:t>
      </w:r>
    </w:p>
    <w:p w14:paraId="6D9A58FF" w14:textId="77777777" w:rsidR="00AA7606" w:rsidRDefault="00AA7606">
      <w:pPr>
        <w:pStyle w:val="MdSpace"/>
        <w:spacing w:after="60"/>
      </w:pPr>
    </w:p>
    <w:p w14:paraId="55551C41" w14:textId="77777777" w:rsidR="00AA7606" w:rsidRDefault="00000000">
      <w:pPr>
        <w:pStyle w:val="MdParagraph"/>
      </w:pPr>
      <w:r>
        <w:t>Ao integrar Modelos Matemáticos, o JIF capacita os profissionais do direito a tomar decisões mais informadas e estratégicas, baseadas em evidências quantificáveis. Ele transforma a intuição em análise, a incerteza em probabilidade, e a experiência em dados, elevando a prática jurídica a um patamar de maior rigor científico e eficácia. A quantificação do jurídico, quando aplicada com ética e discernimento, torna-se uma poderosa ferramenta para a busca da justiça e da eficiência.</w:t>
      </w:r>
    </w:p>
    <w:p w14:paraId="3D29DFED" w14:textId="77777777" w:rsidR="00AA7606" w:rsidRDefault="00000000">
      <w:pPr>
        <w:pStyle w:val="MdHeading1"/>
      </w:pPr>
      <w:r>
        <w:t>Capítulo 30: Inteligência Artificial Aplicada ao Direito</w:t>
      </w:r>
    </w:p>
    <w:p w14:paraId="0A8059AC" w14:textId="77777777" w:rsidR="00AA7606" w:rsidRDefault="00000000">
      <w:pPr>
        <w:pStyle w:val="MdHeading2"/>
      </w:pPr>
      <w:r>
        <w:t>30.1 A Revolução da IA no Cenário Jurídico: Novas Fronteiras para o JIF</w:t>
      </w:r>
    </w:p>
    <w:p w14:paraId="78FCD567" w14:textId="77777777" w:rsidR="00AA7606" w:rsidRDefault="00000000">
      <w:pPr>
        <w:pStyle w:val="MdParagraph"/>
      </w:pPr>
      <w:r>
        <w:t xml:space="preserve">A Inteligência Artificial (IA) representa uma das mais significativas transformações tecnológicas da era moderna, e seu impacto no campo jurídico é profundo e crescente. Longe de ser uma mera ferramenta de automação, a IA aplicada ao Direito (Legal AI) abrange um conjunto de tecnologias que permitem a máquinas simular capacidades cognitivas humanas, como aprendizado, raciocínio, percepção e compreensão da linguagem, para auxiliar e aprimorar a prática jurídica. No contexto do Juris </w:t>
      </w:r>
      <w:proofErr w:type="spellStart"/>
      <w:r>
        <w:t>Intelligence</w:t>
      </w:r>
      <w:proofErr w:type="spellEnd"/>
      <w:r>
        <w:t xml:space="preserve"> Framework (JIF), a IA é o motor que impulsiona a capacidade do sistema de processar vastos volumes de dados, identificar padrões complexos, gerar insights preditivos e otimizar a tomada de decisões. Este capítulo explora a definição e os tipos de IA, suas aplicações específicas no Direito, os desafios e considerações éticas, e a integração da IA nos motores do JIF, elementos cruciais para a construção de uma inteligência jurídica de vanguarda.</w:t>
      </w:r>
    </w:p>
    <w:p w14:paraId="1693B9EB" w14:textId="77777777" w:rsidR="00AA7606" w:rsidRDefault="00AA7606">
      <w:pPr>
        <w:pStyle w:val="MdSpace"/>
        <w:spacing w:after="60"/>
      </w:pPr>
    </w:p>
    <w:p w14:paraId="3C503C9F" w14:textId="77777777" w:rsidR="00AA7606" w:rsidRDefault="00000000">
      <w:pPr>
        <w:pStyle w:val="MdHeading2"/>
      </w:pPr>
      <w:r>
        <w:t>30.2 Definição e Tipos de Inteligência Artificial</w:t>
      </w:r>
    </w:p>
    <w:p w14:paraId="6D3267D7" w14:textId="77777777" w:rsidR="00AA7606" w:rsidRDefault="00000000">
      <w:pPr>
        <w:pStyle w:val="MdParagraph"/>
      </w:pPr>
      <w:r>
        <w:t>A IA é um campo da ciência da computação que se dedica à criação de sistemas capazes de realizar tarefas que normalmente exigiriam inteligência humana. Ela se manifesta em diversas formas e abordagens.</w:t>
      </w:r>
    </w:p>
    <w:p w14:paraId="41C69945" w14:textId="77777777" w:rsidR="00AA7606" w:rsidRDefault="00AA7606">
      <w:pPr>
        <w:pStyle w:val="MdSpace"/>
        <w:spacing w:after="60"/>
      </w:pPr>
    </w:p>
    <w:p w14:paraId="7AF2B0C6" w14:textId="77777777" w:rsidR="00AA7606" w:rsidRDefault="00000000">
      <w:pPr>
        <w:pStyle w:val="MdHeading3"/>
      </w:pPr>
      <w:r>
        <w:lastRenderedPageBreak/>
        <w:t>30.2.1 Definição de IA</w:t>
      </w:r>
    </w:p>
    <w:p w14:paraId="4B748B6C" w14:textId="77777777" w:rsidR="00AA7606" w:rsidRDefault="00000000">
      <w:pPr>
        <w:pStyle w:val="MdParagraph"/>
      </w:pPr>
      <w:r>
        <w:t>A IA pode ser definida como a capacidade de um sistema computacional de perceber seu ambiente, raciocinar sobre ele, aprender com a experiência e tomar ações que maximizem suas chances de atingir um objetivo. No contexto jurídico, isso se traduz em sistemas que podem, por exemplo, analisar contratos, prever resultados de litígios ou auxiliar na pesquisa jurídica.</w:t>
      </w:r>
    </w:p>
    <w:p w14:paraId="511592DD" w14:textId="77777777" w:rsidR="00AA7606" w:rsidRDefault="00AA7606">
      <w:pPr>
        <w:pStyle w:val="MdSpace"/>
        <w:spacing w:after="60"/>
      </w:pPr>
    </w:p>
    <w:p w14:paraId="43AFFFF4" w14:textId="77777777" w:rsidR="00AA7606" w:rsidRDefault="00000000">
      <w:pPr>
        <w:pStyle w:val="MdHeading3"/>
      </w:pPr>
      <w:r>
        <w:t>30.2.2 Tipos de IA Relevantes para o Direito</w:t>
      </w:r>
    </w:p>
    <w:p w14:paraId="51FAFB0C" w14:textId="77777777" w:rsidR="00AA7606" w:rsidRDefault="00000000">
      <w:pPr>
        <w:pStyle w:val="MdListItem"/>
        <w:numPr>
          <w:ilvl w:val="0"/>
          <w:numId w:val="3"/>
        </w:numPr>
      </w:pPr>
      <w:r>
        <w:rPr>
          <w:rStyle w:val="MdStrong"/>
        </w:rPr>
        <w:t>Machine Learning (Aprendizado de Máquina)</w:t>
      </w:r>
      <w:r>
        <w:t>: Subcampo da IA que permite aos sistemas aprender a partir de dados, sem serem explicitamente programados. Inclui:</w:t>
      </w:r>
    </w:p>
    <w:p w14:paraId="247DD92C" w14:textId="77777777" w:rsidR="00AA7606" w:rsidRDefault="00000000">
      <w:pPr>
        <w:pStyle w:val="MdListItem"/>
        <w:numPr>
          <w:ilvl w:val="1"/>
          <w:numId w:val="2"/>
        </w:numPr>
      </w:pPr>
      <w:r>
        <w:rPr>
          <w:rStyle w:val="MdStrong"/>
        </w:rPr>
        <w:t>Aprendizado Supervisionado</w:t>
      </w:r>
      <w:r>
        <w:t>: Treinamento com dados rotulados (e.g., classificar documentos como "contrato" ou "petição").</w:t>
      </w:r>
    </w:p>
    <w:p w14:paraId="0B013059" w14:textId="77777777" w:rsidR="00AA7606" w:rsidRDefault="00000000">
      <w:pPr>
        <w:pStyle w:val="MdListItem"/>
        <w:numPr>
          <w:ilvl w:val="1"/>
          <w:numId w:val="2"/>
        </w:numPr>
      </w:pPr>
      <w:r>
        <w:rPr>
          <w:rStyle w:val="MdStrong"/>
        </w:rPr>
        <w:t>Aprendizado Não Supervisionado</w:t>
      </w:r>
      <w:r>
        <w:t>: Identificação de padrões em dados não rotulados (e.g., agrupar documentos semelhantes).</w:t>
      </w:r>
    </w:p>
    <w:p w14:paraId="47A8851F" w14:textId="77777777" w:rsidR="00AA7606" w:rsidRDefault="00000000">
      <w:pPr>
        <w:pStyle w:val="MdListItem"/>
        <w:numPr>
          <w:ilvl w:val="1"/>
          <w:numId w:val="2"/>
        </w:numPr>
      </w:pPr>
      <w:r>
        <w:rPr>
          <w:rStyle w:val="MdStrong"/>
        </w:rPr>
        <w:t>Aprendizado por Reforço</w:t>
      </w:r>
      <w:r>
        <w:t>: Sistemas aprendem a tomar decisões através de tentativa e erro, recebendo recompensas ou punições.</w:t>
      </w:r>
    </w:p>
    <w:p w14:paraId="2707D858" w14:textId="77777777" w:rsidR="00AA7606" w:rsidRDefault="00000000">
      <w:pPr>
        <w:pStyle w:val="MdListItem"/>
        <w:numPr>
          <w:ilvl w:val="0"/>
          <w:numId w:val="3"/>
        </w:numPr>
      </w:pPr>
      <w:r>
        <w:rPr>
          <w:rStyle w:val="MdStrong"/>
        </w:rPr>
        <w:t xml:space="preserve">Natural </w:t>
      </w:r>
      <w:proofErr w:type="spellStart"/>
      <w:r>
        <w:rPr>
          <w:rStyle w:val="MdStrong"/>
        </w:rPr>
        <w:t>Language</w:t>
      </w:r>
      <w:proofErr w:type="spellEnd"/>
      <w:r>
        <w:rPr>
          <w:rStyle w:val="MdStrong"/>
        </w:rPr>
        <w:t xml:space="preserve"> </w:t>
      </w:r>
      <w:proofErr w:type="spellStart"/>
      <w:r>
        <w:rPr>
          <w:rStyle w:val="MdStrong"/>
        </w:rPr>
        <w:t>Processing</w:t>
      </w:r>
      <w:proofErr w:type="spellEnd"/>
      <w:r>
        <w:rPr>
          <w:rStyle w:val="MdStrong"/>
        </w:rPr>
        <w:t xml:space="preserve"> (Processamento de Linguagem Natural - PLN)</w:t>
      </w:r>
      <w:r>
        <w:t>: Ramo da IA que permite aos computadores entender, interpretar e gerar linguagem humana. Essencial para a análise de textos jurídicos.</w:t>
      </w:r>
    </w:p>
    <w:p w14:paraId="730378E3" w14:textId="77777777" w:rsidR="00AA7606" w:rsidRDefault="00000000">
      <w:pPr>
        <w:pStyle w:val="MdListItem"/>
        <w:numPr>
          <w:ilvl w:val="1"/>
          <w:numId w:val="2"/>
        </w:numPr>
      </w:pPr>
      <w:r>
        <w:rPr>
          <w:rStyle w:val="MdStrong"/>
        </w:rPr>
        <w:t>Extração de Informação</w:t>
      </w:r>
      <w:r>
        <w:t>: Identificar entidades (pessoas, datas, valores) e relações em textos.</w:t>
      </w:r>
    </w:p>
    <w:p w14:paraId="6741A342" w14:textId="77777777" w:rsidR="00AA7606" w:rsidRDefault="00000000">
      <w:pPr>
        <w:pStyle w:val="MdListItem"/>
        <w:numPr>
          <w:ilvl w:val="1"/>
          <w:numId w:val="2"/>
        </w:numPr>
      </w:pPr>
      <w:r>
        <w:rPr>
          <w:rStyle w:val="MdStrong"/>
        </w:rPr>
        <w:t>Análise de Sentimento</w:t>
      </w:r>
      <w:r>
        <w:t>: Avaliar o tom emocional de um texto.</w:t>
      </w:r>
    </w:p>
    <w:p w14:paraId="5C21127C" w14:textId="77777777" w:rsidR="00AA7606" w:rsidRDefault="00000000">
      <w:pPr>
        <w:pStyle w:val="MdListItem"/>
        <w:numPr>
          <w:ilvl w:val="1"/>
          <w:numId w:val="2"/>
        </w:numPr>
      </w:pPr>
      <w:r>
        <w:rPr>
          <w:rStyle w:val="MdStrong"/>
        </w:rPr>
        <w:t>Geração de Linguagem Natural (GLN)</w:t>
      </w:r>
      <w:r>
        <w:t>: Criar textos coerentes e gramaticalmente corretos.</w:t>
      </w:r>
    </w:p>
    <w:p w14:paraId="7BCF1462" w14:textId="77777777" w:rsidR="00AA7606" w:rsidRDefault="00000000">
      <w:pPr>
        <w:pStyle w:val="MdListItem"/>
        <w:numPr>
          <w:ilvl w:val="0"/>
          <w:numId w:val="3"/>
        </w:numPr>
      </w:pPr>
      <w:proofErr w:type="spellStart"/>
      <w:r>
        <w:rPr>
          <w:rStyle w:val="MdStrong"/>
        </w:rPr>
        <w:t>Deep</w:t>
      </w:r>
      <w:proofErr w:type="spellEnd"/>
      <w:r>
        <w:rPr>
          <w:rStyle w:val="MdStrong"/>
        </w:rPr>
        <w:t xml:space="preserve"> Learning (Aprendizado Profundo)</w:t>
      </w:r>
      <w:r>
        <w:t>: Subcampo do Machine Learning que utiliza redes neurais artificiais com múltiplas camadas para aprender representações de dados com vários níveis de abstração. Especialmente eficaz para PLN e reconhecimento de padrões complexos.</w:t>
      </w:r>
    </w:p>
    <w:p w14:paraId="524DDEAC" w14:textId="77777777" w:rsidR="00AA7606" w:rsidRDefault="00000000">
      <w:pPr>
        <w:pStyle w:val="MdListItem"/>
        <w:numPr>
          <w:ilvl w:val="0"/>
          <w:numId w:val="3"/>
        </w:numPr>
      </w:pPr>
      <w:r>
        <w:rPr>
          <w:rStyle w:val="MdStrong"/>
        </w:rPr>
        <w:t>Sistemas Especialistas</w:t>
      </w:r>
      <w:r>
        <w:t>: Sistemas baseados em regras que emulam o conhecimento e o raciocínio de especialistas humanos em um domínio específico. Utilizados para fornecer aconselhamento jurídico ou automatizar decisões baseadas em regras.</w:t>
      </w:r>
    </w:p>
    <w:p w14:paraId="10645C0E" w14:textId="77777777" w:rsidR="00AA7606" w:rsidRDefault="00AA7606">
      <w:pPr>
        <w:pStyle w:val="MdSpace"/>
        <w:spacing w:after="60"/>
      </w:pPr>
    </w:p>
    <w:p w14:paraId="752C4A51" w14:textId="77777777" w:rsidR="00AA7606" w:rsidRDefault="00000000">
      <w:pPr>
        <w:pStyle w:val="MdHeading2"/>
      </w:pPr>
      <w:r>
        <w:t>30.3 Aplicações da Inteligência Artificial no Direito</w:t>
      </w:r>
    </w:p>
    <w:p w14:paraId="3F2BFF56" w14:textId="77777777" w:rsidR="00AA7606" w:rsidRDefault="00000000">
      <w:pPr>
        <w:pStyle w:val="MdParagraph"/>
      </w:pPr>
      <w:r>
        <w:t>A IA tem revolucionado diversas áreas da prática jurídica, oferecendo soluções inovadoras para desafios antigos. No JIF, a IA é a base para a funcionalidade de muitos de seus motores.</w:t>
      </w:r>
    </w:p>
    <w:p w14:paraId="15EF4E1A" w14:textId="77777777" w:rsidR="00AA7606" w:rsidRDefault="00AA7606">
      <w:pPr>
        <w:pStyle w:val="MdSpace"/>
        <w:spacing w:after="60"/>
      </w:pPr>
    </w:p>
    <w:p w14:paraId="1893F657" w14:textId="77777777" w:rsidR="00AA7606" w:rsidRDefault="00000000">
      <w:pPr>
        <w:pStyle w:val="MdHeading3"/>
      </w:pPr>
      <w:r>
        <w:t>30.3.1 Pesquisa Jurídica Avançada</w:t>
      </w:r>
    </w:p>
    <w:p w14:paraId="7F5E3899" w14:textId="77777777" w:rsidR="00AA7606" w:rsidRDefault="00000000">
      <w:pPr>
        <w:pStyle w:val="MdListItem"/>
        <w:numPr>
          <w:ilvl w:val="0"/>
          <w:numId w:val="2"/>
        </w:numPr>
      </w:pPr>
      <w:r>
        <w:rPr>
          <w:rStyle w:val="MdStrong"/>
        </w:rPr>
        <w:t>Busca Semântica</w:t>
      </w:r>
      <w:r>
        <w:t>: Motores de busca que entendem o significado dos termos, e não apenas as palavras-chave, retornando resultados mais relevantes (Motor Normativo, Jurisprudencial e Doutrinário).</w:t>
      </w:r>
    </w:p>
    <w:p w14:paraId="5CAE5358" w14:textId="77777777" w:rsidR="00AA7606" w:rsidRDefault="00000000">
      <w:pPr>
        <w:pStyle w:val="MdListItem"/>
        <w:numPr>
          <w:ilvl w:val="0"/>
          <w:numId w:val="2"/>
        </w:numPr>
      </w:pPr>
      <w:r>
        <w:rPr>
          <w:rStyle w:val="MdStrong"/>
        </w:rPr>
        <w:lastRenderedPageBreak/>
        <w:t>Análise de Precedentes</w:t>
      </w:r>
      <w:r>
        <w:t>: Identificação automática de precedentes vinculantes e jurisprudência dominante, com base em similaridade de casos e padrões decisórios.</w:t>
      </w:r>
    </w:p>
    <w:p w14:paraId="26C04A49" w14:textId="77777777" w:rsidR="00AA7606" w:rsidRDefault="00AA7606">
      <w:pPr>
        <w:pStyle w:val="MdSpace"/>
        <w:spacing w:after="60"/>
      </w:pPr>
    </w:p>
    <w:p w14:paraId="39EE9AE7" w14:textId="77777777" w:rsidR="00AA7606" w:rsidRDefault="00000000">
      <w:pPr>
        <w:pStyle w:val="MdHeading3"/>
      </w:pPr>
      <w:r>
        <w:t>30.3.2 Análise e Revisão de Documentos</w:t>
      </w:r>
    </w:p>
    <w:p w14:paraId="11B9553B" w14:textId="77777777" w:rsidR="00AA7606" w:rsidRDefault="00000000">
      <w:pPr>
        <w:pStyle w:val="MdListItem"/>
        <w:numPr>
          <w:ilvl w:val="0"/>
          <w:numId w:val="2"/>
        </w:numPr>
      </w:pPr>
      <w:r>
        <w:rPr>
          <w:rStyle w:val="MdStrong"/>
        </w:rPr>
        <w:t>Extração de Cláusulas e Dados</w:t>
      </w:r>
      <w:r>
        <w:t xml:space="preserve">: IA pode extrair automaticamente cláusulas específicas, datas, partes e valores de contratos, acelerando a revisão e a </w:t>
      </w:r>
      <w:proofErr w:type="spellStart"/>
      <w:r>
        <w:t>due</w:t>
      </w:r>
      <w:proofErr w:type="spellEnd"/>
      <w:r>
        <w:t xml:space="preserve"> </w:t>
      </w:r>
      <w:proofErr w:type="spellStart"/>
      <w:r>
        <w:t>diligence</w:t>
      </w:r>
      <w:proofErr w:type="spellEnd"/>
      <w:r>
        <w:t>.</w:t>
      </w:r>
    </w:p>
    <w:p w14:paraId="0E076C96" w14:textId="77777777" w:rsidR="00AA7606" w:rsidRDefault="00000000">
      <w:pPr>
        <w:pStyle w:val="MdListItem"/>
        <w:numPr>
          <w:ilvl w:val="0"/>
          <w:numId w:val="2"/>
        </w:numPr>
      </w:pPr>
      <w:r>
        <w:rPr>
          <w:rStyle w:val="MdStrong"/>
        </w:rPr>
        <w:t>Revisão Contratual</w:t>
      </w:r>
      <w:r>
        <w:t>: Comparar contratos com modelos padrão, identificar inconsistências, cláusulas de risco ou não conformidades.</w:t>
      </w:r>
    </w:p>
    <w:p w14:paraId="4DDD7A27" w14:textId="77777777" w:rsidR="00AA7606" w:rsidRDefault="00000000">
      <w:pPr>
        <w:pStyle w:val="MdListItem"/>
        <w:numPr>
          <w:ilvl w:val="0"/>
          <w:numId w:val="2"/>
        </w:numPr>
      </w:pPr>
      <w:r>
        <w:rPr>
          <w:rStyle w:val="MdStrong"/>
        </w:rPr>
        <w:t>Análise de Petições e Sentenças</w:t>
      </w:r>
      <w:r>
        <w:t>: Identificar os principais argumentos, fatos, provas e decisões em documentos processuais, auxiliando na Engenharia Reversa da Decisão (Capítulo 11).</w:t>
      </w:r>
    </w:p>
    <w:p w14:paraId="44A404D5" w14:textId="77777777" w:rsidR="00AA7606" w:rsidRDefault="00AA7606">
      <w:pPr>
        <w:pStyle w:val="MdSpace"/>
        <w:spacing w:after="60"/>
      </w:pPr>
    </w:p>
    <w:p w14:paraId="635A30F9" w14:textId="77777777" w:rsidR="00AA7606" w:rsidRDefault="00000000">
      <w:pPr>
        <w:pStyle w:val="MdHeading3"/>
      </w:pPr>
      <w:r>
        <w:t>30.3.3 Previsão de Resultados e Avaliação de Riscos</w:t>
      </w:r>
    </w:p>
    <w:p w14:paraId="1615B93F" w14:textId="77777777" w:rsidR="00AA7606" w:rsidRDefault="00000000">
      <w:pPr>
        <w:pStyle w:val="MdListItem"/>
        <w:numPr>
          <w:ilvl w:val="0"/>
          <w:numId w:val="2"/>
        </w:numPr>
      </w:pPr>
      <w:r>
        <w:rPr>
          <w:rStyle w:val="MdStrong"/>
        </w:rPr>
        <w:t>Modelagem Preditiva</w:t>
      </w:r>
      <w:r>
        <w:t>: Utilizar Machine Learning para prever a probabilidade de sucesso em um litígio, o valor de uma condenação ou a ocorrência de um risco jurídico, com base em dados históricos (Capítulo 29).</w:t>
      </w:r>
    </w:p>
    <w:p w14:paraId="5A7051DE" w14:textId="77777777" w:rsidR="00AA7606" w:rsidRDefault="00000000">
      <w:pPr>
        <w:pStyle w:val="MdListItem"/>
        <w:numPr>
          <w:ilvl w:val="0"/>
          <w:numId w:val="2"/>
        </w:numPr>
      </w:pPr>
      <w:r>
        <w:rPr>
          <w:rStyle w:val="MdStrong"/>
        </w:rPr>
        <w:t>Análise de Padrões Decisórios</w:t>
      </w:r>
      <w:r>
        <w:t>: Identificar tendências e preferências de julgadores para adaptar a argumentação (Motor Decisório Jurídico - Capítulo 24).</w:t>
      </w:r>
    </w:p>
    <w:p w14:paraId="2201A364" w14:textId="77777777" w:rsidR="00AA7606" w:rsidRDefault="00AA7606">
      <w:pPr>
        <w:pStyle w:val="MdSpace"/>
        <w:spacing w:after="60"/>
      </w:pPr>
    </w:p>
    <w:p w14:paraId="33E602D4" w14:textId="77777777" w:rsidR="00AA7606" w:rsidRDefault="00000000">
      <w:pPr>
        <w:pStyle w:val="MdHeading3"/>
      </w:pPr>
      <w:r>
        <w:t>30.3.4 Automação de Tarefas</w:t>
      </w:r>
    </w:p>
    <w:p w14:paraId="1A074E24" w14:textId="77777777" w:rsidR="00AA7606" w:rsidRDefault="00000000">
      <w:pPr>
        <w:pStyle w:val="MdListItem"/>
        <w:numPr>
          <w:ilvl w:val="0"/>
          <w:numId w:val="2"/>
        </w:numPr>
      </w:pPr>
      <w:r>
        <w:rPr>
          <w:rStyle w:val="MdStrong"/>
        </w:rPr>
        <w:t>Geração de Documentos</w:t>
      </w:r>
      <w:r>
        <w:t xml:space="preserve">: Automação da criação de petições, contratos e pareceres, utilizando </w:t>
      </w:r>
      <w:proofErr w:type="spellStart"/>
      <w:r>
        <w:t>templates</w:t>
      </w:r>
      <w:proofErr w:type="spellEnd"/>
      <w:r>
        <w:t xml:space="preserve"> e dados pré-definidos (Biblioteca de </w:t>
      </w:r>
      <w:proofErr w:type="spellStart"/>
      <w:r>
        <w:t>Templates</w:t>
      </w:r>
      <w:proofErr w:type="spellEnd"/>
      <w:r>
        <w:t xml:space="preserve"> - Capítulo 33).</w:t>
      </w:r>
    </w:p>
    <w:p w14:paraId="254D8DBA" w14:textId="77777777" w:rsidR="00AA7606" w:rsidRDefault="00000000">
      <w:pPr>
        <w:pStyle w:val="MdListItem"/>
        <w:numPr>
          <w:ilvl w:val="0"/>
          <w:numId w:val="2"/>
        </w:numPr>
      </w:pPr>
      <w:r>
        <w:rPr>
          <w:rStyle w:val="MdStrong"/>
        </w:rPr>
        <w:t>Gestão de Processos</w:t>
      </w:r>
      <w:r>
        <w:t>: Automatizar tarefas repetitivas como o acompanhamento de prazos, a organização de documentos e a comunicação com clientes.</w:t>
      </w:r>
    </w:p>
    <w:p w14:paraId="2B42D976" w14:textId="77777777" w:rsidR="00AA7606" w:rsidRDefault="00AA7606">
      <w:pPr>
        <w:pStyle w:val="MdSpace"/>
        <w:spacing w:after="60"/>
      </w:pPr>
    </w:p>
    <w:p w14:paraId="3E9D42E2" w14:textId="77777777" w:rsidR="00AA7606" w:rsidRDefault="00000000">
      <w:pPr>
        <w:pStyle w:val="MdHeading3"/>
      </w:pPr>
      <w:r>
        <w:t>30.3.5 Compliance e Governança</w:t>
      </w:r>
    </w:p>
    <w:p w14:paraId="321BA8BA" w14:textId="77777777" w:rsidR="00AA7606" w:rsidRDefault="00000000">
      <w:pPr>
        <w:pStyle w:val="MdListItem"/>
        <w:numPr>
          <w:ilvl w:val="0"/>
          <w:numId w:val="2"/>
        </w:numPr>
      </w:pPr>
      <w:r>
        <w:rPr>
          <w:rStyle w:val="MdStrong"/>
        </w:rPr>
        <w:t>Monitoramento de Conformidade</w:t>
      </w:r>
      <w:r>
        <w:t>: IA pode monitorar grandes volumes de dados para identificar violações de políticas internas ou regulamentos (Motor de Compliance - Capítulo 26).</w:t>
      </w:r>
    </w:p>
    <w:p w14:paraId="6A24AC21" w14:textId="77777777" w:rsidR="00AA7606" w:rsidRDefault="00000000">
      <w:pPr>
        <w:pStyle w:val="MdListItem"/>
        <w:numPr>
          <w:ilvl w:val="0"/>
          <w:numId w:val="2"/>
        </w:numPr>
      </w:pPr>
      <w:r>
        <w:rPr>
          <w:rStyle w:val="MdStrong"/>
        </w:rPr>
        <w:t>Análise de Riscos</w:t>
      </w:r>
      <w:r>
        <w:t>: Identificar e avaliar riscos de não conformidade, corrupção e fraude (Motor de Gestão de Riscos - Capítulo 26).</w:t>
      </w:r>
    </w:p>
    <w:p w14:paraId="1BEC4F8C" w14:textId="77777777" w:rsidR="00AA7606" w:rsidRDefault="00AA7606">
      <w:pPr>
        <w:pStyle w:val="MdSpace"/>
        <w:spacing w:after="60"/>
      </w:pPr>
    </w:p>
    <w:p w14:paraId="53B4745E" w14:textId="77777777" w:rsidR="00AA7606" w:rsidRDefault="00000000">
      <w:pPr>
        <w:pStyle w:val="MdHeading2"/>
      </w:pPr>
      <w:r>
        <w:t>30.4 Desafios e Considerações Éticas na Aplicação da IA no Direito</w:t>
      </w:r>
    </w:p>
    <w:p w14:paraId="4CE11111" w14:textId="77777777" w:rsidR="00AA7606" w:rsidRDefault="00000000">
      <w:pPr>
        <w:pStyle w:val="MdParagraph"/>
      </w:pPr>
      <w:r>
        <w:t>Apesar do vasto potencial, a aplicação da IA no Direito apresenta desafios significativos e levanta importantes questões éticas que devem ser cuidadosamente abordadas.</w:t>
      </w:r>
    </w:p>
    <w:p w14:paraId="7158879F" w14:textId="77777777" w:rsidR="00AA7606" w:rsidRDefault="00AA7606">
      <w:pPr>
        <w:pStyle w:val="MdSpace"/>
        <w:spacing w:after="60"/>
      </w:pPr>
    </w:p>
    <w:p w14:paraId="6C57E5C8" w14:textId="77777777" w:rsidR="00AA7606" w:rsidRDefault="00000000">
      <w:pPr>
        <w:pStyle w:val="MdHeading3"/>
      </w:pPr>
      <w:r>
        <w:lastRenderedPageBreak/>
        <w:t>30.4.1 Desafios Técnicos</w:t>
      </w:r>
    </w:p>
    <w:p w14:paraId="03170FCA" w14:textId="77777777" w:rsidR="00AA7606" w:rsidRDefault="00000000">
      <w:pPr>
        <w:pStyle w:val="MdListItem"/>
        <w:numPr>
          <w:ilvl w:val="0"/>
          <w:numId w:val="2"/>
        </w:numPr>
      </w:pPr>
      <w:r>
        <w:rPr>
          <w:rStyle w:val="MdStrong"/>
        </w:rPr>
        <w:t>Qualidade e Disponibilidade de Dados</w:t>
      </w:r>
      <w:r>
        <w:t>: A eficácia dos modelos de IA depende da qualidade, volume e representatividade dos dados jurídicos, que muitas vezes são fragmentados, não estruturados ou de difícil acesso.</w:t>
      </w:r>
    </w:p>
    <w:p w14:paraId="26C55BAD" w14:textId="77777777" w:rsidR="00AA7606" w:rsidRDefault="00000000">
      <w:pPr>
        <w:pStyle w:val="MdListItem"/>
        <w:numPr>
          <w:ilvl w:val="0"/>
          <w:numId w:val="2"/>
        </w:numPr>
      </w:pPr>
      <w:r>
        <w:rPr>
          <w:rStyle w:val="MdStrong"/>
        </w:rPr>
        <w:t>Complexidade da Linguagem Jurídica</w:t>
      </w:r>
      <w:r>
        <w:t>: A ambiguidade, a vagueza e a especificidade da linguagem jurídica tornam o PLN um desafio complexo.</w:t>
      </w:r>
    </w:p>
    <w:p w14:paraId="7C5AC487" w14:textId="77777777" w:rsidR="00AA7606" w:rsidRDefault="00000000">
      <w:pPr>
        <w:pStyle w:val="MdListItem"/>
        <w:numPr>
          <w:ilvl w:val="0"/>
          <w:numId w:val="2"/>
        </w:numPr>
      </w:pPr>
      <w:proofErr w:type="spellStart"/>
      <w:r>
        <w:rPr>
          <w:rStyle w:val="MdStrong"/>
        </w:rPr>
        <w:t>Interpretabilidade</w:t>
      </w:r>
      <w:proofErr w:type="spellEnd"/>
      <w:r>
        <w:rPr>
          <w:rStyle w:val="MdStrong"/>
        </w:rPr>
        <w:t xml:space="preserve"> dos Modelos</w:t>
      </w:r>
      <w:r>
        <w:t xml:space="preserve">: Modelos de </w:t>
      </w:r>
      <w:proofErr w:type="spellStart"/>
      <w:r>
        <w:t>Deep</w:t>
      </w:r>
      <w:proofErr w:type="spellEnd"/>
      <w:r>
        <w:t xml:space="preserve"> Learning podem ser "caixas pretas", dificultando a compreensão de como chegam a determinadas conclusões, o que é problemático em um campo que exige justificativa e fundamentação.</w:t>
      </w:r>
    </w:p>
    <w:p w14:paraId="4132673A" w14:textId="77777777" w:rsidR="00AA7606" w:rsidRDefault="00AA7606">
      <w:pPr>
        <w:pStyle w:val="MdSpace"/>
        <w:spacing w:after="60"/>
      </w:pPr>
    </w:p>
    <w:p w14:paraId="45AF0365" w14:textId="77777777" w:rsidR="00AA7606" w:rsidRDefault="00000000">
      <w:pPr>
        <w:pStyle w:val="MdHeading3"/>
      </w:pPr>
      <w:r>
        <w:t>30.4.2 Desafios Éticos e Regulatórios</w:t>
      </w:r>
    </w:p>
    <w:p w14:paraId="66222609" w14:textId="77777777" w:rsidR="00AA7606" w:rsidRDefault="00000000">
      <w:pPr>
        <w:pStyle w:val="MdListItem"/>
        <w:numPr>
          <w:ilvl w:val="0"/>
          <w:numId w:val="2"/>
        </w:numPr>
      </w:pPr>
      <w:r>
        <w:rPr>
          <w:rStyle w:val="MdStrong"/>
        </w:rPr>
        <w:t>Viés Algorítmico</w:t>
      </w:r>
      <w:r>
        <w:t>: Se os dados de treinamento refletem preconceitos históricos, a IA pode perpetuar ou amplificar esses vieses, levando a resultados discriminatórios.</w:t>
      </w:r>
    </w:p>
    <w:p w14:paraId="471A1A22" w14:textId="77777777" w:rsidR="00AA7606" w:rsidRDefault="00000000">
      <w:pPr>
        <w:pStyle w:val="MdListItem"/>
        <w:numPr>
          <w:ilvl w:val="0"/>
          <w:numId w:val="2"/>
        </w:numPr>
      </w:pPr>
      <w:r>
        <w:rPr>
          <w:rStyle w:val="MdStrong"/>
        </w:rPr>
        <w:t>Responsabilidade</w:t>
      </w:r>
      <w:r>
        <w:t>: Quem é responsável por erros ou falhas de um sistema de IA? O desenvolvedor, o usuário, ou o próprio sistema?</w:t>
      </w:r>
    </w:p>
    <w:p w14:paraId="4F6975A6" w14:textId="77777777" w:rsidR="00AA7606" w:rsidRDefault="00000000">
      <w:pPr>
        <w:pStyle w:val="MdListItem"/>
        <w:numPr>
          <w:ilvl w:val="0"/>
          <w:numId w:val="2"/>
        </w:numPr>
      </w:pPr>
      <w:r>
        <w:rPr>
          <w:rStyle w:val="MdStrong"/>
        </w:rPr>
        <w:t>Transparência e Explicabilidade</w:t>
      </w:r>
      <w:r>
        <w:t>: A necessidade de que as decisões da IA sejam compreensíveis e justificáveis, especialmente em contextos que afetam direitos fundamentais.</w:t>
      </w:r>
    </w:p>
    <w:p w14:paraId="1BD33F58" w14:textId="77777777" w:rsidR="00AA7606" w:rsidRDefault="00000000">
      <w:pPr>
        <w:pStyle w:val="MdListItem"/>
        <w:numPr>
          <w:ilvl w:val="0"/>
          <w:numId w:val="2"/>
        </w:numPr>
      </w:pPr>
      <w:r>
        <w:rPr>
          <w:rStyle w:val="MdStrong"/>
        </w:rPr>
        <w:t>Privacidade e Proteção de Dados</w:t>
      </w:r>
      <w:r>
        <w:t>: A utilização de grandes volumes de dados jurídicos levanta preocupações sobre a privacidade das informações e a conformidade com regulamentos como a LGPD.</w:t>
      </w:r>
    </w:p>
    <w:p w14:paraId="1231C4E0" w14:textId="77777777" w:rsidR="00AA7606" w:rsidRDefault="00000000">
      <w:pPr>
        <w:pStyle w:val="MdListItem"/>
        <w:numPr>
          <w:ilvl w:val="0"/>
          <w:numId w:val="2"/>
        </w:numPr>
      </w:pPr>
      <w:r>
        <w:rPr>
          <w:rStyle w:val="MdStrong"/>
        </w:rPr>
        <w:t>Autonomia Profissional</w:t>
      </w:r>
      <w:r>
        <w:t>: O papel da IA deve ser de auxiliar o profissional do Direito, e não de substituí-lo, mantendo a autonomia e o julgamento humano como centrais.</w:t>
      </w:r>
    </w:p>
    <w:p w14:paraId="1A5A77CE" w14:textId="77777777" w:rsidR="00AA7606" w:rsidRDefault="00000000">
      <w:pPr>
        <w:pStyle w:val="MdListItem"/>
        <w:numPr>
          <w:ilvl w:val="0"/>
          <w:numId w:val="2"/>
        </w:numPr>
      </w:pPr>
      <w:r>
        <w:rPr>
          <w:rStyle w:val="MdStrong"/>
        </w:rPr>
        <w:t>Acesso à Justiça</w:t>
      </w:r>
      <w:r>
        <w:t xml:space="preserve">: A IA pode democratizar o acesso à informação jurídica, mas também pode </w:t>
      </w:r>
      <w:proofErr w:type="gramStart"/>
      <w:r>
        <w:t>criar uma nova</w:t>
      </w:r>
      <w:proofErr w:type="gramEnd"/>
      <w:r>
        <w:t xml:space="preserve"> barreira digital se não for acessível a todos.</w:t>
      </w:r>
    </w:p>
    <w:p w14:paraId="1BB2D6AE" w14:textId="77777777" w:rsidR="00AA7606" w:rsidRDefault="00AA7606">
      <w:pPr>
        <w:pStyle w:val="MdSpace"/>
        <w:spacing w:after="60"/>
      </w:pPr>
    </w:p>
    <w:p w14:paraId="36E29792" w14:textId="77777777" w:rsidR="00AA7606" w:rsidRDefault="00000000">
      <w:pPr>
        <w:pStyle w:val="MdHeading2"/>
      </w:pPr>
      <w:r>
        <w:t>30.5 Integração da IA nos Motores do JIF</w:t>
      </w:r>
    </w:p>
    <w:p w14:paraId="2DDD8505" w14:textId="77777777" w:rsidR="00AA7606" w:rsidRDefault="00000000">
      <w:pPr>
        <w:pStyle w:val="MdParagraph"/>
      </w:pPr>
      <w:r>
        <w:t>No JIF, a Inteligência Artificial não é um módulo isolado, mas uma capacidade transversal que permeia e potencializa todos os seus motores e módulos. Ela é a força motriz por trás da capacidade do JIF de transformar dados em inteligência acionável.</w:t>
      </w:r>
    </w:p>
    <w:p w14:paraId="2644E783" w14:textId="77777777" w:rsidR="00AA7606" w:rsidRDefault="00AA7606">
      <w:pPr>
        <w:pStyle w:val="MdSpace"/>
        <w:spacing w:after="60"/>
      </w:pPr>
    </w:p>
    <w:p w14:paraId="3C724623" w14:textId="77777777" w:rsidR="00AA7606" w:rsidRDefault="00000000">
      <w:pPr>
        <w:pStyle w:val="MdHeading3"/>
      </w:pPr>
      <w:r>
        <w:t>30.5.1 Exemplos de Integração</w:t>
      </w:r>
    </w:p>
    <w:p w14:paraId="06F97360" w14:textId="77777777" w:rsidR="00AA7606" w:rsidRDefault="00000000">
      <w:pPr>
        <w:pStyle w:val="MdListItem"/>
        <w:numPr>
          <w:ilvl w:val="0"/>
          <w:numId w:val="2"/>
        </w:numPr>
      </w:pPr>
      <w:r>
        <w:rPr>
          <w:rStyle w:val="MdStrong"/>
        </w:rPr>
        <w:t>Motor de Coerência Jurídica (Capítulo 23)</w:t>
      </w:r>
      <w:r>
        <w:t>: Utiliza PLN e Machine Learning para identificar omissões, contradições e fragilidades argumentativas em peças jurídicas.</w:t>
      </w:r>
    </w:p>
    <w:p w14:paraId="2ACBE85E" w14:textId="77777777" w:rsidR="00AA7606" w:rsidRDefault="00000000">
      <w:pPr>
        <w:pStyle w:val="MdListItem"/>
        <w:numPr>
          <w:ilvl w:val="0"/>
          <w:numId w:val="2"/>
        </w:numPr>
      </w:pPr>
      <w:r>
        <w:rPr>
          <w:rStyle w:val="MdStrong"/>
        </w:rPr>
        <w:t>Motor Decisório Jurídico (Capítulo 24)</w:t>
      </w:r>
      <w:r>
        <w:t>: Emprega Machine Learning e análise estatística para identificar padrões decisórios de julgadores e simular seus raciocínios.</w:t>
      </w:r>
    </w:p>
    <w:p w14:paraId="6B9E245B" w14:textId="77777777" w:rsidR="00AA7606" w:rsidRDefault="00000000">
      <w:pPr>
        <w:pStyle w:val="MdListItem"/>
        <w:numPr>
          <w:ilvl w:val="0"/>
          <w:numId w:val="2"/>
        </w:numPr>
      </w:pPr>
      <w:r>
        <w:rPr>
          <w:rStyle w:val="MdStrong"/>
        </w:rPr>
        <w:t>Motor Normativo (Capítulo 26)</w:t>
      </w:r>
      <w:r>
        <w:t>: Utiliza PLN para consolidar normas, analisar vigência e identificar conflitos legislativos.</w:t>
      </w:r>
    </w:p>
    <w:p w14:paraId="2CE59878" w14:textId="77777777" w:rsidR="00AA7606" w:rsidRDefault="00000000">
      <w:pPr>
        <w:pStyle w:val="MdListItem"/>
        <w:numPr>
          <w:ilvl w:val="0"/>
          <w:numId w:val="2"/>
        </w:numPr>
      </w:pPr>
      <w:r>
        <w:rPr>
          <w:rStyle w:val="MdStrong"/>
        </w:rPr>
        <w:t>Motor Jurisprudencial (Capítulo 26)</w:t>
      </w:r>
      <w:r>
        <w:t>: Aplica Machine Learning para identificar precedentes vinculantes, jurisprudência dominante e mapear a evolução de teses.</w:t>
      </w:r>
    </w:p>
    <w:p w14:paraId="7F16EC29" w14:textId="77777777" w:rsidR="00AA7606" w:rsidRDefault="00000000">
      <w:pPr>
        <w:pStyle w:val="MdListItem"/>
        <w:numPr>
          <w:ilvl w:val="0"/>
          <w:numId w:val="2"/>
        </w:numPr>
      </w:pPr>
      <w:r>
        <w:rPr>
          <w:rStyle w:val="MdStrong"/>
        </w:rPr>
        <w:lastRenderedPageBreak/>
        <w:t>Grafo de Conhecimento Jurídico (Capítulo 28)</w:t>
      </w:r>
      <w:r>
        <w:t>: A IA é fundamental para a extração de entidades e relações de textos jurídicos, construindo e enriquecendo o grafo.</w:t>
      </w:r>
    </w:p>
    <w:p w14:paraId="2D6EE66B" w14:textId="77777777" w:rsidR="00AA7606" w:rsidRDefault="00000000">
      <w:pPr>
        <w:pStyle w:val="MdListItem"/>
        <w:numPr>
          <w:ilvl w:val="0"/>
          <w:numId w:val="2"/>
        </w:numPr>
      </w:pPr>
      <w:r>
        <w:rPr>
          <w:rStyle w:val="MdStrong"/>
        </w:rPr>
        <w:t>Modelos Matemáticos Aplicados ao Direito (Capítulo 29)</w:t>
      </w:r>
      <w:r>
        <w:t>: A IA implementa e gerencia os algoritmos de modelagem preditiva e otimização.</w:t>
      </w:r>
    </w:p>
    <w:p w14:paraId="128A64BA" w14:textId="77777777" w:rsidR="00AA7606" w:rsidRDefault="00AA7606">
      <w:pPr>
        <w:pStyle w:val="MdSpace"/>
        <w:spacing w:after="60"/>
      </w:pPr>
    </w:p>
    <w:p w14:paraId="6246DC7B" w14:textId="77777777" w:rsidR="00AA7606" w:rsidRDefault="00000000">
      <w:pPr>
        <w:pStyle w:val="MdHeading2"/>
      </w:pPr>
      <w:r>
        <w:t>30.6 O Futuro da IA no JIF: Rumo à Inteligência Jurídica Aumentada</w:t>
      </w:r>
    </w:p>
    <w:p w14:paraId="53853B44" w14:textId="77777777" w:rsidR="00AA7606" w:rsidRDefault="00000000">
      <w:pPr>
        <w:pStyle w:val="MdParagraph"/>
      </w:pPr>
      <w:r>
        <w:t>O JIF, ao integrar a Inteligência Artificial de forma estratégica e ética, busca criar um sistema de inteligência jurídica aumentada. Isso significa que a IA não visa substituir o profissional do Direito, mas sim ampliar suas capacidades, liberando-o de tarefas repetitivas e permitindo que ele se concentre em atividades de maior valor agregado, como a formulação de estratégias complexas, a negociação e o aconselhamento estratégico. A IA no JIF é uma aliada poderosa na busca por uma justiça mais eficiente, acessível e previsível, impulsionando a evolução da prática jurídica para um novo patamar de excelência e inovação.</w:t>
      </w:r>
    </w:p>
    <w:p w14:paraId="393F7EB7" w14:textId="77777777" w:rsidR="00AA7606" w:rsidRDefault="00000000">
      <w:pPr>
        <w:pStyle w:val="MdHeading1"/>
      </w:pPr>
      <w:r>
        <w:t>Capítulo 31: Biblioteca Jurídica</w:t>
      </w:r>
    </w:p>
    <w:p w14:paraId="53ECF23E" w14:textId="77777777" w:rsidR="00AA7606" w:rsidRDefault="00000000">
      <w:pPr>
        <w:pStyle w:val="MdHeading2"/>
      </w:pPr>
      <w:r>
        <w:t>31.1 O Conhecimento Organizado: A Biblioteca Jurídica no JIF</w:t>
      </w:r>
    </w:p>
    <w:p w14:paraId="44162477" w14:textId="77777777" w:rsidR="00AA7606" w:rsidRDefault="00000000">
      <w:pPr>
        <w:pStyle w:val="MdParagraph"/>
      </w:pPr>
      <w:r>
        <w:t xml:space="preserve">Em um cenário jurídico caracterizado pela vasta e crescente produção de normas, decisões e doutrinas, a organização eficiente do conhecimento é um desafio constante. A Biblioteca Jurídica, no contexto do Juris </w:t>
      </w:r>
      <w:proofErr w:type="spellStart"/>
      <w:r>
        <w:t>Intelligence</w:t>
      </w:r>
      <w:proofErr w:type="spellEnd"/>
      <w:r>
        <w:t xml:space="preserve"> Framework (JIF), é mais do que um mero repositório de documentos; é um sistema inteligente de gestão do conhecimento que centraliza, categoriza e torna acessível todo o acervo jurídico da organização. Ela atua como a memória institucional, garantindo que informações valiosas não se percam e que o conhecimento acumulado seja facilmente recuperável e aplicável. Este capítulo explora a estruturação e gestão de acervos digitais, a categorização e indexação de documentos, e a integração com os motores de pesquisa do JIF, elementos cruciais para a construção de uma inteligência jurídica que valoriza e potencializa o conhecimento.</w:t>
      </w:r>
    </w:p>
    <w:p w14:paraId="2081D14F" w14:textId="77777777" w:rsidR="00AA7606" w:rsidRDefault="00AA7606">
      <w:pPr>
        <w:pStyle w:val="MdSpace"/>
        <w:spacing w:after="60"/>
      </w:pPr>
    </w:p>
    <w:p w14:paraId="2F4782A4" w14:textId="77777777" w:rsidR="00AA7606" w:rsidRDefault="00000000">
      <w:pPr>
        <w:pStyle w:val="MdHeading2"/>
      </w:pPr>
      <w:r>
        <w:t>31.2 Estruturação e Gestão de Acervos Digitais</w:t>
      </w:r>
    </w:p>
    <w:p w14:paraId="656B973B" w14:textId="77777777" w:rsidR="00AA7606" w:rsidRDefault="00000000">
      <w:pPr>
        <w:pStyle w:val="MdParagraph"/>
      </w:pPr>
      <w:r>
        <w:t>A transição do acervo físico para o digital trouxe consigo a necessidade de novas abordagens para a estruturação e gestão do conhecimento jurídico. A Biblioteca Jurídica do JIF é projetada para otimizar esse processo.</w:t>
      </w:r>
    </w:p>
    <w:p w14:paraId="6B95A17A" w14:textId="77777777" w:rsidR="00AA7606" w:rsidRDefault="00AA7606">
      <w:pPr>
        <w:pStyle w:val="MdSpace"/>
        <w:spacing w:after="60"/>
      </w:pPr>
    </w:p>
    <w:p w14:paraId="6660A680" w14:textId="77777777" w:rsidR="00AA7606" w:rsidRDefault="00000000">
      <w:pPr>
        <w:pStyle w:val="MdHeading3"/>
      </w:pPr>
      <w:r>
        <w:t>31.2.1 Componentes de um Acervo Digital Jurídico</w:t>
      </w:r>
    </w:p>
    <w:p w14:paraId="24E06CF8" w14:textId="77777777" w:rsidR="00AA7606" w:rsidRDefault="00000000">
      <w:pPr>
        <w:pStyle w:val="MdListItem"/>
        <w:numPr>
          <w:ilvl w:val="0"/>
          <w:numId w:val="2"/>
        </w:numPr>
      </w:pPr>
      <w:r>
        <w:rPr>
          <w:rStyle w:val="MdStrong"/>
        </w:rPr>
        <w:t>Legislação</w:t>
      </w:r>
      <w:r>
        <w:t>: Códigos, leis, decretos, portarias, tanto em sua versão original quanto consolidada, com histórico de alterações.</w:t>
      </w:r>
    </w:p>
    <w:p w14:paraId="50C13238" w14:textId="77777777" w:rsidR="00AA7606" w:rsidRDefault="00000000">
      <w:pPr>
        <w:pStyle w:val="MdListItem"/>
        <w:numPr>
          <w:ilvl w:val="0"/>
          <w:numId w:val="2"/>
        </w:numPr>
      </w:pPr>
      <w:r>
        <w:rPr>
          <w:rStyle w:val="MdStrong"/>
        </w:rPr>
        <w:lastRenderedPageBreak/>
        <w:t>Jurisprudência</w:t>
      </w:r>
      <w:r>
        <w:t>: Sentenças, acórdãos, súmulas, precedentes vinculantes, organizados por tribunal, tema, relator e data.</w:t>
      </w:r>
    </w:p>
    <w:p w14:paraId="1EB07D2A" w14:textId="77777777" w:rsidR="00AA7606" w:rsidRDefault="00000000">
      <w:pPr>
        <w:pStyle w:val="MdListItem"/>
        <w:numPr>
          <w:ilvl w:val="0"/>
          <w:numId w:val="2"/>
        </w:numPr>
      </w:pPr>
      <w:r>
        <w:rPr>
          <w:rStyle w:val="MdStrong"/>
        </w:rPr>
        <w:t>Doutrina</w:t>
      </w:r>
      <w:r>
        <w:t>: Livros, artigos, pareceres, teses, dissertações, organizados por autor, tema e área do Direito.</w:t>
      </w:r>
    </w:p>
    <w:p w14:paraId="73BE8088" w14:textId="77777777" w:rsidR="00AA7606" w:rsidRDefault="00000000">
      <w:pPr>
        <w:pStyle w:val="MdListItem"/>
        <w:numPr>
          <w:ilvl w:val="0"/>
          <w:numId w:val="2"/>
        </w:numPr>
      </w:pPr>
      <w:r>
        <w:rPr>
          <w:rStyle w:val="MdStrong"/>
        </w:rPr>
        <w:t>Documentos Internos</w:t>
      </w:r>
      <w:r>
        <w:t xml:space="preserve">: Petições, pareceres, contratos, memorandos, relatórios de auditoria, políticas internas, modelos e </w:t>
      </w:r>
      <w:proofErr w:type="spellStart"/>
      <w:r>
        <w:t>templates</w:t>
      </w:r>
      <w:proofErr w:type="spellEnd"/>
      <w:r>
        <w:t xml:space="preserve"> desenvolvidos pela própria organização.</w:t>
      </w:r>
    </w:p>
    <w:p w14:paraId="6E55DE29" w14:textId="77777777" w:rsidR="00AA7606" w:rsidRDefault="00000000">
      <w:pPr>
        <w:pStyle w:val="MdListItem"/>
        <w:numPr>
          <w:ilvl w:val="0"/>
          <w:numId w:val="2"/>
        </w:numPr>
      </w:pPr>
      <w:r>
        <w:rPr>
          <w:rStyle w:val="MdStrong"/>
        </w:rPr>
        <w:t>Notícias e Artigos de Mercado</w:t>
      </w:r>
      <w:r>
        <w:t>: Publicações relevantes sobre o setor de atuação da organização, tendências jurídicas e econômicas.</w:t>
      </w:r>
    </w:p>
    <w:p w14:paraId="6F38B55D" w14:textId="77777777" w:rsidR="00AA7606" w:rsidRDefault="00AA7606">
      <w:pPr>
        <w:pStyle w:val="MdSpace"/>
        <w:spacing w:after="60"/>
      </w:pPr>
    </w:p>
    <w:p w14:paraId="6D92B555" w14:textId="77777777" w:rsidR="00AA7606" w:rsidRDefault="00000000">
      <w:pPr>
        <w:pStyle w:val="MdHeading3"/>
      </w:pPr>
      <w:r>
        <w:t>31.2.2 Princípios de Estruturação e Gestão</w:t>
      </w:r>
    </w:p>
    <w:p w14:paraId="30436428" w14:textId="77777777" w:rsidR="00AA7606" w:rsidRDefault="00000000">
      <w:pPr>
        <w:pStyle w:val="MdListItem"/>
        <w:numPr>
          <w:ilvl w:val="0"/>
          <w:numId w:val="3"/>
        </w:numPr>
      </w:pPr>
      <w:r>
        <w:rPr>
          <w:rStyle w:val="MdStrong"/>
        </w:rPr>
        <w:t>Centralização</w:t>
      </w:r>
      <w:r>
        <w:t>: Reunir todo o conhecimento jurídico em uma única plataforma, evitando a dispersão de informações.</w:t>
      </w:r>
    </w:p>
    <w:p w14:paraId="24662A20" w14:textId="77777777" w:rsidR="00AA7606" w:rsidRDefault="00000000">
      <w:pPr>
        <w:pStyle w:val="MdListItem"/>
        <w:numPr>
          <w:ilvl w:val="0"/>
          <w:numId w:val="3"/>
        </w:numPr>
      </w:pPr>
      <w:r>
        <w:rPr>
          <w:rStyle w:val="MdStrong"/>
        </w:rPr>
        <w:t>Padronização</w:t>
      </w:r>
      <w:r>
        <w:t>: Utilizar padrões de nomenclatura, metadados e formatos de arquivo para garantir a consistência e a interoperabilidade.</w:t>
      </w:r>
    </w:p>
    <w:p w14:paraId="7E6ACE0F" w14:textId="77777777" w:rsidR="00AA7606" w:rsidRDefault="00000000">
      <w:pPr>
        <w:pStyle w:val="MdListItem"/>
        <w:numPr>
          <w:ilvl w:val="0"/>
          <w:numId w:val="3"/>
        </w:numPr>
      </w:pPr>
      <w:r>
        <w:rPr>
          <w:rStyle w:val="MdStrong"/>
        </w:rPr>
        <w:t>Segurança</w:t>
      </w:r>
      <w:r>
        <w:t>: Implementar controles de acesso e políticas de segurança para proteger a confidencialidade e a integridade dos documentos.</w:t>
      </w:r>
    </w:p>
    <w:p w14:paraId="62701DBE" w14:textId="77777777" w:rsidR="00AA7606" w:rsidRDefault="00000000">
      <w:pPr>
        <w:pStyle w:val="MdListItem"/>
        <w:numPr>
          <w:ilvl w:val="0"/>
          <w:numId w:val="3"/>
        </w:numPr>
      </w:pPr>
      <w:r>
        <w:rPr>
          <w:rStyle w:val="MdStrong"/>
        </w:rPr>
        <w:t>Versionamento</w:t>
      </w:r>
      <w:r>
        <w:t>: Manter um histórico de todas as alterações nos documentos, permitindo a recuperação de versões anteriores.</w:t>
      </w:r>
    </w:p>
    <w:p w14:paraId="0231EB74" w14:textId="77777777" w:rsidR="00AA7606" w:rsidRDefault="00000000">
      <w:pPr>
        <w:pStyle w:val="MdListItem"/>
        <w:numPr>
          <w:ilvl w:val="0"/>
          <w:numId w:val="3"/>
        </w:numPr>
      </w:pPr>
      <w:r>
        <w:rPr>
          <w:rStyle w:val="MdStrong"/>
        </w:rPr>
        <w:t>Acessibilidade</w:t>
      </w:r>
      <w:r>
        <w:t>: Garantir que o acervo seja facilmente acessível aos usuários autorizados, de qualquer lugar e a qualquer momento.</w:t>
      </w:r>
    </w:p>
    <w:p w14:paraId="5022640E" w14:textId="77777777" w:rsidR="00AA7606" w:rsidRDefault="00000000">
      <w:pPr>
        <w:pStyle w:val="MdListItem"/>
        <w:numPr>
          <w:ilvl w:val="0"/>
          <w:numId w:val="3"/>
        </w:numPr>
      </w:pPr>
      <w:r>
        <w:rPr>
          <w:rStyle w:val="MdStrong"/>
        </w:rPr>
        <w:t>Escalabilidade</w:t>
      </w:r>
      <w:r>
        <w:t>: Projetar o sistema para suportar o crescimento contínuo do volume de documentos e informações.</w:t>
      </w:r>
    </w:p>
    <w:p w14:paraId="52655FA7" w14:textId="77777777" w:rsidR="00AA7606" w:rsidRDefault="00AA7606">
      <w:pPr>
        <w:pStyle w:val="MdSpace"/>
        <w:spacing w:after="60"/>
      </w:pPr>
    </w:p>
    <w:p w14:paraId="16137019" w14:textId="77777777" w:rsidR="00AA7606" w:rsidRDefault="00000000">
      <w:pPr>
        <w:pStyle w:val="MdHeading2"/>
      </w:pPr>
      <w:r>
        <w:t>31.3 Categorização e Indexação de Documentos</w:t>
      </w:r>
    </w:p>
    <w:p w14:paraId="02C02E2D" w14:textId="77777777" w:rsidR="00AA7606" w:rsidRDefault="00000000">
      <w:pPr>
        <w:pStyle w:val="MdParagraph"/>
      </w:pPr>
      <w:r>
        <w:t>A mera digitalização de documentos não é suficiente; é preciso categorizá-los e indexá-los de forma inteligente para que possam ser efetivamente recuperados e utilizados. O JIF utiliza técnicas avançadas para isso.</w:t>
      </w:r>
    </w:p>
    <w:p w14:paraId="21B82594" w14:textId="77777777" w:rsidR="00AA7606" w:rsidRDefault="00AA7606">
      <w:pPr>
        <w:pStyle w:val="MdSpace"/>
        <w:spacing w:after="60"/>
      </w:pPr>
    </w:p>
    <w:p w14:paraId="30865F35" w14:textId="77777777" w:rsidR="00AA7606" w:rsidRDefault="00000000">
      <w:pPr>
        <w:pStyle w:val="MdHeading3"/>
      </w:pPr>
      <w:r>
        <w:t>31.3.1 Categorização</w:t>
      </w:r>
    </w:p>
    <w:p w14:paraId="2DFF46D4" w14:textId="77777777" w:rsidR="00AA7606" w:rsidRDefault="00000000">
      <w:pPr>
        <w:pStyle w:val="MdListItem"/>
        <w:numPr>
          <w:ilvl w:val="0"/>
          <w:numId w:val="2"/>
        </w:numPr>
      </w:pPr>
      <w:r>
        <w:rPr>
          <w:rStyle w:val="MdStrong"/>
        </w:rPr>
        <w:t>Por Ramo do Direito</w:t>
      </w:r>
      <w:r>
        <w:t>: Classificação dos documentos de acordo com as áreas do Direito (e.g., Civil, Penal, Trabalhista, Tributário, Ambiental).</w:t>
      </w:r>
    </w:p>
    <w:p w14:paraId="354CECF0" w14:textId="77777777" w:rsidR="00AA7606" w:rsidRDefault="00000000">
      <w:pPr>
        <w:pStyle w:val="MdListItem"/>
        <w:numPr>
          <w:ilvl w:val="0"/>
          <w:numId w:val="2"/>
        </w:numPr>
      </w:pPr>
      <w:r>
        <w:rPr>
          <w:rStyle w:val="MdStrong"/>
        </w:rPr>
        <w:t>Por Tema/Assunto</w:t>
      </w:r>
      <w:r>
        <w:t xml:space="preserve">: Atribuição de </w:t>
      </w:r>
      <w:proofErr w:type="spellStart"/>
      <w:r>
        <w:t>tags</w:t>
      </w:r>
      <w:proofErr w:type="spellEnd"/>
      <w:r>
        <w:t xml:space="preserve"> ou palavras-chave que descrevem o conteúdo do documento (e.g., "responsabilidade civil", "contrato de compra e venda", "LGPD").</w:t>
      </w:r>
    </w:p>
    <w:p w14:paraId="632A7652" w14:textId="77777777" w:rsidR="00AA7606" w:rsidRDefault="00000000">
      <w:pPr>
        <w:pStyle w:val="MdListItem"/>
        <w:numPr>
          <w:ilvl w:val="0"/>
          <w:numId w:val="2"/>
        </w:numPr>
      </w:pPr>
      <w:r>
        <w:rPr>
          <w:rStyle w:val="MdStrong"/>
        </w:rPr>
        <w:t>Por Tipo de Documento</w:t>
      </w:r>
      <w:r>
        <w:t>: Classificação como "lei", "sentença", "petição inicial", "parecer", "contrato", etc.</w:t>
      </w:r>
    </w:p>
    <w:p w14:paraId="6F0A1E66" w14:textId="77777777" w:rsidR="00AA7606" w:rsidRDefault="00000000">
      <w:pPr>
        <w:pStyle w:val="MdListItem"/>
        <w:numPr>
          <w:ilvl w:val="0"/>
          <w:numId w:val="2"/>
        </w:numPr>
      </w:pPr>
      <w:r>
        <w:rPr>
          <w:rStyle w:val="MdStrong"/>
        </w:rPr>
        <w:t>Por Jurisdição</w:t>
      </w:r>
      <w:r>
        <w:t>: Indicação do tribunal ou órgão de origem (e.g., STF, STJ, TJSP, TRF).</w:t>
      </w:r>
    </w:p>
    <w:p w14:paraId="723D1D7F" w14:textId="77777777" w:rsidR="00AA7606" w:rsidRDefault="00000000">
      <w:pPr>
        <w:pStyle w:val="MdListItem"/>
        <w:numPr>
          <w:ilvl w:val="0"/>
          <w:numId w:val="2"/>
        </w:numPr>
      </w:pPr>
      <w:r>
        <w:rPr>
          <w:rStyle w:val="MdStrong"/>
        </w:rPr>
        <w:t>Por Data</w:t>
      </w:r>
      <w:r>
        <w:t>: Organização cronológica dos documentos.</w:t>
      </w:r>
    </w:p>
    <w:p w14:paraId="2DA18773" w14:textId="77777777" w:rsidR="00AA7606" w:rsidRDefault="00AA7606">
      <w:pPr>
        <w:pStyle w:val="MdSpace"/>
        <w:spacing w:after="60"/>
      </w:pPr>
    </w:p>
    <w:p w14:paraId="28D6196D" w14:textId="77777777" w:rsidR="00AA7606" w:rsidRDefault="00000000">
      <w:pPr>
        <w:pStyle w:val="MdHeading3"/>
      </w:pPr>
      <w:r>
        <w:lastRenderedPageBreak/>
        <w:t>31.3.2 Indexação</w:t>
      </w:r>
    </w:p>
    <w:p w14:paraId="389A2B7D" w14:textId="77777777" w:rsidR="00AA7606" w:rsidRDefault="00000000">
      <w:pPr>
        <w:pStyle w:val="MdListItem"/>
        <w:numPr>
          <w:ilvl w:val="0"/>
          <w:numId w:val="2"/>
        </w:numPr>
      </w:pPr>
      <w:r>
        <w:rPr>
          <w:rStyle w:val="MdStrong"/>
        </w:rPr>
        <w:t>Indexação por Metadados</w:t>
      </w:r>
      <w:r>
        <w:t>: Atribuição de informações estruturadas aos documentos (e.g., autor, data de publicação, partes envolvidas, número do processo, ementa).</w:t>
      </w:r>
    </w:p>
    <w:p w14:paraId="0D83196E" w14:textId="77777777" w:rsidR="00AA7606" w:rsidRDefault="00000000">
      <w:pPr>
        <w:pStyle w:val="MdListItem"/>
        <w:numPr>
          <w:ilvl w:val="0"/>
          <w:numId w:val="2"/>
        </w:numPr>
      </w:pPr>
      <w:r>
        <w:rPr>
          <w:rStyle w:val="MdStrong"/>
        </w:rPr>
        <w:t>Indexação de Texto Completo (Full-</w:t>
      </w:r>
      <w:proofErr w:type="spellStart"/>
      <w:r>
        <w:rPr>
          <w:rStyle w:val="MdStrong"/>
        </w:rPr>
        <w:t>Text</w:t>
      </w:r>
      <w:proofErr w:type="spellEnd"/>
      <w:r>
        <w:rPr>
          <w:rStyle w:val="MdStrong"/>
        </w:rPr>
        <w:t xml:space="preserve"> </w:t>
      </w:r>
      <w:proofErr w:type="spellStart"/>
      <w:r>
        <w:rPr>
          <w:rStyle w:val="MdStrong"/>
        </w:rPr>
        <w:t>Indexing</w:t>
      </w:r>
      <w:proofErr w:type="spellEnd"/>
      <w:r>
        <w:rPr>
          <w:rStyle w:val="MdStrong"/>
        </w:rPr>
        <w:t>)</w:t>
      </w:r>
      <w:r>
        <w:t>: Permite a busca por qualquer palavra ou frase contida no documento, mesmo que não esteja nos metadados.</w:t>
      </w:r>
    </w:p>
    <w:p w14:paraId="79733B38" w14:textId="77777777" w:rsidR="00AA7606" w:rsidRDefault="00000000">
      <w:pPr>
        <w:pStyle w:val="MdListItem"/>
        <w:numPr>
          <w:ilvl w:val="0"/>
          <w:numId w:val="2"/>
        </w:numPr>
      </w:pPr>
      <w:r>
        <w:rPr>
          <w:rStyle w:val="MdStrong"/>
        </w:rPr>
        <w:t>Indexação Semântica</w:t>
      </w:r>
      <w:r>
        <w:t>: Utilização da Ontologia Jurídica (Capítulo 27) e do Grafo de Conhecimento Jurídico (Capítulo 28) para indexar documentos com base em conceitos e relações, e não apenas em palavras-chave. Isso permite buscas mais inteligentes e contextuais.</w:t>
      </w:r>
    </w:p>
    <w:p w14:paraId="54B3BE44" w14:textId="77777777" w:rsidR="00AA7606" w:rsidRDefault="00AA7606">
      <w:pPr>
        <w:pStyle w:val="MdSpace"/>
        <w:spacing w:after="60"/>
      </w:pPr>
    </w:p>
    <w:p w14:paraId="0E971857" w14:textId="77777777" w:rsidR="00AA7606" w:rsidRDefault="00000000">
      <w:pPr>
        <w:pStyle w:val="MdHeading3"/>
      </w:pPr>
      <w:r>
        <w:t>31.3.3 Ferramentas do JIF para Categorização e Indexação</w:t>
      </w:r>
    </w:p>
    <w:p w14:paraId="558D68B8" w14:textId="77777777" w:rsidR="00AA7606" w:rsidRDefault="00000000">
      <w:pPr>
        <w:pStyle w:val="MdListItem"/>
        <w:numPr>
          <w:ilvl w:val="0"/>
          <w:numId w:val="2"/>
        </w:numPr>
      </w:pPr>
      <w:r>
        <w:rPr>
          <w:rStyle w:val="MdStrong"/>
        </w:rPr>
        <w:t>Processamento de Linguagem Natural (PLN)</w:t>
      </w:r>
      <w:r>
        <w:t>: Motores de PLN (Capítulo 30) são utilizados para extrair automaticamente metadados, entidades e relações de documentos não estruturados.</w:t>
      </w:r>
    </w:p>
    <w:p w14:paraId="2CF72DA4" w14:textId="77777777" w:rsidR="00AA7606" w:rsidRDefault="00000000">
      <w:pPr>
        <w:pStyle w:val="MdListItem"/>
        <w:numPr>
          <w:ilvl w:val="0"/>
          <w:numId w:val="2"/>
        </w:numPr>
      </w:pPr>
      <w:r>
        <w:rPr>
          <w:rStyle w:val="MdStrong"/>
        </w:rPr>
        <w:t>Machine Learning</w:t>
      </w:r>
      <w:r>
        <w:t>: Algoritmos de aprendizado de máquina podem ser treinados para classificar documentos em categorias pré-definidas com alta precisão.</w:t>
      </w:r>
    </w:p>
    <w:p w14:paraId="219EBB68" w14:textId="77777777" w:rsidR="00AA7606" w:rsidRDefault="00000000">
      <w:pPr>
        <w:pStyle w:val="MdListItem"/>
        <w:numPr>
          <w:ilvl w:val="0"/>
          <w:numId w:val="2"/>
        </w:numPr>
      </w:pPr>
      <w:r>
        <w:rPr>
          <w:rStyle w:val="MdStrong"/>
        </w:rPr>
        <w:t>Ontologia Jurídica</w:t>
      </w:r>
      <w:r>
        <w:t>: Fornece o vocabulário controlado e a estrutura conceitual para a categorização e indexação semântica.</w:t>
      </w:r>
    </w:p>
    <w:p w14:paraId="61883B8D" w14:textId="77777777" w:rsidR="00AA7606" w:rsidRDefault="00AA7606">
      <w:pPr>
        <w:pStyle w:val="MdSpace"/>
        <w:spacing w:after="60"/>
      </w:pPr>
    </w:p>
    <w:p w14:paraId="426187F5" w14:textId="77777777" w:rsidR="00AA7606" w:rsidRDefault="00000000">
      <w:pPr>
        <w:pStyle w:val="MdHeading2"/>
      </w:pPr>
      <w:r>
        <w:t>31.4 Integração com os Motores de Pesquisa do JIF</w:t>
      </w:r>
    </w:p>
    <w:p w14:paraId="32A9A5E2" w14:textId="77777777" w:rsidR="00AA7606" w:rsidRDefault="00000000">
      <w:pPr>
        <w:pStyle w:val="MdParagraph"/>
      </w:pPr>
      <w:r>
        <w:t>A Biblioteca Jurídica não é um sistema isolado; ela é intrinsecamente integrada aos motores de pesquisa e análise do JIF, potencializando suas capacidades e fornecendo a base de dados para suas operações.</w:t>
      </w:r>
    </w:p>
    <w:p w14:paraId="314DADD0" w14:textId="77777777" w:rsidR="00AA7606" w:rsidRDefault="00AA7606">
      <w:pPr>
        <w:pStyle w:val="MdSpace"/>
        <w:spacing w:after="60"/>
      </w:pPr>
    </w:p>
    <w:p w14:paraId="0C11CED2" w14:textId="77777777" w:rsidR="00AA7606" w:rsidRDefault="00000000">
      <w:pPr>
        <w:pStyle w:val="MdHeading3"/>
      </w:pPr>
      <w:r>
        <w:t>31.4.1 Sinergia com os Motores Especializados</w:t>
      </w:r>
    </w:p>
    <w:p w14:paraId="223801FE" w14:textId="77777777" w:rsidR="00AA7606" w:rsidRDefault="00000000">
      <w:pPr>
        <w:pStyle w:val="MdListItem"/>
        <w:numPr>
          <w:ilvl w:val="0"/>
          <w:numId w:val="2"/>
        </w:numPr>
      </w:pPr>
      <w:r>
        <w:rPr>
          <w:rStyle w:val="MdStrong"/>
        </w:rPr>
        <w:t>Motor Normativo (Capítulo 26)</w:t>
      </w:r>
      <w:r>
        <w:t>: A Biblioteca Jurídica armazena e organiza o acervo legislativo, que é a base de dados para as análises de vigência, hierarquia e conflitos normativos do Motor Normativo.</w:t>
      </w:r>
    </w:p>
    <w:p w14:paraId="59B12D7C" w14:textId="77777777" w:rsidR="00AA7606" w:rsidRDefault="00000000">
      <w:pPr>
        <w:pStyle w:val="MdListItem"/>
        <w:numPr>
          <w:ilvl w:val="0"/>
          <w:numId w:val="2"/>
        </w:numPr>
      </w:pPr>
      <w:r>
        <w:rPr>
          <w:rStyle w:val="MdStrong"/>
        </w:rPr>
        <w:t>Motor Jurisprudencial (Capítulo 26)</w:t>
      </w:r>
      <w:r>
        <w:t>: O acervo de jurisprudência da Biblioteca é a fonte para a identificação de precedentes, súmulas e padrões decisórios pelo Motor Jurisprudencial.</w:t>
      </w:r>
    </w:p>
    <w:p w14:paraId="7D2AE16F" w14:textId="77777777" w:rsidR="00AA7606" w:rsidRDefault="00000000">
      <w:pPr>
        <w:pStyle w:val="MdListItem"/>
        <w:numPr>
          <w:ilvl w:val="0"/>
          <w:numId w:val="2"/>
        </w:numPr>
      </w:pPr>
      <w:r>
        <w:rPr>
          <w:rStyle w:val="MdStrong"/>
        </w:rPr>
        <w:t>Motor Doutrinário (Capítulo 26)</w:t>
      </w:r>
      <w:r>
        <w:t>: A Biblioteca armazena o conhecimento doutrinário, que é processado e analisado pelo Motor Doutrinário para identificar correntes de pensamento e influências.</w:t>
      </w:r>
    </w:p>
    <w:p w14:paraId="71175509" w14:textId="77777777" w:rsidR="00AA7606" w:rsidRDefault="00000000">
      <w:pPr>
        <w:pStyle w:val="MdListItem"/>
        <w:numPr>
          <w:ilvl w:val="0"/>
          <w:numId w:val="2"/>
        </w:numPr>
      </w:pPr>
      <w:r>
        <w:rPr>
          <w:rStyle w:val="MdStrong"/>
        </w:rPr>
        <w:t>Motor de Coerência Jurídica (Capítulo 23)</w:t>
      </w:r>
      <w:r>
        <w:t>: Utiliza os documentos da Biblioteca (petições, pareceres, decisões) como insumo para avaliar a qualidade técnica da construção jurídica.</w:t>
      </w:r>
    </w:p>
    <w:p w14:paraId="272621E6" w14:textId="77777777" w:rsidR="00AA7606" w:rsidRDefault="00000000">
      <w:pPr>
        <w:pStyle w:val="MdListItem"/>
        <w:numPr>
          <w:ilvl w:val="0"/>
          <w:numId w:val="2"/>
        </w:numPr>
      </w:pPr>
      <w:r>
        <w:rPr>
          <w:rStyle w:val="MdStrong"/>
        </w:rPr>
        <w:t>Motor Decisório Jurídico (Capítulo 24)</w:t>
      </w:r>
      <w:r>
        <w:t>: O histórico de decisões de julgadores, armazenado na Biblioteca, é a base para a engenharia cognitiva e a simulação do julgador.</w:t>
      </w:r>
    </w:p>
    <w:p w14:paraId="7CEF301F" w14:textId="77777777" w:rsidR="00AA7606" w:rsidRDefault="00AA7606">
      <w:pPr>
        <w:pStyle w:val="MdSpace"/>
        <w:spacing w:after="60"/>
      </w:pPr>
    </w:p>
    <w:p w14:paraId="7F15FE9B" w14:textId="77777777" w:rsidR="00AA7606" w:rsidRDefault="00000000">
      <w:pPr>
        <w:pStyle w:val="MdHeading3"/>
      </w:pPr>
      <w:r>
        <w:lastRenderedPageBreak/>
        <w:t>31.4.2 Benefícios da Integração</w:t>
      </w:r>
    </w:p>
    <w:p w14:paraId="09D58F80" w14:textId="77777777" w:rsidR="00AA7606" w:rsidRDefault="00000000">
      <w:pPr>
        <w:pStyle w:val="MdListItem"/>
        <w:numPr>
          <w:ilvl w:val="0"/>
          <w:numId w:val="2"/>
        </w:numPr>
      </w:pPr>
      <w:r>
        <w:rPr>
          <w:rStyle w:val="MdStrong"/>
        </w:rPr>
        <w:t>Busca Unificada</w:t>
      </w:r>
      <w:r>
        <w:t>: Os usuários podem realizar buscas abrangentes que retornam resultados de legislação, jurisprudência, doutrina e documentos internos em uma única interface.</w:t>
      </w:r>
    </w:p>
    <w:p w14:paraId="60EED978" w14:textId="77777777" w:rsidR="00AA7606" w:rsidRDefault="00000000">
      <w:pPr>
        <w:pStyle w:val="MdListItem"/>
        <w:numPr>
          <w:ilvl w:val="0"/>
          <w:numId w:val="2"/>
        </w:numPr>
      </w:pPr>
      <w:r>
        <w:rPr>
          <w:rStyle w:val="MdStrong"/>
        </w:rPr>
        <w:t>Contextualização de Resultados</w:t>
      </w:r>
      <w:r>
        <w:t>: Ao encontrar um documento, o JIF pode automaticamente apresentar documentos relacionados (leis que o citam, decisões que o interpretam, doutrinas que o analisam), enriquecendo a compreensão.</w:t>
      </w:r>
    </w:p>
    <w:p w14:paraId="4619C4BC" w14:textId="77777777" w:rsidR="00AA7606" w:rsidRDefault="00000000">
      <w:pPr>
        <w:pStyle w:val="MdListItem"/>
        <w:numPr>
          <w:ilvl w:val="0"/>
          <w:numId w:val="2"/>
        </w:numPr>
      </w:pPr>
      <w:r>
        <w:rPr>
          <w:rStyle w:val="MdStrong"/>
        </w:rPr>
        <w:t>Atualização Contínua</w:t>
      </w:r>
      <w:r>
        <w:t>: A Biblioteca Jurídica é alimentada e atualizada continuamente pelos motores de monitoramento legislativo e jurisprudencial, garantindo que o acervo esteja sempre em dia.</w:t>
      </w:r>
    </w:p>
    <w:p w14:paraId="659D289A" w14:textId="77777777" w:rsidR="00AA7606" w:rsidRDefault="00000000">
      <w:pPr>
        <w:pStyle w:val="MdListItem"/>
        <w:numPr>
          <w:ilvl w:val="0"/>
          <w:numId w:val="2"/>
        </w:numPr>
      </w:pPr>
      <w:r>
        <w:rPr>
          <w:rStyle w:val="MdStrong"/>
        </w:rPr>
        <w:t>Geração de Conhecimento</w:t>
      </w:r>
      <w:r>
        <w:t>: A integração permite que o JIF não apenas recupere informações, mas também gere novos conhecimentos a partir da análise das relações entre os documentos.</w:t>
      </w:r>
    </w:p>
    <w:p w14:paraId="592B80A6" w14:textId="77777777" w:rsidR="00AA7606" w:rsidRDefault="00AA7606">
      <w:pPr>
        <w:pStyle w:val="MdSpace"/>
        <w:spacing w:after="60"/>
      </w:pPr>
    </w:p>
    <w:p w14:paraId="74F33EF0" w14:textId="77777777" w:rsidR="00AA7606" w:rsidRDefault="00000000">
      <w:pPr>
        <w:pStyle w:val="MdHeading2"/>
      </w:pPr>
      <w:r>
        <w:t>31.5 A Biblioteca Jurídica como Coração do Conhecimento no JIF</w:t>
      </w:r>
    </w:p>
    <w:p w14:paraId="32C266D6" w14:textId="77777777" w:rsidR="00AA7606" w:rsidRDefault="00000000">
      <w:pPr>
        <w:pStyle w:val="MdParagraph"/>
      </w:pPr>
      <w:r>
        <w:t xml:space="preserve">A Biblioteca Jurídica é o coração do conhecimento no Juris </w:t>
      </w:r>
      <w:proofErr w:type="spellStart"/>
      <w:r>
        <w:t>Intelligence</w:t>
      </w:r>
      <w:proofErr w:type="spellEnd"/>
      <w:r>
        <w:t xml:space="preserve"> Framework, fornecendo a base de dados essencial para todas as operações de inteligência. Ao estruturar, categorizar e indexar o vasto acervo jurídico de forma inteligente, e ao integrá-la de forma sinérgica com os motores de pesquisa e análise, o JIF transforma a gestão do conhecimento de uma tarefa passiva em um processo ativo e estratégico. Ela garante que os profissionais do direito tenham acesso rápido e preciso às informações de que precisam, capacitando-os a tomar decisões mais informadas, construir argumentos mais sólidos e atuar com maior eficiência e eficácia. A Biblioteca Jurídica é, portanto, um pilar fundamental para a construção de uma inteligência jurídica que valoriza e potencializa o capital intelectual da organização.</w:t>
      </w:r>
    </w:p>
    <w:p w14:paraId="66EFFE13" w14:textId="77777777" w:rsidR="00AA7606" w:rsidRDefault="00000000">
      <w:pPr>
        <w:pStyle w:val="MdHeading1"/>
      </w:pPr>
      <w:r>
        <w:t>Capítulo 32: Biblioteca de Briefings</w:t>
      </w:r>
    </w:p>
    <w:p w14:paraId="1FF3130B" w14:textId="77777777" w:rsidR="00AA7606" w:rsidRDefault="00000000">
      <w:pPr>
        <w:pStyle w:val="MdHeading2"/>
      </w:pPr>
      <w:r>
        <w:t>32.1 A Síntese Estratégica: O Poder dos Briefings no JIF</w:t>
      </w:r>
    </w:p>
    <w:p w14:paraId="4B2E554D" w14:textId="77777777" w:rsidR="00AA7606" w:rsidRDefault="00000000">
      <w:pPr>
        <w:pStyle w:val="MdParagraph"/>
      </w:pPr>
      <w:r>
        <w:t xml:space="preserve">Em um ambiente jurídico de alta complexidade e volume de informações, a capacidade de sintetizar dados complexos em resumos concisos e acionáveis é uma habilidade inestimável. A Biblioteca de Briefings, no contexto do Juris </w:t>
      </w:r>
      <w:proofErr w:type="spellStart"/>
      <w:r>
        <w:t>Intelligence</w:t>
      </w:r>
      <w:proofErr w:type="spellEnd"/>
      <w:r>
        <w:t xml:space="preserve"> Framework (JIF), é um repositório estruturado de documentos que condensam análises jurídicas complexas, resultados de pesquisas e recomendações estratégicas em formatos de fácil compreensão. Ela serve como uma ferramenta essencial para a comunicação eficaz entre advogados, clientes, gestores e outras partes interessadas, garantindo que as informações mais relevantes sejam transmitidas de forma clara e objetiva. Este capítulo explora a estruturação e a gestão de briefings jurídicos, a padronização de formatos e conteúdos, e a integração com os motores de análise do JIF para geração automática de resumos, elementos cruciais para a construção de uma inteligência jurídica que prioriza a clareza e a tomada de decisão informada.</w:t>
      </w:r>
    </w:p>
    <w:p w14:paraId="4B8B4FAD" w14:textId="77777777" w:rsidR="00AA7606" w:rsidRDefault="00AA7606">
      <w:pPr>
        <w:pStyle w:val="MdSpace"/>
        <w:spacing w:after="60"/>
      </w:pPr>
    </w:p>
    <w:p w14:paraId="3A7C7E7C" w14:textId="77777777" w:rsidR="00AA7606" w:rsidRDefault="00000000">
      <w:pPr>
        <w:pStyle w:val="MdHeading2"/>
      </w:pPr>
      <w:r>
        <w:lastRenderedPageBreak/>
        <w:t>32.2 Estruturação e Gestão de Briefings Jurídicos</w:t>
      </w:r>
    </w:p>
    <w:p w14:paraId="550D1E55" w14:textId="77777777" w:rsidR="00AA7606" w:rsidRDefault="00000000">
      <w:pPr>
        <w:pStyle w:val="MdParagraph"/>
      </w:pPr>
      <w:r>
        <w:t>Um briefing jurídico eficaz deve ser conciso, preciso e focado nas informações essenciais para a tomada de decisão. A Biblioteca de Briefings do JIF é projetada para organizar e gerenciar esses documentos de forma eficiente.</w:t>
      </w:r>
    </w:p>
    <w:p w14:paraId="73518110" w14:textId="77777777" w:rsidR="00AA7606" w:rsidRDefault="00AA7606">
      <w:pPr>
        <w:pStyle w:val="MdSpace"/>
        <w:spacing w:after="60"/>
      </w:pPr>
    </w:p>
    <w:p w14:paraId="18D12904" w14:textId="77777777" w:rsidR="00AA7606" w:rsidRDefault="00000000">
      <w:pPr>
        <w:pStyle w:val="MdHeading3"/>
      </w:pPr>
      <w:r>
        <w:t>32.2.1 Tipos de Briefings Jurídicos</w:t>
      </w:r>
    </w:p>
    <w:p w14:paraId="2B1F4F01" w14:textId="77777777" w:rsidR="00AA7606" w:rsidRDefault="00000000">
      <w:pPr>
        <w:pStyle w:val="MdListItem"/>
        <w:numPr>
          <w:ilvl w:val="0"/>
          <w:numId w:val="2"/>
        </w:numPr>
      </w:pPr>
      <w:r>
        <w:rPr>
          <w:rStyle w:val="MdStrong"/>
        </w:rPr>
        <w:t>Briefing de Caso</w:t>
      </w:r>
      <w:r>
        <w:t>: Resumo de um processo judicial, incluindo as partes, o objeto, o histórico, os principais argumentos, as provas e o status atual. Essencial para a equipe jurídica e para comunicação com o cliente.</w:t>
      </w:r>
    </w:p>
    <w:p w14:paraId="6B2696F4" w14:textId="77777777" w:rsidR="00AA7606" w:rsidRDefault="00000000">
      <w:pPr>
        <w:pStyle w:val="MdListItem"/>
        <w:numPr>
          <w:ilvl w:val="0"/>
          <w:numId w:val="2"/>
        </w:numPr>
      </w:pPr>
      <w:r>
        <w:rPr>
          <w:rStyle w:val="MdStrong"/>
        </w:rPr>
        <w:t>Briefing de Legislação</w:t>
      </w:r>
      <w:r>
        <w:t>: Análise concisa de uma nova lei ou regulamento, destacando seus principais pontos, impactos e implicações para a organização ou para um caso específico.</w:t>
      </w:r>
    </w:p>
    <w:p w14:paraId="4279F452" w14:textId="77777777" w:rsidR="00AA7606" w:rsidRDefault="00000000">
      <w:pPr>
        <w:pStyle w:val="MdListItem"/>
        <w:numPr>
          <w:ilvl w:val="0"/>
          <w:numId w:val="2"/>
        </w:numPr>
      </w:pPr>
      <w:r>
        <w:rPr>
          <w:rStyle w:val="MdStrong"/>
        </w:rPr>
        <w:t>Briefing de Jurisprudência</w:t>
      </w:r>
      <w:r>
        <w:t>: Síntese de decisões judiciais relevantes sobre um tema, identificando a tese dominante, os precedentes importantes e as tendências decisórias.</w:t>
      </w:r>
    </w:p>
    <w:p w14:paraId="5B9EB3FF" w14:textId="77777777" w:rsidR="00AA7606" w:rsidRDefault="00000000">
      <w:pPr>
        <w:pStyle w:val="MdListItem"/>
        <w:numPr>
          <w:ilvl w:val="0"/>
          <w:numId w:val="2"/>
        </w:numPr>
      </w:pPr>
      <w:r>
        <w:rPr>
          <w:rStyle w:val="MdStrong"/>
        </w:rPr>
        <w:t>Briefing de Doutrina</w:t>
      </w:r>
      <w:r>
        <w:t>: Resumo de posições doutrinárias sobre uma questão jurídica complexa, apresentando os principais argumentos e as diferentes correntes de pensamento.</w:t>
      </w:r>
    </w:p>
    <w:p w14:paraId="726C1F0A" w14:textId="77777777" w:rsidR="00AA7606" w:rsidRDefault="00000000">
      <w:pPr>
        <w:pStyle w:val="MdListItem"/>
        <w:numPr>
          <w:ilvl w:val="0"/>
          <w:numId w:val="2"/>
        </w:numPr>
      </w:pPr>
      <w:r>
        <w:rPr>
          <w:rStyle w:val="MdStrong"/>
        </w:rPr>
        <w:t>Briefing de Risco</w:t>
      </w:r>
      <w:r>
        <w:t>: Avaliação concisa de um risco jurídico, incluindo sua probabilidade, impacto potencial e as medidas de mitigação recomendadas.</w:t>
      </w:r>
    </w:p>
    <w:p w14:paraId="38EFC7EE" w14:textId="77777777" w:rsidR="00AA7606" w:rsidRDefault="00000000">
      <w:pPr>
        <w:pStyle w:val="MdListItem"/>
        <w:numPr>
          <w:ilvl w:val="0"/>
          <w:numId w:val="2"/>
        </w:numPr>
      </w:pPr>
      <w:r>
        <w:rPr>
          <w:rStyle w:val="MdStrong"/>
        </w:rPr>
        <w:t>Briefing Estratégico</w:t>
      </w:r>
      <w:r>
        <w:t>: Documento que apresenta uma análise estratégica de uma situação jurídica, com recomendações de planos de ação e cenários possíveis.</w:t>
      </w:r>
    </w:p>
    <w:p w14:paraId="61D5D4B1" w14:textId="77777777" w:rsidR="00AA7606" w:rsidRDefault="00AA7606">
      <w:pPr>
        <w:pStyle w:val="MdSpace"/>
        <w:spacing w:after="60"/>
      </w:pPr>
    </w:p>
    <w:p w14:paraId="634D8555" w14:textId="77777777" w:rsidR="00AA7606" w:rsidRDefault="00000000">
      <w:pPr>
        <w:pStyle w:val="MdHeading3"/>
      </w:pPr>
      <w:r>
        <w:t>32.2.2 Princípios de Estruturação</w:t>
      </w:r>
    </w:p>
    <w:p w14:paraId="3000F176" w14:textId="77777777" w:rsidR="00AA7606" w:rsidRDefault="00000000">
      <w:pPr>
        <w:pStyle w:val="MdListItem"/>
        <w:numPr>
          <w:ilvl w:val="0"/>
          <w:numId w:val="3"/>
        </w:numPr>
      </w:pPr>
      <w:r>
        <w:rPr>
          <w:rStyle w:val="MdStrong"/>
        </w:rPr>
        <w:t>Concisão</w:t>
      </w:r>
      <w:r>
        <w:t>: Ir direto ao ponto, eliminando informações redundantes ou irrelevantes.</w:t>
      </w:r>
    </w:p>
    <w:p w14:paraId="2F3BFEB4" w14:textId="77777777" w:rsidR="00AA7606" w:rsidRDefault="00000000">
      <w:pPr>
        <w:pStyle w:val="MdListItem"/>
        <w:numPr>
          <w:ilvl w:val="0"/>
          <w:numId w:val="3"/>
        </w:numPr>
      </w:pPr>
      <w:r>
        <w:rPr>
          <w:rStyle w:val="MdStrong"/>
        </w:rPr>
        <w:t>Clareza</w:t>
      </w:r>
      <w:r>
        <w:t>: Utilizar linguagem simples e objetiva, evitando jargões jurídicos excessivos quando o público-alvo não for especializado.</w:t>
      </w:r>
    </w:p>
    <w:p w14:paraId="2BA71A21" w14:textId="77777777" w:rsidR="00AA7606" w:rsidRDefault="00000000">
      <w:pPr>
        <w:pStyle w:val="MdListItem"/>
        <w:numPr>
          <w:ilvl w:val="0"/>
          <w:numId w:val="3"/>
        </w:numPr>
      </w:pPr>
      <w:r>
        <w:rPr>
          <w:rStyle w:val="MdStrong"/>
        </w:rPr>
        <w:t>Relevância</w:t>
      </w:r>
      <w:r>
        <w:t>: Focar nas informações que são cruciais para a compreensão da questão e para a tomada de decisão.</w:t>
      </w:r>
    </w:p>
    <w:p w14:paraId="44A23C8E" w14:textId="77777777" w:rsidR="00AA7606" w:rsidRDefault="00000000">
      <w:pPr>
        <w:pStyle w:val="MdListItem"/>
        <w:numPr>
          <w:ilvl w:val="0"/>
          <w:numId w:val="3"/>
        </w:numPr>
      </w:pPr>
      <w:r>
        <w:rPr>
          <w:rStyle w:val="MdStrong"/>
        </w:rPr>
        <w:t>Estrutura Lógica</w:t>
      </w:r>
      <w:r>
        <w:t>: Organizar o conteúdo de forma hierárquica, com títulos e subtítulos que facilitem a leitura e a compreensão.</w:t>
      </w:r>
    </w:p>
    <w:p w14:paraId="1EF9E1E3" w14:textId="77777777" w:rsidR="00AA7606" w:rsidRDefault="00000000">
      <w:pPr>
        <w:pStyle w:val="MdListItem"/>
        <w:numPr>
          <w:ilvl w:val="0"/>
          <w:numId w:val="3"/>
        </w:numPr>
      </w:pPr>
      <w:r>
        <w:rPr>
          <w:rStyle w:val="MdStrong"/>
        </w:rPr>
        <w:t>Foco na Ação</w:t>
      </w:r>
      <w:r>
        <w:t>: Incluir recomendações claras e acionáveis, quando aplicável.</w:t>
      </w:r>
    </w:p>
    <w:p w14:paraId="735B942F" w14:textId="77777777" w:rsidR="00AA7606" w:rsidRDefault="00AA7606">
      <w:pPr>
        <w:pStyle w:val="MdSpace"/>
        <w:spacing w:after="60"/>
      </w:pPr>
    </w:p>
    <w:p w14:paraId="1B50BD4C" w14:textId="77777777" w:rsidR="00AA7606" w:rsidRDefault="00000000">
      <w:pPr>
        <w:pStyle w:val="MdHeading2"/>
      </w:pPr>
      <w:r>
        <w:t>32.3 Padronização de Formatos e Conteúdos</w:t>
      </w:r>
    </w:p>
    <w:p w14:paraId="037AC795" w14:textId="77777777" w:rsidR="00AA7606" w:rsidRDefault="00000000">
      <w:pPr>
        <w:pStyle w:val="MdParagraph"/>
      </w:pPr>
      <w:r>
        <w:t>A padronização dos briefings é fundamental para garantir a consistência, a qualidade e a facilidade de uso. O JIF oferece modelos e diretrizes para a criação de briefings.</w:t>
      </w:r>
    </w:p>
    <w:p w14:paraId="184750BC" w14:textId="77777777" w:rsidR="00AA7606" w:rsidRDefault="00AA7606">
      <w:pPr>
        <w:pStyle w:val="MdSpace"/>
        <w:spacing w:after="60"/>
      </w:pPr>
    </w:p>
    <w:p w14:paraId="02F0F938" w14:textId="77777777" w:rsidR="00AA7606" w:rsidRDefault="00000000">
      <w:pPr>
        <w:pStyle w:val="MdHeading3"/>
      </w:pPr>
      <w:r>
        <w:t>32.3.1 Elementos Comuns de um Briefing Padronizado</w:t>
      </w:r>
    </w:p>
    <w:p w14:paraId="7195804E" w14:textId="77777777" w:rsidR="00AA7606" w:rsidRDefault="00000000">
      <w:pPr>
        <w:pStyle w:val="MdListItem"/>
        <w:numPr>
          <w:ilvl w:val="0"/>
          <w:numId w:val="2"/>
        </w:numPr>
      </w:pPr>
      <w:r>
        <w:rPr>
          <w:rStyle w:val="MdStrong"/>
        </w:rPr>
        <w:t>Título</w:t>
      </w:r>
      <w:r>
        <w:t>: Claro e descritivo.</w:t>
      </w:r>
    </w:p>
    <w:p w14:paraId="0F681B90" w14:textId="77777777" w:rsidR="00AA7606" w:rsidRDefault="00000000">
      <w:pPr>
        <w:pStyle w:val="MdListItem"/>
        <w:numPr>
          <w:ilvl w:val="0"/>
          <w:numId w:val="2"/>
        </w:numPr>
      </w:pPr>
      <w:r>
        <w:rPr>
          <w:rStyle w:val="MdStrong"/>
        </w:rPr>
        <w:t>Data e Autor</w:t>
      </w:r>
      <w:r>
        <w:t>: Para rastreabilidade e atualização.</w:t>
      </w:r>
    </w:p>
    <w:p w14:paraId="27F62B05" w14:textId="77777777" w:rsidR="00AA7606" w:rsidRDefault="00000000">
      <w:pPr>
        <w:pStyle w:val="MdListItem"/>
        <w:numPr>
          <w:ilvl w:val="0"/>
          <w:numId w:val="2"/>
        </w:numPr>
      </w:pPr>
      <w:r>
        <w:rPr>
          <w:rStyle w:val="MdStrong"/>
        </w:rPr>
        <w:lastRenderedPageBreak/>
        <w:t>Assunto/Tema</w:t>
      </w:r>
      <w:r>
        <w:t>: Categoria principal do briefing.</w:t>
      </w:r>
    </w:p>
    <w:p w14:paraId="29DD3223" w14:textId="77777777" w:rsidR="00AA7606" w:rsidRDefault="00000000">
      <w:pPr>
        <w:pStyle w:val="MdListItem"/>
        <w:numPr>
          <w:ilvl w:val="0"/>
          <w:numId w:val="2"/>
        </w:numPr>
      </w:pPr>
      <w:r>
        <w:rPr>
          <w:rStyle w:val="MdStrong"/>
        </w:rPr>
        <w:t>Contexto/Introdução</w:t>
      </w:r>
      <w:r>
        <w:t>: Breve descrição da questão jurídica.</w:t>
      </w:r>
    </w:p>
    <w:p w14:paraId="25D941F5" w14:textId="77777777" w:rsidR="00AA7606" w:rsidRDefault="00000000">
      <w:pPr>
        <w:pStyle w:val="MdListItem"/>
        <w:numPr>
          <w:ilvl w:val="0"/>
          <w:numId w:val="2"/>
        </w:numPr>
      </w:pPr>
      <w:r>
        <w:rPr>
          <w:rStyle w:val="MdStrong"/>
        </w:rPr>
        <w:t>Análise/Discussão</w:t>
      </w:r>
      <w:r>
        <w:t>: Os pontos principais da análise jurídica.</w:t>
      </w:r>
    </w:p>
    <w:p w14:paraId="1AC4144C" w14:textId="77777777" w:rsidR="00AA7606" w:rsidRDefault="00000000">
      <w:pPr>
        <w:pStyle w:val="MdListItem"/>
        <w:numPr>
          <w:ilvl w:val="0"/>
          <w:numId w:val="2"/>
        </w:numPr>
      </w:pPr>
      <w:r>
        <w:rPr>
          <w:rStyle w:val="MdStrong"/>
        </w:rPr>
        <w:t>Conclusão/Recomendação</w:t>
      </w:r>
      <w:r>
        <w:t>: Síntese dos achados e sugestões de ação.</w:t>
      </w:r>
    </w:p>
    <w:p w14:paraId="6F4B553D" w14:textId="77777777" w:rsidR="00AA7606" w:rsidRDefault="00000000">
      <w:pPr>
        <w:pStyle w:val="MdListItem"/>
        <w:numPr>
          <w:ilvl w:val="0"/>
          <w:numId w:val="2"/>
        </w:numPr>
      </w:pPr>
      <w:r>
        <w:rPr>
          <w:rStyle w:val="MdStrong"/>
        </w:rPr>
        <w:t>Anexos/Referências</w:t>
      </w:r>
      <w:r>
        <w:t>: Links para documentos completos ou fontes originais.</w:t>
      </w:r>
    </w:p>
    <w:p w14:paraId="3811F6C1" w14:textId="77777777" w:rsidR="00AA7606" w:rsidRDefault="00AA7606">
      <w:pPr>
        <w:pStyle w:val="MdSpace"/>
        <w:spacing w:after="60"/>
      </w:pPr>
    </w:p>
    <w:p w14:paraId="24340BAD" w14:textId="77777777" w:rsidR="00AA7606" w:rsidRDefault="00000000">
      <w:pPr>
        <w:pStyle w:val="MdHeading3"/>
      </w:pPr>
      <w:r>
        <w:t>32.3.2 Benefícios da Padronização</w:t>
      </w:r>
    </w:p>
    <w:p w14:paraId="7BB0C336" w14:textId="77777777" w:rsidR="00AA7606" w:rsidRDefault="00000000">
      <w:pPr>
        <w:pStyle w:val="MdListItem"/>
        <w:numPr>
          <w:ilvl w:val="0"/>
          <w:numId w:val="2"/>
        </w:numPr>
      </w:pPr>
      <w:r>
        <w:rPr>
          <w:rStyle w:val="MdStrong"/>
        </w:rPr>
        <w:t>Eficiência</w:t>
      </w:r>
      <w:r>
        <w:t>: Reduz o tempo gasto na elaboração de briefings, pois os profissionais já têm um modelo a seguir.</w:t>
      </w:r>
    </w:p>
    <w:p w14:paraId="473DE6E1" w14:textId="77777777" w:rsidR="00AA7606" w:rsidRDefault="00000000">
      <w:pPr>
        <w:pStyle w:val="MdListItem"/>
        <w:numPr>
          <w:ilvl w:val="0"/>
          <w:numId w:val="2"/>
        </w:numPr>
      </w:pPr>
      <w:r>
        <w:rPr>
          <w:rStyle w:val="MdStrong"/>
        </w:rPr>
        <w:t>Qualidade</w:t>
      </w:r>
      <w:r>
        <w:t>: Garante que todos os briefings contenham as informações essenciais e sigam um padrão de excelência.</w:t>
      </w:r>
    </w:p>
    <w:p w14:paraId="2CCF0DBF" w14:textId="77777777" w:rsidR="00AA7606" w:rsidRDefault="00000000">
      <w:pPr>
        <w:pStyle w:val="MdListItem"/>
        <w:numPr>
          <w:ilvl w:val="0"/>
          <w:numId w:val="2"/>
        </w:numPr>
      </w:pPr>
      <w:r>
        <w:rPr>
          <w:rStyle w:val="MdStrong"/>
        </w:rPr>
        <w:t>Facilidade de Compreensão</w:t>
      </w:r>
      <w:r>
        <w:t>: Permite que os leitores se familiarizem rapidamente com o formato, facilitando a absorção das informações.</w:t>
      </w:r>
    </w:p>
    <w:p w14:paraId="1E4F2138" w14:textId="77777777" w:rsidR="00AA7606" w:rsidRDefault="00000000">
      <w:pPr>
        <w:pStyle w:val="MdListItem"/>
        <w:numPr>
          <w:ilvl w:val="0"/>
          <w:numId w:val="2"/>
        </w:numPr>
      </w:pPr>
      <w:r>
        <w:rPr>
          <w:rStyle w:val="MdStrong"/>
        </w:rPr>
        <w:t>Busca e Recuperação</w:t>
      </w:r>
      <w:r>
        <w:t>: Facilita a busca e a recuperação de briefings na biblioteca, pois todos seguem uma estrutura lógica.</w:t>
      </w:r>
    </w:p>
    <w:p w14:paraId="5CBA2A19" w14:textId="77777777" w:rsidR="00AA7606" w:rsidRDefault="00AA7606">
      <w:pPr>
        <w:pStyle w:val="MdSpace"/>
        <w:spacing w:after="60"/>
      </w:pPr>
    </w:p>
    <w:p w14:paraId="6CEDE93B" w14:textId="77777777" w:rsidR="00AA7606" w:rsidRDefault="00000000">
      <w:pPr>
        <w:pStyle w:val="MdHeading2"/>
      </w:pPr>
      <w:r>
        <w:t>32.4 Integração com os Motores de Análise do JIF para Geração Automática de Resumos</w:t>
      </w:r>
    </w:p>
    <w:p w14:paraId="7E1968B4" w14:textId="77777777" w:rsidR="00AA7606" w:rsidRDefault="00000000">
      <w:pPr>
        <w:pStyle w:val="MdParagraph"/>
      </w:pPr>
      <w:r>
        <w:t xml:space="preserve">Uma das funcionalidades mais avançadas da Biblioteca de Briefings é sua integração com os motores de análise do JIF para a geração automática ou </w:t>
      </w:r>
      <w:proofErr w:type="spellStart"/>
      <w:r>
        <w:t>semi-automática</w:t>
      </w:r>
      <w:proofErr w:type="spellEnd"/>
      <w:r>
        <w:t xml:space="preserve"> de resumos e briefings. Isso otimiza o tempo dos profissionais e garante a consistência das informações.</w:t>
      </w:r>
    </w:p>
    <w:p w14:paraId="2FD2AD5D" w14:textId="77777777" w:rsidR="00AA7606" w:rsidRDefault="00AA7606">
      <w:pPr>
        <w:pStyle w:val="MdSpace"/>
        <w:spacing w:after="60"/>
      </w:pPr>
    </w:p>
    <w:p w14:paraId="405198E2" w14:textId="77777777" w:rsidR="00AA7606" w:rsidRDefault="00000000">
      <w:pPr>
        <w:pStyle w:val="MdHeading3"/>
      </w:pPr>
      <w:r>
        <w:t>32.4.1 Geração de Resumos por PLN</w:t>
      </w:r>
    </w:p>
    <w:p w14:paraId="1562F69D" w14:textId="77777777" w:rsidR="00AA7606" w:rsidRDefault="00000000">
      <w:pPr>
        <w:pStyle w:val="MdListItem"/>
        <w:numPr>
          <w:ilvl w:val="0"/>
          <w:numId w:val="2"/>
        </w:numPr>
      </w:pPr>
      <w:r>
        <w:rPr>
          <w:rStyle w:val="MdStrong"/>
        </w:rPr>
        <w:t>Sumarização Extrativa</w:t>
      </w:r>
      <w:r>
        <w:t>: A IA identifica e extrai as frases mais importantes de um documento original para formar um resumo. Isso é útil para documentos longos como sentenças e pareceres.</w:t>
      </w:r>
    </w:p>
    <w:p w14:paraId="109B96B7" w14:textId="77777777" w:rsidR="00AA7606" w:rsidRDefault="00000000">
      <w:pPr>
        <w:pStyle w:val="MdListItem"/>
        <w:numPr>
          <w:ilvl w:val="0"/>
          <w:numId w:val="2"/>
        </w:numPr>
      </w:pPr>
      <w:r>
        <w:rPr>
          <w:rStyle w:val="MdStrong"/>
        </w:rPr>
        <w:t>Sumarização Abstrativa</w:t>
      </w:r>
      <w:r>
        <w:t>: A IA gera novas frases que capturam o significado essencial do documento, sem necessariamente copiar trechos do original. Esta é uma técnica mais avançada e complexa.</w:t>
      </w:r>
    </w:p>
    <w:p w14:paraId="3BF1AE5E" w14:textId="77777777" w:rsidR="00AA7606" w:rsidRDefault="00AA7606">
      <w:pPr>
        <w:pStyle w:val="MdSpace"/>
        <w:spacing w:after="60"/>
      </w:pPr>
    </w:p>
    <w:p w14:paraId="41BB155B" w14:textId="77777777" w:rsidR="00AA7606" w:rsidRDefault="00000000">
      <w:pPr>
        <w:pStyle w:val="MdHeading3"/>
      </w:pPr>
      <w:r>
        <w:t>32.4.2 Motores do JIF Envolvidos</w:t>
      </w:r>
    </w:p>
    <w:p w14:paraId="412F094B" w14:textId="77777777" w:rsidR="00AA7606" w:rsidRDefault="00000000">
      <w:pPr>
        <w:pStyle w:val="MdListItem"/>
        <w:numPr>
          <w:ilvl w:val="0"/>
          <w:numId w:val="2"/>
        </w:numPr>
      </w:pPr>
      <w:r>
        <w:rPr>
          <w:rStyle w:val="MdStrong"/>
        </w:rPr>
        <w:t>Motor Normativo (Capítulo 26)</w:t>
      </w:r>
      <w:r>
        <w:t>: Pode gerar briefings sobre novas leis ou alterações regulatórias, destacando os pontos mais relevantes.</w:t>
      </w:r>
    </w:p>
    <w:p w14:paraId="448455CB" w14:textId="77777777" w:rsidR="00AA7606" w:rsidRDefault="00000000">
      <w:pPr>
        <w:pStyle w:val="MdListItem"/>
        <w:numPr>
          <w:ilvl w:val="0"/>
          <w:numId w:val="2"/>
        </w:numPr>
      </w:pPr>
      <w:r>
        <w:rPr>
          <w:rStyle w:val="MdStrong"/>
        </w:rPr>
        <w:t>Motor Jurisprudencial (Capítulo 26)</w:t>
      </w:r>
      <w:r>
        <w:t>: Capaz de criar briefings sobre a jurisprudência dominante ou precedentes vinculantes, sintetizando as teses e os fundamentos.</w:t>
      </w:r>
    </w:p>
    <w:p w14:paraId="23DC1488" w14:textId="77777777" w:rsidR="00AA7606" w:rsidRDefault="00000000">
      <w:pPr>
        <w:pStyle w:val="MdListItem"/>
        <w:numPr>
          <w:ilvl w:val="0"/>
          <w:numId w:val="2"/>
        </w:numPr>
      </w:pPr>
      <w:r>
        <w:rPr>
          <w:rStyle w:val="MdStrong"/>
        </w:rPr>
        <w:t>Motor Doutrinário (Capítulo 26)</w:t>
      </w:r>
      <w:r>
        <w:t>: Pode resumir artigos ou livros, apresentando as principais ideias e argumentos dos autores.</w:t>
      </w:r>
    </w:p>
    <w:p w14:paraId="4D0C5955" w14:textId="77777777" w:rsidR="00AA7606" w:rsidRDefault="00000000">
      <w:pPr>
        <w:pStyle w:val="MdListItem"/>
        <w:numPr>
          <w:ilvl w:val="0"/>
          <w:numId w:val="2"/>
        </w:numPr>
      </w:pPr>
      <w:r>
        <w:rPr>
          <w:rStyle w:val="MdStrong"/>
        </w:rPr>
        <w:lastRenderedPageBreak/>
        <w:t>Módulo Jurídico Forense (Capítulo 25)</w:t>
      </w:r>
      <w:r>
        <w:t>: Após a análise multicamadas de um processo, o MJF pode gerar um briefing de caso, consolidando todas as informações relevantes para a estratégia.</w:t>
      </w:r>
    </w:p>
    <w:p w14:paraId="6DCBE6FF" w14:textId="77777777" w:rsidR="00AA7606" w:rsidRDefault="00000000">
      <w:pPr>
        <w:pStyle w:val="MdListItem"/>
        <w:numPr>
          <w:ilvl w:val="0"/>
          <w:numId w:val="2"/>
        </w:numPr>
      </w:pPr>
      <w:r>
        <w:rPr>
          <w:rStyle w:val="MdStrong"/>
        </w:rPr>
        <w:t>Motor de Coerência Jurídica (Capítulo 23)</w:t>
      </w:r>
      <w:r>
        <w:t>: Pode gerar um briefing de auditoria, destacando as omissões, contradições e fragilidades de uma peça jurídica.</w:t>
      </w:r>
    </w:p>
    <w:p w14:paraId="4269ABAA" w14:textId="77777777" w:rsidR="00AA7606" w:rsidRDefault="00AA7606">
      <w:pPr>
        <w:pStyle w:val="MdSpace"/>
        <w:spacing w:after="60"/>
      </w:pPr>
    </w:p>
    <w:p w14:paraId="6AEB694E" w14:textId="77777777" w:rsidR="00AA7606" w:rsidRDefault="00000000">
      <w:pPr>
        <w:pStyle w:val="MdHeading3"/>
      </w:pPr>
      <w:r>
        <w:t>32.4.3 Processo de Geração</w:t>
      </w:r>
    </w:p>
    <w:p w14:paraId="6433B94A" w14:textId="77777777" w:rsidR="00AA7606" w:rsidRDefault="00000000">
      <w:pPr>
        <w:pStyle w:val="MdListItem"/>
        <w:numPr>
          <w:ilvl w:val="0"/>
          <w:numId w:val="3"/>
        </w:numPr>
      </w:pPr>
      <w:r>
        <w:rPr>
          <w:rStyle w:val="MdStrong"/>
        </w:rPr>
        <w:t>Seleção do Documento/Tema</w:t>
      </w:r>
      <w:r>
        <w:t>: O usuário seleciona o documento ou tema sobre o qual deseja um briefing.</w:t>
      </w:r>
    </w:p>
    <w:p w14:paraId="2F5831B6" w14:textId="77777777" w:rsidR="00AA7606" w:rsidRDefault="00000000">
      <w:pPr>
        <w:pStyle w:val="MdListItem"/>
        <w:numPr>
          <w:ilvl w:val="0"/>
          <w:numId w:val="3"/>
        </w:numPr>
      </w:pPr>
      <w:r>
        <w:rPr>
          <w:rStyle w:val="MdStrong"/>
        </w:rPr>
        <w:t>Definição do Nível de Detalhe</w:t>
      </w:r>
      <w:r>
        <w:t>: O usuário pode especificar o nível de concisão desejado (e.g., resumo executivo de uma página, briefing detalhado de cinco páginas).</w:t>
      </w:r>
    </w:p>
    <w:p w14:paraId="6577E72F" w14:textId="77777777" w:rsidR="00AA7606" w:rsidRDefault="00000000">
      <w:pPr>
        <w:pStyle w:val="MdListItem"/>
        <w:numPr>
          <w:ilvl w:val="0"/>
          <w:numId w:val="3"/>
        </w:numPr>
      </w:pPr>
      <w:r>
        <w:rPr>
          <w:rStyle w:val="MdStrong"/>
        </w:rPr>
        <w:t>Geração Automática</w:t>
      </w:r>
      <w:r>
        <w:t>: Os motores de IA do JIF processam as informações e geram um rascunho do briefing.</w:t>
      </w:r>
    </w:p>
    <w:p w14:paraId="43ECEEA2" w14:textId="77777777" w:rsidR="00AA7606" w:rsidRDefault="00000000">
      <w:pPr>
        <w:pStyle w:val="MdListItem"/>
        <w:numPr>
          <w:ilvl w:val="0"/>
          <w:numId w:val="3"/>
        </w:numPr>
      </w:pPr>
      <w:r>
        <w:rPr>
          <w:rStyle w:val="MdStrong"/>
        </w:rPr>
        <w:t>Revisão e Edição Humana</w:t>
      </w:r>
      <w:r>
        <w:t xml:space="preserve">: O profissional jurídico revisa, edita e complementa o briefing gerado pela </w:t>
      </w:r>
      <w:proofErr w:type="gramStart"/>
      <w:r>
        <w:t>IA, adicionando</w:t>
      </w:r>
      <w:proofErr w:type="gramEnd"/>
      <w:r>
        <w:t xml:space="preserve"> insights estratégicos e nuances que apenas a inteligência humana pode fornecer.</w:t>
      </w:r>
    </w:p>
    <w:p w14:paraId="738BA0A7" w14:textId="77777777" w:rsidR="00AA7606" w:rsidRDefault="00AA7606">
      <w:pPr>
        <w:pStyle w:val="MdSpace"/>
        <w:spacing w:after="60"/>
      </w:pPr>
    </w:p>
    <w:p w14:paraId="4E9F24C6" w14:textId="77777777" w:rsidR="00AA7606" w:rsidRDefault="00000000">
      <w:pPr>
        <w:pStyle w:val="MdHeading2"/>
      </w:pPr>
      <w:r>
        <w:t>32.5 A Biblioteca de Briefings como Ferramenta de Comunicação Estratégica no JIF</w:t>
      </w:r>
    </w:p>
    <w:p w14:paraId="4A528E61" w14:textId="77777777" w:rsidR="00AA7606" w:rsidRDefault="00000000">
      <w:pPr>
        <w:pStyle w:val="MdParagraph"/>
      </w:pPr>
      <w:r>
        <w:t xml:space="preserve">A Biblioteca de Briefings é uma ferramenta de comunicação estratégica que eleva a capacidade do Juris </w:t>
      </w:r>
      <w:proofErr w:type="spellStart"/>
      <w:r>
        <w:t>Intelligence</w:t>
      </w:r>
      <w:proofErr w:type="spellEnd"/>
      <w:r>
        <w:t xml:space="preserve"> Framework de transformar dados complexos em inteligência acionável. Ao fornecer um repositório organizado de resumos concisos e de alta qualidade, e ao integrar a geração automática de briefings com os motores de análise, o JIF capacita os profissionais do direito a comunicar informações críticas de forma mais eficaz, economizar tempo e garantir que as decisões sejam tomadas com base em uma compreensão clara e objetiva do cenário jurídico. Ela é um elo vital entre a análise profunda e a ação estratégica, consolidando o JIF como uma plataforma que não apenas gera conhecimento, mas o torna acessível e impactante.</w:t>
      </w:r>
    </w:p>
    <w:p w14:paraId="5C2CFFE5" w14:textId="77777777" w:rsidR="00AA7606" w:rsidRDefault="00000000">
      <w:pPr>
        <w:pStyle w:val="MdHeading1"/>
      </w:pPr>
      <w:r>
        <w:t xml:space="preserve">Capítulo 33: Biblioteca de </w:t>
      </w:r>
      <w:proofErr w:type="spellStart"/>
      <w:r>
        <w:t>Templates</w:t>
      </w:r>
      <w:proofErr w:type="spellEnd"/>
    </w:p>
    <w:p w14:paraId="4561DA2B" w14:textId="77777777" w:rsidR="00AA7606" w:rsidRDefault="00000000">
      <w:pPr>
        <w:pStyle w:val="MdHeading2"/>
      </w:pPr>
      <w:r>
        <w:t xml:space="preserve">33.1 A Padronização Inteligente: Otimizando a Produção Jurídica com </w:t>
      </w:r>
      <w:proofErr w:type="spellStart"/>
      <w:r>
        <w:t>Templates</w:t>
      </w:r>
      <w:proofErr w:type="spellEnd"/>
    </w:p>
    <w:p w14:paraId="55FB85A0" w14:textId="77777777" w:rsidR="00AA7606" w:rsidRDefault="00000000">
      <w:pPr>
        <w:pStyle w:val="MdParagraph"/>
      </w:pPr>
      <w:r>
        <w:t xml:space="preserve">A produção de documentos jurídicos é uma parte central da prática do Direito, mas frequentemente consome um tempo considerável em tarefas repetitivas de formatação e redação de cláusulas padrão. A Biblioteca de </w:t>
      </w:r>
      <w:proofErr w:type="spellStart"/>
      <w:r>
        <w:t>Templates</w:t>
      </w:r>
      <w:proofErr w:type="spellEnd"/>
      <w:r>
        <w:t xml:space="preserve">, no contexto do Juris </w:t>
      </w:r>
      <w:proofErr w:type="spellStart"/>
      <w:r>
        <w:t>Intelligence</w:t>
      </w:r>
      <w:proofErr w:type="spellEnd"/>
      <w:r>
        <w:t xml:space="preserve"> Framework (JIF), é um repositório inteligente de modelos pré-formatados e </w:t>
      </w:r>
      <w:proofErr w:type="spellStart"/>
      <w:r>
        <w:t>pré</w:t>
      </w:r>
      <w:proofErr w:type="spellEnd"/>
      <w:r>
        <w:t xml:space="preserve">-redigidos para uma vasta gama de documentos jurídicos, desde petições e contratos até pareceres e notificações. Ela visa otimizar a produção jurídica, garantindo a padronização, a qualidade e a conformidade dos documentos, ao mesmo tempo em que libera os profissionais para se concentrarem em aspectos mais estratégicos e intelectuais. Este capítulo explora a estruturação e a gestão de modelos de documentos, a padronização e automação da redação </w:t>
      </w:r>
      <w:r>
        <w:lastRenderedPageBreak/>
        <w:t>jurídica, e a integração com os motores do JIF para personalização e preenchimento automático, elementos cruciais para a construção de uma inteligência jurídica eficiente e produtiva.</w:t>
      </w:r>
    </w:p>
    <w:p w14:paraId="2D423B72" w14:textId="77777777" w:rsidR="00AA7606" w:rsidRDefault="00AA7606">
      <w:pPr>
        <w:pStyle w:val="MdSpace"/>
        <w:spacing w:after="60"/>
      </w:pPr>
    </w:p>
    <w:p w14:paraId="60EF429A" w14:textId="77777777" w:rsidR="00AA7606" w:rsidRDefault="00000000">
      <w:pPr>
        <w:pStyle w:val="MdHeading2"/>
      </w:pPr>
      <w:r>
        <w:t>33.2 Estruturação e Gestão de Modelos de Documentos</w:t>
      </w:r>
    </w:p>
    <w:p w14:paraId="55DB0501" w14:textId="77777777" w:rsidR="00AA7606" w:rsidRDefault="00000000">
      <w:pPr>
        <w:pStyle w:val="MdParagraph"/>
      </w:pPr>
      <w:r>
        <w:t xml:space="preserve">Uma biblioteca de </w:t>
      </w:r>
      <w:proofErr w:type="spellStart"/>
      <w:r>
        <w:t>templates</w:t>
      </w:r>
      <w:proofErr w:type="spellEnd"/>
      <w:r>
        <w:t xml:space="preserve"> eficaz não é apenas uma coleção de arquivos; é um sistema organizado que facilita a localização, a utilização e a atualização dos modelos.</w:t>
      </w:r>
    </w:p>
    <w:p w14:paraId="4E5BE941" w14:textId="77777777" w:rsidR="00AA7606" w:rsidRDefault="00AA7606">
      <w:pPr>
        <w:pStyle w:val="MdSpace"/>
        <w:spacing w:after="60"/>
      </w:pPr>
    </w:p>
    <w:p w14:paraId="3710400D" w14:textId="77777777" w:rsidR="00AA7606" w:rsidRDefault="00000000">
      <w:pPr>
        <w:pStyle w:val="MdHeading3"/>
      </w:pPr>
      <w:r>
        <w:t xml:space="preserve">33.2.1 Tipos de </w:t>
      </w:r>
      <w:proofErr w:type="spellStart"/>
      <w:r>
        <w:t>Templates</w:t>
      </w:r>
      <w:proofErr w:type="spellEnd"/>
      <w:r>
        <w:t xml:space="preserve"> Jurídicos</w:t>
      </w:r>
    </w:p>
    <w:p w14:paraId="0575F99C" w14:textId="77777777" w:rsidR="00AA7606" w:rsidRDefault="00000000">
      <w:pPr>
        <w:pStyle w:val="MdListItem"/>
        <w:numPr>
          <w:ilvl w:val="0"/>
          <w:numId w:val="2"/>
        </w:numPr>
      </w:pPr>
      <w:r>
        <w:rPr>
          <w:rStyle w:val="MdStrong"/>
        </w:rPr>
        <w:t>Petições Processuais</w:t>
      </w:r>
      <w:r>
        <w:t xml:space="preserve">: Modelos para petições iniciais, contestações, réplicas, recursos (agravo, apelação, especial, extraordinário), embargos, </w:t>
      </w:r>
      <w:proofErr w:type="gramStart"/>
      <w:r>
        <w:t>manifestações, etc.</w:t>
      </w:r>
      <w:proofErr w:type="gramEnd"/>
    </w:p>
    <w:p w14:paraId="19F582B5" w14:textId="77777777" w:rsidR="00AA7606" w:rsidRDefault="00000000">
      <w:pPr>
        <w:pStyle w:val="MdListItem"/>
        <w:numPr>
          <w:ilvl w:val="0"/>
          <w:numId w:val="2"/>
        </w:numPr>
      </w:pPr>
      <w:r>
        <w:rPr>
          <w:rStyle w:val="MdStrong"/>
        </w:rPr>
        <w:t>Contratos</w:t>
      </w:r>
      <w:r>
        <w:t xml:space="preserve">: Modelos para contratos de compra e venda, locação, prestação de serviços, parceria, trabalho, acordos de confidencialidade (NDA), termos de uso, políticas de </w:t>
      </w:r>
      <w:proofErr w:type="gramStart"/>
      <w:r>
        <w:t>privacidade, etc.</w:t>
      </w:r>
      <w:proofErr w:type="gramEnd"/>
    </w:p>
    <w:p w14:paraId="7AA41398" w14:textId="77777777" w:rsidR="00AA7606" w:rsidRDefault="00000000">
      <w:pPr>
        <w:pStyle w:val="MdListItem"/>
        <w:numPr>
          <w:ilvl w:val="0"/>
          <w:numId w:val="2"/>
        </w:numPr>
      </w:pPr>
      <w:r>
        <w:rPr>
          <w:rStyle w:val="MdStrong"/>
        </w:rPr>
        <w:t>Pareceres e Opiniões Legais</w:t>
      </w:r>
      <w:r>
        <w:t>: Estruturas para a elaboração de pareceres sobre temas específicos, com seções padronizadas para introdução, análise, conclusão e recomendações.</w:t>
      </w:r>
    </w:p>
    <w:p w14:paraId="0390B71E" w14:textId="77777777" w:rsidR="00AA7606" w:rsidRDefault="00000000">
      <w:pPr>
        <w:pStyle w:val="MdListItem"/>
        <w:numPr>
          <w:ilvl w:val="0"/>
          <w:numId w:val="2"/>
        </w:numPr>
      </w:pPr>
      <w:r>
        <w:rPr>
          <w:rStyle w:val="MdStrong"/>
        </w:rPr>
        <w:t>Notificações e Correspondências</w:t>
      </w:r>
      <w:r>
        <w:t>: Modelos para notificações extrajudiciais, ofícios, cartas de cobrança, comunicados internos e externos.</w:t>
      </w:r>
    </w:p>
    <w:p w14:paraId="61CDA7FA" w14:textId="77777777" w:rsidR="00AA7606" w:rsidRDefault="00000000">
      <w:pPr>
        <w:pStyle w:val="MdListItem"/>
        <w:numPr>
          <w:ilvl w:val="0"/>
          <w:numId w:val="2"/>
        </w:numPr>
      </w:pPr>
      <w:r>
        <w:rPr>
          <w:rStyle w:val="MdStrong"/>
        </w:rPr>
        <w:t>Documentos Societários</w:t>
      </w:r>
      <w:r>
        <w:t>: Modelos para atas de reunião, contratos sociais, estatutos, procurações, termos de posse.</w:t>
      </w:r>
    </w:p>
    <w:p w14:paraId="29B216DC" w14:textId="77777777" w:rsidR="00AA7606" w:rsidRDefault="00000000">
      <w:pPr>
        <w:pStyle w:val="MdListItem"/>
        <w:numPr>
          <w:ilvl w:val="0"/>
          <w:numId w:val="2"/>
        </w:numPr>
      </w:pPr>
      <w:r>
        <w:rPr>
          <w:rStyle w:val="MdStrong"/>
        </w:rPr>
        <w:t>Documentos de Compliance</w:t>
      </w:r>
      <w:r>
        <w:t>: Modelos para códigos de conduta, políticas internas (e.g., anticorrupção, proteção de dados), termos de consentimento.</w:t>
      </w:r>
    </w:p>
    <w:p w14:paraId="3023C51F" w14:textId="77777777" w:rsidR="00AA7606" w:rsidRDefault="00AA7606">
      <w:pPr>
        <w:pStyle w:val="MdSpace"/>
        <w:spacing w:after="60"/>
      </w:pPr>
    </w:p>
    <w:p w14:paraId="674E0FE0" w14:textId="77777777" w:rsidR="00AA7606" w:rsidRDefault="00000000">
      <w:pPr>
        <w:pStyle w:val="MdHeading3"/>
      </w:pPr>
      <w:r>
        <w:t>33.2.2 Princípios de Estruturação e Gestão</w:t>
      </w:r>
    </w:p>
    <w:p w14:paraId="38C3E782" w14:textId="77777777" w:rsidR="00AA7606" w:rsidRDefault="00000000">
      <w:pPr>
        <w:pStyle w:val="MdListItem"/>
        <w:numPr>
          <w:ilvl w:val="0"/>
          <w:numId w:val="3"/>
        </w:numPr>
      </w:pPr>
      <w:r>
        <w:rPr>
          <w:rStyle w:val="MdStrong"/>
        </w:rPr>
        <w:t>Categorização Lógica</w:t>
      </w:r>
      <w:r>
        <w:t xml:space="preserve">: Organizar os </w:t>
      </w:r>
      <w:proofErr w:type="spellStart"/>
      <w:r>
        <w:t>templates</w:t>
      </w:r>
      <w:proofErr w:type="spellEnd"/>
      <w:r>
        <w:t xml:space="preserve"> por tipo de documento, área do Direito, jurisdição, ou qualquer outra taxonomia relevante.</w:t>
      </w:r>
    </w:p>
    <w:p w14:paraId="4E95259E" w14:textId="77777777" w:rsidR="00AA7606" w:rsidRDefault="00000000">
      <w:pPr>
        <w:pStyle w:val="MdListItem"/>
        <w:numPr>
          <w:ilvl w:val="0"/>
          <w:numId w:val="3"/>
        </w:numPr>
      </w:pPr>
      <w:r>
        <w:rPr>
          <w:rStyle w:val="MdStrong"/>
        </w:rPr>
        <w:t>Versionamento</w:t>
      </w:r>
      <w:r>
        <w:t xml:space="preserve">: Manter um controle rigoroso das versões dos </w:t>
      </w:r>
      <w:proofErr w:type="spellStart"/>
      <w:r>
        <w:t>templates</w:t>
      </w:r>
      <w:proofErr w:type="spellEnd"/>
      <w:r>
        <w:t>, garantindo que apenas as versões mais atualizadas e aprovadas sejam utilizadas.</w:t>
      </w:r>
    </w:p>
    <w:p w14:paraId="4AD0EB80" w14:textId="77777777" w:rsidR="00AA7606" w:rsidRDefault="00000000">
      <w:pPr>
        <w:pStyle w:val="MdListItem"/>
        <w:numPr>
          <w:ilvl w:val="0"/>
          <w:numId w:val="3"/>
        </w:numPr>
      </w:pPr>
      <w:r>
        <w:rPr>
          <w:rStyle w:val="MdStrong"/>
        </w:rPr>
        <w:t>Acessibilidade</w:t>
      </w:r>
      <w:r>
        <w:t xml:space="preserve">: Facilitar a busca e o acesso aos </w:t>
      </w:r>
      <w:proofErr w:type="spellStart"/>
      <w:r>
        <w:t>templates</w:t>
      </w:r>
      <w:proofErr w:type="spellEnd"/>
      <w:r>
        <w:t xml:space="preserve"> por todos os usuários autorizados.</w:t>
      </w:r>
    </w:p>
    <w:p w14:paraId="4BE763D1" w14:textId="77777777" w:rsidR="00AA7606" w:rsidRDefault="00000000">
      <w:pPr>
        <w:pStyle w:val="MdListItem"/>
        <w:numPr>
          <w:ilvl w:val="0"/>
          <w:numId w:val="3"/>
        </w:numPr>
      </w:pPr>
      <w:r>
        <w:rPr>
          <w:rStyle w:val="MdStrong"/>
        </w:rPr>
        <w:t>Segurança</w:t>
      </w:r>
      <w:r>
        <w:t xml:space="preserve">: Implementar controles de acesso para proteger a integridade dos </w:t>
      </w:r>
      <w:proofErr w:type="spellStart"/>
      <w:r>
        <w:t>templates</w:t>
      </w:r>
      <w:proofErr w:type="spellEnd"/>
      <w:r>
        <w:t xml:space="preserve"> e evitar alterações não autorizadas.</w:t>
      </w:r>
    </w:p>
    <w:p w14:paraId="06ED2C5C" w14:textId="77777777" w:rsidR="00AA7606" w:rsidRDefault="00000000">
      <w:pPr>
        <w:pStyle w:val="MdListItem"/>
        <w:numPr>
          <w:ilvl w:val="0"/>
          <w:numId w:val="3"/>
        </w:numPr>
      </w:pPr>
      <w:r>
        <w:rPr>
          <w:rStyle w:val="MdStrong"/>
        </w:rPr>
        <w:t>Revisão Periódica</w:t>
      </w:r>
      <w:r>
        <w:t xml:space="preserve">: Estabelecer um processo para a revisão e atualização regular dos </w:t>
      </w:r>
      <w:proofErr w:type="spellStart"/>
      <w:r>
        <w:t>templates</w:t>
      </w:r>
      <w:proofErr w:type="spellEnd"/>
      <w:r>
        <w:t>, garantindo sua conformidade com a legislação e a jurisprudência mais recentes.</w:t>
      </w:r>
    </w:p>
    <w:p w14:paraId="53CB7A52" w14:textId="77777777" w:rsidR="00AA7606" w:rsidRDefault="00AA7606">
      <w:pPr>
        <w:pStyle w:val="MdSpace"/>
        <w:spacing w:after="60"/>
      </w:pPr>
    </w:p>
    <w:p w14:paraId="40207EC5" w14:textId="77777777" w:rsidR="00AA7606" w:rsidRDefault="00000000">
      <w:pPr>
        <w:pStyle w:val="MdHeading2"/>
      </w:pPr>
      <w:r>
        <w:lastRenderedPageBreak/>
        <w:t>33.3 Padronização e Automação da Redação Jurídica</w:t>
      </w:r>
    </w:p>
    <w:p w14:paraId="39AC2362" w14:textId="77777777" w:rsidR="00AA7606" w:rsidRDefault="00000000">
      <w:pPr>
        <w:pStyle w:val="MdParagraph"/>
      </w:pPr>
      <w:r>
        <w:t xml:space="preserve">A Biblioteca de </w:t>
      </w:r>
      <w:proofErr w:type="spellStart"/>
      <w:r>
        <w:t>Templates</w:t>
      </w:r>
      <w:proofErr w:type="spellEnd"/>
      <w:r>
        <w:t xml:space="preserve"> do JIF vai além da simples disponibilização de modelos, promovendo a padronização da redação e permitindo a automação de partes do processo de criação de documentos.</w:t>
      </w:r>
    </w:p>
    <w:p w14:paraId="1BD63BF3" w14:textId="77777777" w:rsidR="00AA7606" w:rsidRDefault="00AA7606">
      <w:pPr>
        <w:pStyle w:val="MdSpace"/>
        <w:spacing w:after="60"/>
      </w:pPr>
    </w:p>
    <w:p w14:paraId="04C6887C" w14:textId="77777777" w:rsidR="00AA7606" w:rsidRDefault="00000000">
      <w:pPr>
        <w:pStyle w:val="MdHeading3"/>
      </w:pPr>
      <w:r>
        <w:t>33.3.1 Elementos de Padronização</w:t>
      </w:r>
    </w:p>
    <w:p w14:paraId="4F6EC128" w14:textId="77777777" w:rsidR="00AA7606" w:rsidRDefault="00000000">
      <w:pPr>
        <w:pStyle w:val="MdListItem"/>
        <w:numPr>
          <w:ilvl w:val="0"/>
          <w:numId w:val="2"/>
        </w:numPr>
      </w:pPr>
      <w:r>
        <w:rPr>
          <w:rStyle w:val="MdStrong"/>
        </w:rPr>
        <w:t>Cláusulas Padrão</w:t>
      </w:r>
      <w:r>
        <w:t>: Repositório de cláusulas pré-aprovadas para contratos, que podem ser facilmente inseridas e adaptadas.</w:t>
      </w:r>
    </w:p>
    <w:p w14:paraId="66F4F9A4" w14:textId="77777777" w:rsidR="00AA7606" w:rsidRDefault="00000000">
      <w:pPr>
        <w:pStyle w:val="MdListItem"/>
        <w:numPr>
          <w:ilvl w:val="0"/>
          <w:numId w:val="2"/>
        </w:numPr>
      </w:pPr>
      <w:r>
        <w:rPr>
          <w:rStyle w:val="MdStrong"/>
        </w:rPr>
        <w:t>Estrutura de Argumentação</w:t>
      </w:r>
      <w:r>
        <w:t>: Modelos que guiam a construção de argumentos em petições e pareceres, garantindo a inclusão de todos os elementos essenciais (fatos, fundamentos, provas, pedidos).</w:t>
      </w:r>
    </w:p>
    <w:p w14:paraId="5F19E7CF" w14:textId="77777777" w:rsidR="00AA7606" w:rsidRDefault="00000000">
      <w:pPr>
        <w:pStyle w:val="MdListItem"/>
        <w:numPr>
          <w:ilvl w:val="0"/>
          <w:numId w:val="2"/>
        </w:numPr>
      </w:pPr>
      <w:r>
        <w:rPr>
          <w:rStyle w:val="MdStrong"/>
        </w:rPr>
        <w:t>Formatação</w:t>
      </w:r>
      <w:r>
        <w:t>: Padronização de fontes, espaçamentos, cabeçalhos, rodapés e outras características visuais para garantir a uniformidade e a profissionalismo dos documentos.</w:t>
      </w:r>
    </w:p>
    <w:p w14:paraId="7FDEEB3A" w14:textId="77777777" w:rsidR="00AA7606" w:rsidRDefault="00000000">
      <w:pPr>
        <w:pStyle w:val="MdListItem"/>
        <w:numPr>
          <w:ilvl w:val="0"/>
          <w:numId w:val="2"/>
        </w:numPr>
      </w:pPr>
      <w:r>
        <w:rPr>
          <w:rStyle w:val="MdStrong"/>
        </w:rPr>
        <w:t>Linguagem e Terminologia</w:t>
      </w:r>
      <w:r>
        <w:t>: Utilização de uma linguagem clara, concisa e consistente, alinhada à Ontologia Jurídica (Capítulo 27) do JIF.</w:t>
      </w:r>
    </w:p>
    <w:p w14:paraId="25F31A04" w14:textId="77777777" w:rsidR="00AA7606" w:rsidRDefault="00AA7606">
      <w:pPr>
        <w:pStyle w:val="MdSpace"/>
        <w:spacing w:after="60"/>
      </w:pPr>
    </w:p>
    <w:p w14:paraId="7A39CE5C" w14:textId="77777777" w:rsidR="00AA7606" w:rsidRDefault="00000000">
      <w:pPr>
        <w:pStyle w:val="MdHeading3"/>
      </w:pPr>
      <w:r>
        <w:t>33.3.2 Automação da Redação</w:t>
      </w:r>
    </w:p>
    <w:p w14:paraId="16AEA77F" w14:textId="77777777" w:rsidR="00AA7606" w:rsidRDefault="00000000">
      <w:pPr>
        <w:pStyle w:val="MdListItem"/>
        <w:numPr>
          <w:ilvl w:val="0"/>
          <w:numId w:val="2"/>
        </w:numPr>
      </w:pPr>
      <w:r>
        <w:rPr>
          <w:rStyle w:val="MdStrong"/>
        </w:rPr>
        <w:t>Campos Dinâmicos</w:t>
      </w:r>
      <w:r>
        <w:t xml:space="preserve">: </w:t>
      </w:r>
      <w:proofErr w:type="spellStart"/>
      <w:r>
        <w:t>Templates</w:t>
      </w:r>
      <w:proofErr w:type="spellEnd"/>
      <w:r>
        <w:t xml:space="preserve"> com campos que podem ser preenchidos automaticamente com informações do caso (e.g., nome das partes, número do processo, datas, valores).</w:t>
      </w:r>
    </w:p>
    <w:p w14:paraId="455C6138" w14:textId="77777777" w:rsidR="00AA7606" w:rsidRDefault="00000000">
      <w:pPr>
        <w:pStyle w:val="MdListItem"/>
        <w:numPr>
          <w:ilvl w:val="0"/>
          <w:numId w:val="2"/>
        </w:numPr>
      </w:pPr>
      <w:r>
        <w:rPr>
          <w:rStyle w:val="MdStrong"/>
        </w:rPr>
        <w:t>Cláusulas Condicionais</w:t>
      </w:r>
      <w:r>
        <w:t>: Inclusão ou exclusão automática de cláusulas com base em respostas a perguntas específicas (e.g., se o contrato é com pessoa física ou jurídica, se há garantia).</w:t>
      </w:r>
    </w:p>
    <w:p w14:paraId="040A7006" w14:textId="77777777" w:rsidR="00AA7606" w:rsidRDefault="00000000">
      <w:pPr>
        <w:pStyle w:val="MdListItem"/>
        <w:numPr>
          <w:ilvl w:val="0"/>
          <w:numId w:val="2"/>
        </w:numPr>
      </w:pPr>
      <w:r>
        <w:rPr>
          <w:rStyle w:val="MdStrong"/>
        </w:rPr>
        <w:t>Geração de Documentos a Partir de Dados</w:t>
      </w:r>
      <w:r>
        <w:t>: Utilização de dados estruturados (do processo, do cliente) para gerar automaticamente rascunhos de documentos, reduzindo o tempo de redação inicial.</w:t>
      </w:r>
    </w:p>
    <w:p w14:paraId="1F783F05" w14:textId="77777777" w:rsidR="00AA7606" w:rsidRDefault="00AA7606">
      <w:pPr>
        <w:pStyle w:val="MdSpace"/>
        <w:spacing w:after="60"/>
      </w:pPr>
    </w:p>
    <w:p w14:paraId="63165611" w14:textId="77777777" w:rsidR="00AA7606" w:rsidRDefault="00000000">
      <w:pPr>
        <w:pStyle w:val="MdHeading2"/>
      </w:pPr>
      <w:r>
        <w:t>33.4 Integração com os Motores do JIF para Personalização e Preenchimento Automático</w:t>
      </w:r>
    </w:p>
    <w:p w14:paraId="6AF0AD4E" w14:textId="77777777" w:rsidR="00AA7606" w:rsidRDefault="00000000">
      <w:pPr>
        <w:pStyle w:val="MdParagraph"/>
      </w:pPr>
      <w:r>
        <w:t xml:space="preserve">A Biblioteca de </w:t>
      </w:r>
      <w:proofErr w:type="spellStart"/>
      <w:r>
        <w:t>Templates</w:t>
      </w:r>
      <w:proofErr w:type="spellEnd"/>
      <w:r>
        <w:t xml:space="preserve"> atinge seu potencial máximo quando integrada aos motores de inteligência do JIF, permitindo a personalização e o preenchimento automático de documentos de forma inteligente.</w:t>
      </w:r>
    </w:p>
    <w:p w14:paraId="2E356F17" w14:textId="77777777" w:rsidR="00AA7606" w:rsidRDefault="00AA7606">
      <w:pPr>
        <w:pStyle w:val="MdSpace"/>
        <w:spacing w:after="60"/>
      </w:pPr>
    </w:p>
    <w:p w14:paraId="52F3929B" w14:textId="77777777" w:rsidR="00AA7606" w:rsidRDefault="00000000">
      <w:pPr>
        <w:pStyle w:val="MdHeading3"/>
      </w:pPr>
      <w:r>
        <w:t>33.4.1 Sinergia com os Motores Especializados</w:t>
      </w:r>
    </w:p>
    <w:p w14:paraId="654C2890" w14:textId="77777777" w:rsidR="00AA7606" w:rsidRDefault="00000000">
      <w:pPr>
        <w:pStyle w:val="MdListItem"/>
        <w:numPr>
          <w:ilvl w:val="0"/>
          <w:numId w:val="2"/>
        </w:numPr>
      </w:pPr>
      <w:r>
        <w:rPr>
          <w:rStyle w:val="MdStrong"/>
        </w:rPr>
        <w:t>Módulo Jurídico Forense (Capítulo 25)</w:t>
      </w:r>
      <w:r>
        <w:t xml:space="preserve">: Após a análise de um caso, o MJF pode sugerir o </w:t>
      </w:r>
      <w:proofErr w:type="spellStart"/>
      <w:r>
        <w:t>template</w:t>
      </w:r>
      <w:proofErr w:type="spellEnd"/>
      <w:r>
        <w:t xml:space="preserve"> mais adequado para a peça a ser elaborada e </w:t>
      </w:r>
      <w:proofErr w:type="spellStart"/>
      <w:r>
        <w:t>pré</w:t>
      </w:r>
      <w:proofErr w:type="spellEnd"/>
      <w:r>
        <w:t>-preencher o documento com os dados do processo (partes, fatos, pedidos, provas).</w:t>
      </w:r>
    </w:p>
    <w:p w14:paraId="35BCF780" w14:textId="77777777" w:rsidR="00AA7606" w:rsidRDefault="00000000">
      <w:pPr>
        <w:pStyle w:val="MdListItem"/>
        <w:numPr>
          <w:ilvl w:val="0"/>
          <w:numId w:val="2"/>
        </w:numPr>
      </w:pPr>
      <w:r>
        <w:rPr>
          <w:rStyle w:val="MdStrong"/>
        </w:rPr>
        <w:lastRenderedPageBreak/>
        <w:t>Motor Normativo (Capítulo 26)</w:t>
      </w:r>
      <w:r>
        <w:t xml:space="preserve">: Garante que os </w:t>
      </w:r>
      <w:proofErr w:type="spellStart"/>
      <w:r>
        <w:t>templates</w:t>
      </w:r>
      <w:proofErr w:type="spellEnd"/>
      <w:r>
        <w:t xml:space="preserve"> estejam sempre atualizados com a legislação vigente, alertando sobre a necessidade de revisão em caso de alterações normativas.</w:t>
      </w:r>
    </w:p>
    <w:p w14:paraId="2D6FC583" w14:textId="77777777" w:rsidR="00AA7606" w:rsidRDefault="00000000">
      <w:pPr>
        <w:pStyle w:val="MdListItem"/>
        <w:numPr>
          <w:ilvl w:val="0"/>
          <w:numId w:val="2"/>
        </w:numPr>
      </w:pPr>
      <w:r>
        <w:rPr>
          <w:rStyle w:val="MdStrong"/>
        </w:rPr>
        <w:t>Motor Jurisprudencial (Capítulo 26)</w:t>
      </w:r>
      <w:r>
        <w:t xml:space="preserve">: Pode sugerir a inclusão de cláusulas ou argumentos baseados na jurisprudência dominante ou em precedentes vinculantes relevantes para o tema do </w:t>
      </w:r>
      <w:proofErr w:type="spellStart"/>
      <w:r>
        <w:t>template</w:t>
      </w:r>
      <w:proofErr w:type="spellEnd"/>
      <w:r>
        <w:t>.</w:t>
      </w:r>
    </w:p>
    <w:p w14:paraId="33F90E87" w14:textId="77777777" w:rsidR="00AA7606" w:rsidRDefault="00000000">
      <w:pPr>
        <w:pStyle w:val="MdListItem"/>
        <w:numPr>
          <w:ilvl w:val="0"/>
          <w:numId w:val="2"/>
        </w:numPr>
      </w:pPr>
      <w:r>
        <w:rPr>
          <w:rStyle w:val="MdStrong"/>
        </w:rPr>
        <w:t>Motor de Coerência Jurídica (Capítulo 23)</w:t>
      </w:r>
      <w:r>
        <w:t xml:space="preserve">: Pode auditar o documento gerado a partir do </w:t>
      </w:r>
      <w:proofErr w:type="spellStart"/>
      <w:r>
        <w:t>template</w:t>
      </w:r>
      <w:proofErr w:type="spellEnd"/>
      <w:r>
        <w:t>, verificando a consistência da argumentação e a conformidade com os padrões de qualidade.</w:t>
      </w:r>
    </w:p>
    <w:p w14:paraId="74AF2602" w14:textId="77777777" w:rsidR="00AA7606" w:rsidRDefault="00000000">
      <w:pPr>
        <w:pStyle w:val="MdListItem"/>
        <w:numPr>
          <w:ilvl w:val="0"/>
          <w:numId w:val="2"/>
        </w:numPr>
      </w:pPr>
      <w:r>
        <w:rPr>
          <w:rStyle w:val="MdStrong"/>
        </w:rPr>
        <w:t>Motor de Gestão de Riscos (Capítulo 26)</w:t>
      </w:r>
      <w:r>
        <w:t xml:space="preserve">: Pode alertar sobre cláusulas de risco em contratos gerados a partir de </w:t>
      </w:r>
      <w:proofErr w:type="spellStart"/>
      <w:r>
        <w:t>templates</w:t>
      </w:r>
      <w:proofErr w:type="spellEnd"/>
      <w:r>
        <w:t>, ou sugerir a inclusão de cláusulas de mitigação.</w:t>
      </w:r>
    </w:p>
    <w:p w14:paraId="7E521A2D" w14:textId="77777777" w:rsidR="00AA7606" w:rsidRDefault="00AA7606">
      <w:pPr>
        <w:pStyle w:val="MdSpace"/>
        <w:spacing w:after="60"/>
      </w:pPr>
    </w:p>
    <w:p w14:paraId="2EC32F81" w14:textId="77777777" w:rsidR="00AA7606" w:rsidRDefault="00000000">
      <w:pPr>
        <w:pStyle w:val="MdHeading3"/>
      </w:pPr>
      <w:r>
        <w:t>33.4.2 Processo de Utilização Inteligente</w:t>
      </w:r>
    </w:p>
    <w:p w14:paraId="110224C8" w14:textId="77777777" w:rsidR="00AA7606" w:rsidRDefault="00000000">
      <w:pPr>
        <w:pStyle w:val="MdListItem"/>
        <w:numPr>
          <w:ilvl w:val="0"/>
          <w:numId w:val="3"/>
        </w:numPr>
      </w:pPr>
      <w:r>
        <w:rPr>
          <w:rStyle w:val="MdStrong"/>
        </w:rPr>
        <w:t xml:space="preserve">Seleção do </w:t>
      </w:r>
      <w:proofErr w:type="spellStart"/>
      <w:r>
        <w:rPr>
          <w:rStyle w:val="MdStrong"/>
        </w:rPr>
        <w:t>Template</w:t>
      </w:r>
      <w:proofErr w:type="spellEnd"/>
      <w:r>
        <w:t xml:space="preserve">: O usuário seleciona o </w:t>
      </w:r>
      <w:proofErr w:type="spellStart"/>
      <w:r>
        <w:t>template</w:t>
      </w:r>
      <w:proofErr w:type="spellEnd"/>
      <w:r>
        <w:t xml:space="preserve"> desejado na biblioteca.</w:t>
      </w:r>
    </w:p>
    <w:p w14:paraId="1A49D9FC" w14:textId="77777777" w:rsidR="00AA7606" w:rsidRDefault="00000000">
      <w:pPr>
        <w:pStyle w:val="MdListItem"/>
        <w:numPr>
          <w:ilvl w:val="0"/>
          <w:numId w:val="3"/>
        </w:numPr>
      </w:pPr>
      <w:r>
        <w:rPr>
          <w:rStyle w:val="MdStrong"/>
        </w:rPr>
        <w:t>Preenchimento Guiado</w:t>
      </w:r>
      <w:r>
        <w:t>: O JIF guia o usuário através de um questionário interativo, cujas respostas são utilizadas para preencher os campos dinâmicos e ativar/desativar cláusulas condicionais.</w:t>
      </w:r>
    </w:p>
    <w:p w14:paraId="1E3C5D69" w14:textId="77777777" w:rsidR="00AA7606" w:rsidRDefault="00000000">
      <w:pPr>
        <w:pStyle w:val="MdListItem"/>
        <w:numPr>
          <w:ilvl w:val="0"/>
          <w:numId w:val="3"/>
        </w:numPr>
      </w:pPr>
      <w:r>
        <w:rPr>
          <w:rStyle w:val="MdStrong"/>
        </w:rPr>
        <w:t>Sugestões Inteligentes</w:t>
      </w:r>
      <w:r>
        <w:t>: Durante o preenchimento, o sistema pode sugerir informações (e.g., dados de clientes, endereços, números de processo) a partir de outras bases de dados do JIF.</w:t>
      </w:r>
    </w:p>
    <w:p w14:paraId="0CD835DA" w14:textId="77777777" w:rsidR="00AA7606" w:rsidRDefault="00000000">
      <w:pPr>
        <w:pStyle w:val="MdListItem"/>
        <w:numPr>
          <w:ilvl w:val="0"/>
          <w:numId w:val="3"/>
        </w:numPr>
      </w:pPr>
      <w:r>
        <w:rPr>
          <w:rStyle w:val="MdStrong"/>
        </w:rPr>
        <w:t>Geração do Documento</w:t>
      </w:r>
      <w:r>
        <w:t xml:space="preserve">: O JIF gera um rascunho do documento, já formatado e </w:t>
      </w:r>
      <w:proofErr w:type="spellStart"/>
      <w:r>
        <w:t>pré</w:t>
      </w:r>
      <w:proofErr w:type="spellEnd"/>
      <w:r>
        <w:t>-preenchido, pronto para revisão e finalização pelo profissional.</w:t>
      </w:r>
    </w:p>
    <w:p w14:paraId="5D96A238" w14:textId="77777777" w:rsidR="00AA7606" w:rsidRDefault="00000000">
      <w:pPr>
        <w:pStyle w:val="MdListItem"/>
        <w:numPr>
          <w:ilvl w:val="0"/>
          <w:numId w:val="3"/>
        </w:numPr>
      </w:pPr>
      <w:r>
        <w:rPr>
          <w:rStyle w:val="MdStrong"/>
        </w:rPr>
        <w:t>Auditoria Automática</w:t>
      </w:r>
      <w:r>
        <w:t>: O documento gerado pode ser submetido ao Motor de Coerência Jurídica para uma verificação automática de consistência e conformidade.</w:t>
      </w:r>
    </w:p>
    <w:p w14:paraId="76DA16C2" w14:textId="77777777" w:rsidR="00AA7606" w:rsidRDefault="00AA7606">
      <w:pPr>
        <w:pStyle w:val="MdSpace"/>
        <w:spacing w:after="60"/>
      </w:pPr>
    </w:p>
    <w:p w14:paraId="27A7F734" w14:textId="77777777" w:rsidR="00AA7606" w:rsidRDefault="00000000">
      <w:pPr>
        <w:pStyle w:val="MdHeading2"/>
      </w:pPr>
      <w:r>
        <w:t xml:space="preserve">33.5 A Biblioteca de </w:t>
      </w:r>
      <w:proofErr w:type="spellStart"/>
      <w:r>
        <w:t>Templates</w:t>
      </w:r>
      <w:proofErr w:type="spellEnd"/>
      <w:r>
        <w:t xml:space="preserve"> como Acelerador da Produção Jurídica no JIF</w:t>
      </w:r>
    </w:p>
    <w:p w14:paraId="71C360ED" w14:textId="77777777" w:rsidR="00AA7606" w:rsidRDefault="00000000">
      <w:pPr>
        <w:pStyle w:val="MdParagraph"/>
      </w:pPr>
      <w:r>
        <w:t xml:space="preserve">A Biblioteca de </w:t>
      </w:r>
      <w:proofErr w:type="spellStart"/>
      <w:r>
        <w:t>Templates</w:t>
      </w:r>
      <w:proofErr w:type="spellEnd"/>
      <w:r>
        <w:t xml:space="preserve"> é um acelerador fundamental da produção jurídica no Juris </w:t>
      </w:r>
      <w:proofErr w:type="spellStart"/>
      <w:r>
        <w:t>Intelligence</w:t>
      </w:r>
      <w:proofErr w:type="spellEnd"/>
      <w:r>
        <w:t xml:space="preserve"> Framework. Ao fornecer modelos padronizados, atualizados e integrados com os motores de inteligência do JIF, ela permite que os profissionais do Direito produzam documentos de alta qualidade com maior rapidez e eficiência. Isso não apenas otimiza o tempo e os recursos, mas também garante a consistência e a conformidade em toda a produção jurídica da organização. A Biblioteca de </w:t>
      </w:r>
      <w:proofErr w:type="spellStart"/>
      <w:r>
        <w:t>Templates</w:t>
      </w:r>
      <w:proofErr w:type="spellEnd"/>
      <w:r>
        <w:t xml:space="preserve"> é, portanto, um pilar essencial para a construção de uma inteligência jurídica que combina a automação com a expertise humana, elevando a produtividade e a excelência na prática do Direito.</w:t>
      </w:r>
    </w:p>
    <w:p w14:paraId="6F6A5889" w14:textId="77777777" w:rsidR="00AA7606" w:rsidRDefault="00000000">
      <w:pPr>
        <w:pStyle w:val="MdHeading1"/>
      </w:pPr>
      <w:r>
        <w:lastRenderedPageBreak/>
        <w:t>Capítulo 34: Biblioteca de Checklists</w:t>
      </w:r>
    </w:p>
    <w:p w14:paraId="5DD36419" w14:textId="77777777" w:rsidR="00AA7606" w:rsidRDefault="00000000">
      <w:pPr>
        <w:pStyle w:val="MdHeading2"/>
      </w:pPr>
      <w:r>
        <w:t>34.1 A Garantia da Qualidade e Conformidade: O Papel dos Checklists no JIF</w:t>
      </w:r>
    </w:p>
    <w:p w14:paraId="11B3F551" w14:textId="77777777" w:rsidR="00AA7606" w:rsidRDefault="00000000">
      <w:pPr>
        <w:pStyle w:val="MdParagraph"/>
      </w:pPr>
      <w:r>
        <w:t xml:space="preserve">Em um ambiente jurídico de crescente complexidade e volume de tarefas, a garantia da qualidade, da conformidade e da não omissão de etapas cruciais é um desafio constante. A Biblioteca de Checklists, no contexto do Juris </w:t>
      </w:r>
      <w:proofErr w:type="spellStart"/>
      <w:r>
        <w:t>Intelligence</w:t>
      </w:r>
      <w:proofErr w:type="spellEnd"/>
      <w:r>
        <w:t xml:space="preserve"> Framework (JIF), é um repositório estruturado de listas de verificação que guiam os profissionais do Direito através de processos complexos, assegurando que todas as etapas necessárias sejam cumpridas, os requisitos legais atendidos e os riscos mitigados. Ela atua como uma ferramenta essencial para a padronização de procedimentos, a redução de erros e a otimização da gestão de tarefas, promovendo a eficiência e a segurança jurídica. Este capítulo explora a estruturação e a gestão de checklists jurídicos, a padronização de procedimentos e a garantia de conformidade, e a integração com os motores do JIF para automação e monitoramento, elementos cruciais para a construção de uma inteligência jurídica que prioriza a precisão e a confiabilidade.</w:t>
      </w:r>
    </w:p>
    <w:p w14:paraId="3FD6DCEC" w14:textId="77777777" w:rsidR="00AA7606" w:rsidRDefault="00AA7606">
      <w:pPr>
        <w:pStyle w:val="MdSpace"/>
        <w:spacing w:after="60"/>
      </w:pPr>
    </w:p>
    <w:p w14:paraId="30E621ED" w14:textId="77777777" w:rsidR="00AA7606" w:rsidRDefault="00000000">
      <w:pPr>
        <w:pStyle w:val="MdHeading2"/>
      </w:pPr>
      <w:r>
        <w:t>34.2 Estruturação e Gestão de Checklists Jurídicos</w:t>
      </w:r>
    </w:p>
    <w:p w14:paraId="07B052EC" w14:textId="77777777" w:rsidR="00AA7606" w:rsidRDefault="00000000">
      <w:pPr>
        <w:pStyle w:val="MdParagraph"/>
      </w:pPr>
      <w:r>
        <w:t>Um checklist jurídico eficaz é mais do que uma simples lista de itens; é uma ferramenta de gestão que reflete as melhores práticas e os requisitos legais de um determinado processo. A Biblioteca de Checklists do JIF é projetada para organizar e gerenciar esses documentos de forma eficiente.</w:t>
      </w:r>
    </w:p>
    <w:p w14:paraId="1269E8B3" w14:textId="77777777" w:rsidR="00AA7606" w:rsidRDefault="00AA7606">
      <w:pPr>
        <w:pStyle w:val="MdSpace"/>
        <w:spacing w:after="60"/>
      </w:pPr>
    </w:p>
    <w:p w14:paraId="0410E104" w14:textId="77777777" w:rsidR="00AA7606" w:rsidRDefault="00000000">
      <w:pPr>
        <w:pStyle w:val="MdHeading3"/>
      </w:pPr>
      <w:r>
        <w:t>34.2.1 Tipos de Checklists Jurídicos</w:t>
      </w:r>
    </w:p>
    <w:p w14:paraId="1694FC98" w14:textId="77777777" w:rsidR="00AA7606" w:rsidRDefault="00000000">
      <w:pPr>
        <w:pStyle w:val="MdListItem"/>
        <w:numPr>
          <w:ilvl w:val="0"/>
          <w:numId w:val="2"/>
        </w:numPr>
      </w:pPr>
      <w:r>
        <w:rPr>
          <w:rStyle w:val="MdStrong"/>
        </w:rPr>
        <w:t xml:space="preserve">Checklist de </w:t>
      </w:r>
      <w:proofErr w:type="spellStart"/>
      <w:r>
        <w:rPr>
          <w:rStyle w:val="MdStrong"/>
        </w:rPr>
        <w:t>Due</w:t>
      </w:r>
      <w:proofErr w:type="spellEnd"/>
      <w:r>
        <w:rPr>
          <w:rStyle w:val="MdStrong"/>
        </w:rPr>
        <w:t xml:space="preserve"> </w:t>
      </w:r>
      <w:proofErr w:type="spellStart"/>
      <w:r>
        <w:rPr>
          <w:rStyle w:val="MdStrong"/>
        </w:rPr>
        <w:t>Diligence</w:t>
      </w:r>
      <w:proofErr w:type="spellEnd"/>
      <w:r>
        <w:t>: Listas de verificação para a coleta e análise de documentos em operações de fusões e aquisições, investimentos ou outras transações, abrangendo áreas como contratos, litígios, propriedade intelectual, ambiental, trabalhista, tributário e regulatório.</w:t>
      </w:r>
    </w:p>
    <w:p w14:paraId="6CAB1826" w14:textId="77777777" w:rsidR="00AA7606" w:rsidRDefault="00000000">
      <w:pPr>
        <w:pStyle w:val="MdListItem"/>
        <w:numPr>
          <w:ilvl w:val="0"/>
          <w:numId w:val="2"/>
        </w:numPr>
      </w:pPr>
      <w:r>
        <w:rPr>
          <w:rStyle w:val="MdStrong"/>
        </w:rPr>
        <w:t>Checklist de Compliance</w:t>
      </w:r>
      <w:r>
        <w:t>: Guias para a verificação da conformidade com leis, regulamentos, políticas internas e códigos de conduta (e.g., anticorrupção, proteção de dados, lavagem de dinheiro).</w:t>
      </w:r>
    </w:p>
    <w:p w14:paraId="7ACA6E33" w14:textId="77777777" w:rsidR="00AA7606" w:rsidRDefault="00000000">
      <w:pPr>
        <w:pStyle w:val="MdListItem"/>
        <w:numPr>
          <w:ilvl w:val="0"/>
          <w:numId w:val="2"/>
        </w:numPr>
      </w:pPr>
      <w:r>
        <w:rPr>
          <w:rStyle w:val="MdStrong"/>
        </w:rPr>
        <w:t>Checklist Processual</w:t>
      </w:r>
      <w:r>
        <w:t>: Listas de etapas a serem cumpridas em diferentes fases de um processo judicial ou administrativo (e.g., petição inicial, contestação, fase instrutória, recurso, execução).</w:t>
      </w:r>
    </w:p>
    <w:p w14:paraId="42F2993B" w14:textId="77777777" w:rsidR="00AA7606" w:rsidRDefault="00000000">
      <w:pPr>
        <w:pStyle w:val="MdListItem"/>
        <w:numPr>
          <w:ilvl w:val="0"/>
          <w:numId w:val="2"/>
        </w:numPr>
      </w:pPr>
      <w:r>
        <w:rPr>
          <w:rStyle w:val="MdStrong"/>
        </w:rPr>
        <w:t>Checklist de Contratos</w:t>
      </w:r>
      <w:r>
        <w:t>: Guias para a elaboração e revisão de contratos, assegurando a inclusão de cláusulas essenciais, a conformidade com a legislação e a mitigação de riscos.</w:t>
      </w:r>
    </w:p>
    <w:p w14:paraId="6FED4C44" w14:textId="77777777" w:rsidR="00AA7606" w:rsidRDefault="00000000">
      <w:pPr>
        <w:pStyle w:val="MdListItem"/>
        <w:numPr>
          <w:ilvl w:val="0"/>
          <w:numId w:val="2"/>
        </w:numPr>
      </w:pPr>
      <w:r>
        <w:rPr>
          <w:rStyle w:val="MdStrong"/>
        </w:rPr>
        <w:t>Checklist de Auditoria Jurídica</w:t>
      </w:r>
      <w:r>
        <w:t>: Ferramentas para a realização de auditorias internas ou externas, garantindo a abrangência da análise e a identificação de riscos e passivos.</w:t>
      </w:r>
    </w:p>
    <w:p w14:paraId="7D93B2C1" w14:textId="77777777" w:rsidR="00AA7606" w:rsidRDefault="00000000">
      <w:pPr>
        <w:pStyle w:val="MdListItem"/>
        <w:numPr>
          <w:ilvl w:val="0"/>
          <w:numId w:val="2"/>
        </w:numPr>
      </w:pPr>
      <w:r>
        <w:rPr>
          <w:rStyle w:val="MdStrong"/>
        </w:rPr>
        <w:t>Checklist de Governança Corporativa</w:t>
      </w:r>
      <w:r>
        <w:t>: Listas de verificação para a implementação e monitoramento de boas práticas de governança, como reuniões de conselho, assembleias de acionistas e relatórios de transparência.</w:t>
      </w:r>
    </w:p>
    <w:p w14:paraId="263D7F3D" w14:textId="77777777" w:rsidR="00AA7606" w:rsidRDefault="00000000">
      <w:pPr>
        <w:pStyle w:val="MdListItem"/>
        <w:numPr>
          <w:ilvl w:val="0"/>
          <w:numId w:val="2"/>
        </w:numPr>
      </w:pPr>
      <w:r>
        <w:rPr>
          <w:rStyle w:val="MdStrong"/>
        </w:rPr>
        <w:lastRenderedPageBreak/>
        <w:t>Checklist de Pesquisa Jurídica</w:t>
      </w:r>
      <w:r>
        <w:t>: Guias para a realização de pesquisas legislativas, jurisprudenciais e doutrinárias, assegurando a abrangência e a relevância dos resultados.</w:t>
      </w:r>
    </w:p>
    <w:p w14:paraId="20471B02" w14:textId="77777777" w:rsidR="00AA7606" w:rsidRDefault="00AA7606">
      <w:pPr>
        <w:pStyle w:val="MdSpace"/>
        <w:spacing w:after="60"/>
      </w:pPr>
    </w:p>
    <w:p w14:paraId="62E3D904" w14:textId="77777777" w:rsidR="00AA7606" w:rsidRDefault="00000000">
      <w:pPr>
        <w:pStyle w:val="MdHeading3"/>
      </w:pPr>
      <w:r>
        <w:t>34.2.2 Princípios de Estruturação e Gestão</w:t>
      </w:r>
    </w:p>
    <w:p w14:paraId="5A095E9F" w14:textId="77777777" w:rsidR="00AA7606" w:rsidRDefault="00000000">
      <w:pPr>
        <w:pStyle w:val="MdListItem"/>
        <w:numPr>
          <w:ilvl w:val="0"/>
          <w:numId w:val="3"/>
        </w:numPr>
      </w:pPr>
      <w:r>
        <w:rPr>
          <w:rStyle w:val="MdStrong"/>
        </w:rPr>
        <w:t>Clareza e Objetividade</w:t>
      </w:r>
      <w:r>
        <w:t>: Cada item do checklist deve ser claro, conciso e inequívoco, indicando a ação a ser realizada ou o requisito a ser verificado.</w:t>
      </w:r>
    </w:p>
    <w:p w14:paraId="347FD061" w14:textId="77777777" w:rsidR="00AA7606" w:rsidRDefault="00000000">
      <w:pPr>
        <w:pStyle w:val="MdListItem"/>
        <w:numPr>
          <w:ilvl w:val="0"/>
          <w:numId w:val="3"/>
        </w:numPr>
      </w:pPr>
      <w:r>
        <w:rPr>
          <w:rStyle w:val="MdStrong"/>
        </w:rPr>
        <w:t>Abrangência</w:t>
      </w:r>
      <w:r>
        <w:t>: O checklist deve cobrir todas as etapas e requisitos essenciais do processo ou tarefa a que se refere.</w:t>
      </w:r>
    </w:p>
    <w:p w14:paraId="2669F22E" w14:textId="77777777" w:rsidR="00AA7606" w:rsidRDefault="00000000">
      <w:pPr>
        <w:pStyle w:val="MdListItem"/>
        <w:numPr>
          <w:ilvl w:val="0"/>
          <w:numId w:val="3"/>
        </w:numPr>
      </w:pPr>
      <w:r>
        <w:rPr>
          <w:rStyle w:val="MdStrong"/>
        </w:rPr>
        <w:t>Atualização Constante</w:t>
      </w:r>
      <w:r>
        <w:t>: Os checklists devem ser revisados e atualizados regularmente para refletir mudanças na legislação, jurisprudência ou melhores práticas.</w:t>
      </w:r>
    </w:p>
    <w:p w14:paraId="497C997D" w14:textId="77777777" w:rsidR="00AA7606" w:rsidRDefault="00000000">
      <w:pPr>
        <w:pStyle w:val="MdListItem"/>
        <w:numPr>
          <w:ilvl w:val="0"/>
          <w:numId w:val="3"/>
        </w:numPr>
      </w:pPr>
      <w:r>
        <w:rPr>
          <w:rStyle w:val="MdStrong"/>
        </w:rPr>
        <w:t>Flexibilidade</w:t>
      </w:r>
      <w:r>
        <w:t>: Embora padronizados, os checklists devem permitir alguma flexibilidade para adaptação a casos específicos, sem comprometer a essência do controle.</w:t>
      </w:r>
    </w:p>
    <w:p w14:paraId="4C1934E3" w14:textId="77777777" w:rsidR="00AA7606" w:rsidRDefault="00000000">
      <w:pPr>
        <w:pStyle w:val="MdListItem"/>
        <w:numPr>
          <w:ilvl w:val="0"/>
          <w:numId w:val="3"/>
        </w:numPr>
      </w:pPr>
      <w:r>
        <w:rPr>
          <w:rStyle w:val="MdStrong"/>
        </w:rPr>
        <w:t>Rastreabilidade</w:t>
      </w:r>
      <w:r>
        <w:t>: Permitir o registro da conclusão de cada item, com data, responsável e eventuais observações.</w:t>
      </w:r>
    </w:p>
    <w:p w14:paraId="7E0ED88E" w14:textId="77777777" w:rsidR="00AA7606" w:rsidRDefault="00AA7606">
      <w:pPr>
        <w:pStyle w:val="MdSpace"/>
        <w:spacing w:after="60"/>
      </w:pPr>
    </w:p>
    <w:p w14:paraId="1A96B59A" w14:textId="77777777" w:rsidR="00AA7606" w:rsidRDefault="00000000">
      <w:pPr>
        <w:pStyle w:val="MdHeading2"/>
      </w:pPr>
      <w:r>
        <w:t>34.3 Padronização de Procedimentos e Garantia de Conformidade</w:t>
      </w:r>
    </w:p>
    <w:p w14:paraId="22C18BB8" w14:textId="77777777" w:rsidR="00AA7606" w:rsidRDefault="00000000">
      <w:pPr>
        <w:pStyle w:val="MdParagraph"/>
      </w:pPr>
      <w:r>
        <w:t>A utilização de checklists promove a padronização de procedimentos, o que é fundamental para a garantia da qualidade, a redução de erros e a conformidade com as normas.</w:t>
      </w:r>
    </w:p>
    <w:p w14:paraId="7619E337" w14:textId="77777777" w:rsidR="00AA7606" w:rsidRDefault="00AA7606">
      <w:pPr>
        <w:pStyle w:val="MdSpace"/>
        <w:spacing w:after="60"/>
      </w:pPr>
    </w:p>
    <w:p w14:paraId="5A2E98DC" w14:textId="77777777" w:rsidR="00AA7606" w:rsidRDefault="00000000">
      <w:pPr>
        <w:pStyle w:val="MdHeading3"/>
      </w:pPr>
      <w:r>
        <w:t>34.3.1 Benefícios da Padronização com Checklists</w:t>
      </w:r>
    </w:p>
    <w:p w14:paraId="48AB0EB5" w14:textId="77777777" w:rsidR="00AA7606" w:rsidRDefault="00000000">
      <w:pPr>
        <w:pStyle w:val="MdListItem"/>
        <w:numPr>
          <w:ilvl w:val="0"/>
          <w:numId w:val="2"/>
        </w:numPr>
      </w:pPr>
      <w:r>
        <w:rPr>
          <w:rStyle w:val="MdStrong"/>
        </w:rPr>
        <w:t>Redução de Erros e Omissões</w:t>
      </w:r>
      <w:r>
        <w:t>: Ao seguir um checklist, os profissionais têm menos chances de esquecer etapas importantes ou de cometer erros em processos complexos.</w:t>
      </w:r>
    </w:p>
    <w:p w14:paraId="656006F9" w14:textId="77777777" w:rsidR="00AA7606" w:rsidRDefault="00000000">
      <w:pPr>
        <w:pStyle w:val="MdListItem"/>
        <w:numPr>
          <w:ilvl w:val="0"/>
          <w:numId w:val="2"/>
        </w:numPr>
      </w:pPr>
      <w:r>
        <w:rPr>
          <w:rStyle w:val="MdStrong"/>
        </w:rPr>
        <w:t>Garantia de Conformidade</w:t>
      </w:r>
      <w:r>
        <w:t>: Assegura que todos os requisitos legais e regulatórios sejam atendidos, minimizando riscos de não conformidade e sanções.</w:t>
      </w:r>
    </w:p>
    <w:p w14:paraId="2FF87AC4" w14:textId="77777777" w:rsidR="00AA7606" w:rsidRDefault="00000000">
      <w:pPr>
        <w:pStyle w:val="MdListItem"/>
        <w:numPr>
          <w:ilvl w:val="0"/>
          <w:numId w:val="2"/>
        </w:numPr>
      </w:pPr>
      <w:r>
        <w:rPr>
          <w:rStyle w:val="MdStrong"/>
        </w:rPr>
        <w:t>Eficiência Operacional</w:t>
      </w:r>
      <w:r>
        <w:t>: Otimiza o tempo gasto em tarefas repetitivas, pois os profissionais têm um guia claro a seguir, evitando retrabalho.</w:t>
      </w:r>
    </w:p>
    <w:p w14:paraId="6A8A71CA" w14:textId="77777777" w:rsidR="00AA7606" w:rsidRDefault="00000000">
      <w:pPr>
        <w:pStyle w:val="MdListItem"/>
        <w:numPr>
          <w:ilvl w:val="0"/>
          <w:numId w:val="2"/>
        </w:numPr>
      </w:pPr>
      <w:r>
        <w:rPr>
          <w:rStyle w:val="MdStrong"/>
        </w:rPr>
        <w:t>Treinamento e Capacitação</w:t>
      </w:r>
      <w:r>
        <w:t>: Serve como ferramenta de treinamento para novos colaboradores, facilitando a aprendizagem e a assimilação de procedimentos.</w:t>
      </w:r>
    </w:p>
    <w:p w14:paraId="5C3C4240" w14:textId="77777777" w:rsidR="00AA7606" w:rsidRDefault="00000000">
      <w:pPr>
        <w:pStyle w:val="MdListItem"/>
        <w:numPr>
          <w:ilvl w:val="0"/>
          <w:numId w:val="2"/>
        </w:numPr>
      </w:pPr>
      <w:r>
        <w:rPr>
          <w:rStyle w:val="MdStrong"/>
        </w:rPr>
        <w:t>Melhoria Contínua</w:t>
      </w:r>
      <w:r>
        <w:t>: A análise dos resultados dos checklists pode revelar gargalos ou áreas de melhoria nos processos, contribuindo para a otimização contínua.</w:t>
      </w:r>
    </w:p>
    <w:p w14:paraId="0EC6725C" w14:textId="77777777" w:rsidR="00AA7606" w:rsidRDefault="00000000">
      <w:pPr>
        <w:pStyle w:val="MdListItem"/>
        <w:numPr>
          <w:ilvl w:val="0"/>
          <w:numId w:val="2"/>
        </w:numPr>
      </w:pPr>
      <w:r>
        <w:rPr>
          <w:rStyle w:val="MdStrong"/>
        </w:rPr>
        <w:t>Transparência e Prestação de Contas</w:t>
      </w:r>
      <w:r>
        <w:t>: Permite documentar as etapas realizadas e as verificações efetuadas, aumentando a transparência e facilitando a prestação de contas.</w:t>
      </w:r>
    </w:p>
    <w:p w14:paraId="6E1DF67B" w14:textId="77777777" w:rsidR="00AA7606" w:rsidRDefault="00AA7606">
      <w:pPr>
        <w:pStyle w:val="MdSpace"/>
        <w:spacing w:after="60"/>
      </w:pPr>
    </w:p>
    <w:p w14:paraId="0E85BC55" w14:textId="77777777" w:rsidR="00AA7606" w:rsidRDefault="00000000">
      <w:pPr>
        <w:pStyle w:val="MdHeading3"/>
      </w:pPr>
      <w:r>
        <w:lastRenderedPageBreak/>
        <w:t>34.3.2 Integração com Políticas e Procedimentos Internos</w:t>
      </w:r>
    </w:p>
    <w:p w14:paraId="3B96AEDE" w14:textId="77777777" w:rsidR="00AA7606" w:rsidRDefault="00000000">
      <w:pPr>
        <w:pStyle w:val="MdParagraph"/>
      </w:pPr>
      <w:r>
        <w:t>Os checklists devem estar alinhados e integrados às políticas e procedimentos internos da organização, atuando como uma ferramenta prática para a implementação dessas diretrizes. O JIF garante essa integração, vinculando os checklists às políticas de Compliance (Capítulo 21) e de Gestão de Riscos (Capítulo 20).</w:t>
      </w:r>
    </w:p>
    <w:p w14:paraId="1EBF5803" w14:textId="77777777" w:rsidR="00AA7606" w:rsidRDefault="00AA7606">
      <w:pPr>
        <w:pStyle w:val="MdSpace"/>
        <w:spacing w:after="60"/>
      </w:pPr>
    </w:p>
    <w:p w14:paraId="2DA02B01" w14:textId="77777777" w:rsidR="00AA7606" w:rsidRDefault="00000000">
      <w:pPr>
        <w:pStyle w:val="MdHeading2"/>
      </w:pPr>
      <w:r>
        <w:t>34.4 Integração com os Motores do JIF para Automação e Monitoramento</w:t>
      </w:r>
    </w:p>
    <w:p w14:paraId="749E9CE0" w14:textId="77777777" w:rsidR="00AA7606" w:rsidRDefault="00000000">
      <w:pPr>
        <w:pStyle w:val="MdParagraph"/>
      </w:pPr>
      <w:r>
        <w:t>A Biblioteca de Checklists atinge seu potencial máximo quando integrada aos motores de inteligência do JIF, permitindo a automação de verificações, o monitoramento de progresso e a geração de alertas.</w:t>
      </w:r>
    </w:p>
    <w:p w14:paraId="03F54393" w14:textId="77777777" w:rsidR="00AA7606" w:rsidRDefault="00AA7606">
      <w:pPr>
        <w:pStyle w:val="MdSpace"/>
        <w:spacing w:after="60"/>
      </w:pPr>
    </w:p>
    <w:p w14:paraId="732E1E2A" w14:textId="77777777" w:rsidR="00AA7606" w:rsidRDefault="00000000">
      <w:pPr>
        <w:pStyle w:val="MdHeading3"/>
      </w:pPr>
      <w:r>
        <w:t>34.4.1 Sinergia com os Motores Especializados</w:t>
      </w:r>
    </w:p>
    <w:p w14:paraId="4B482133" w14:textId="77777777" w:rsidR="00AA7606" w:rsidRDefault="00000000">
      <w:pPr>
        <w:pStyle w:val="MdListItem"/>
        <w:numPr>
          <w:ilvl w:val="0"/>
          <w:numId w:val="2"/>
        </w:numPr>
      </w:pPr>
      <w:r>
        <w:rPr>
          <w:rStyle w:val="MdStrong"/>
        </w:rPr>
        <w:t>Motor de Compliance (Capítulo 26)</w:t>
      </w:r>
      <w:r>
        <w:t>: Utiliza checklists para automatizar a verificação de conformidade com normas e regulamentos, gerando alertas sobre itens não cumpridos.</w:t>
      </w:r>
    </w:p>
    <w:p w14:paraId="292E89C1" w14:textId="77777777" w:rsidR="00AA7606" w:rsidRDefault="00000000">
      <w:pPr>
        <w:pStyle w:val="MdListItem"/>
        <w:numPr>
          <w:ilvl w:val="0"/>
          <w:numId w:val="2"/>
        </w:numPr>
      </w:pPr>
      <w:r>
        <w:rPr>
          <w:rStyle w:val="MdStrong"/>
        </w:rPr>
        <w:t>Motor de Gestão de Riscos (Capítulo 26)</w:t>
      </w:r>
      <w:r>
        <w:t>: Pode acionar checklists específicos para a mitigação de riscos identificados, monitorando a execução das ações preventivas e corretivas.</w:t>
      </w:r>
    </w:p>
    <w:p w14:paraId="79677DFD" w14:textId="77777777" w:rsidR="00AA7606" w:rsidRDefault="00000000">
      <w:pPr>
        <w:pStyle w:val="MdListItem"/>
        <w:numPr>
          <w:ilvl w:val="0"/>
          <w:numId w:val="2"/>
        </w:numPr>
      </w:pPr>
      <w:r>
        <w:rPr>
          <w:rStyle w:val="MdStrong"/>
        </w:rPr>
        <w:t>Módulo Jurídico Forense (Capítulo 25)</w:t>
      </w:r>
      <w:r>
        <w:t>: Integra checklists processuais para guiar os profissionais em cada fase do litígio, assegurando que todas as etapas sejam cumpridas e as provas devidamente analisadas.</w:t>
      </w:r>
    </w:p>
    <w:p w14:paraId="12593AB0" w14:textId="77777777" w:rsidR="00AA7606" w:rsidRDefault="00000000">
      <w:pPr>
        <w:pStyle w:val="MdListItem"/>
        <w:numPr>
          <w:ilvl w:val="0"/>
          <w:numId w:val="2"/>
        </w:numPr>
      </w:pPr>
      <w:r>
        <w:rPr>
          <w:rStyle w:val="MdStrong"/>
        </w:rPr>
        <w:t>Motor Normativo (Capítulo 26)</w:t>
      </w:r>
      <w:r>
        <w:t>: Pode gerar ou atualizar checklists automaticamente em resposta a mudanças legislativas, garantindo que os procedimentos estejam sempre em conformidade com a lei vigente.</w:t>
      </w:r>
    </w:p>
    <w:p w14:paraId="042D3B72" w14:textId="77777777" w:rsidR="00AA7606" w:rsidRDefault="00000000">
      <w:pPr>
        <w:pStyle w:val="MdListItem"/>
        <w:numPr>
          <w:ilvl w:val="0"/>
          <w:numId w:val="2"/>
        </w:numPr>
      </w:pPr>
      <w:r>
        <w:rPr>
          <w:rStyle w:val="MdStrong"/>
        </w:rPr>
        <w:t>Motor de Coerência Jurídica (Capítulo 23)</w:t>
      </w:r>
      <w:r>
        <w:t>: Pode utilizar checklists para auditar a qualidade técnica de peças jurídicas, verificando a presença de elementos essenciais e a coerência da argumentação.</w:t>
      </w:r>
    </w:p>
    <w:p w14:paraId="564E3F28" w14:textId="77777777" w:rsidR="00AA7606" w:rsidRDefault="00AA7606">
      <w:pPr>
        <w:pStyle w:val="MdSpace"/>
        <w:spacing w:after="60"/>
      </w:pPr>
    </w:p>
    <w:p w14:paraId="12D9CAF5" w14:textId="77777777" w:rsidR="00AA7606" w:rsidRDefault="00000000">
      <w:pPr>
        <w:pStyle w:val="MdHeading3"/>
      </w:pPr>
      <w:r>
        <w:t>34.4.2 Automação e Monitoramento Inteligente</w:t>
      </w:r>
    </w:p>
    <w:p w14:paraId="484BE249" w14:textId="77777777" w:rsidR="00AA7606" w:rsidRDefault="00000000">
      <w:pPr>
        <w:pStyle w:val="MdListItem"/>
        <w:numPr>
          <w:ilvl w:val="0"/>
          <w:numId w:val="3"/>
        </w:numPr>
      </w:pPr>
      <w:r>
        <w:rPr>
          <w:rStyle w:val="MdStrong"/>
        </w:rPr>
        <w:t>Preenchimento Automático</w:t>
      </w:r>
      <w:r>
        <w:t>: Em alguns casos, itens do checklist podem ser automaticamente marcados como concluídos com base em dados do sistema (e.g., "documento protocolado" após o registro no sistema processual).</w:t>
      </w:r>
    </w:p>
    <w:p w14:paraId="2234D6B9" w14:textId="77777777" w:rsidR="00AA7606" w:rsidRDefault="00000000">
      <w:pPr>
        <w:pStyle w:val="MdListItem"/>
        <w:numPr>
          <w:ilvl w:val="0"/>
          <w:numId w:val="3"/>
        </w:numPr>
      </w:pPr>
      <w:r>
        <w:rPr>
          <w:rStyle w:val="MdStrong"/>
        </w:rPr>
        <w:t>Alertas e Notificações</w:t>
      </w:r>
      <w:r>
        <w:t>: O JIF pode gerar alertas automáticos para itens de checklist que estão próximos do vencimento ou que não foram cumpridos, garantindo a proatividade na gestão.</w:t>
      </w:r>
    </w:p>
    <w:p w14:paraId="601E46A1" w14:textId="77777777" w:rsidR="00AA7606" w:rsidRDefault="00000000">
      <w:pPr>
        <w:pStyle w:val="MdListItem"/>
        <w:numPr>
          <w:ilvl w:val="0"/>
          <w:numId w:val="3"/>
        </w:numPr>
      </w:pPr>
      <w:r>
        <w:rPr>
          <w:rStyle w:val="MdStrong"/>
        </w:rPr>
        <w:t>Relatórios de Progresso</w:t>
      </w:r>
      <w:r>
        <w:t>: Geração de relatórios sobre o status de conclusão dos checklists, permitindo o monitoramento do progresso das tarefas e a identificação de gargalos.</w:t>
      </w:r>
    </w:p>
    <w:p w14:paraId="04887D03" w14:textId="77777777" w:rsidR="00AA7606" w:rsidRDefault="00000000">
      <w:pPr>
        <w:pStyle w:val="MdListItem"/>
        <w:numPr>
          <w:ilvl w:val="0"/>
          <w:numId w:val="3"/>
        </w:numPr>
      </w:pPr>
      <w:r>
        <w:rPr>
          <w:rStyle w:val="MdStrong"/>
        </w:rPr>
        <w:t>Análise de Desempenho</w:t>
      </w:r>
      <w:r>
        <w:t>: A análise dos dados de checklists pode fornecer insights sobre a eficiência dos processos e a necessidade de treinamento ou otimização.</w:t>
      </w:r>
    </w:p>
    <w:p w14:paraId="03308C7F" w14:textId="77777777" w:rsidR="00AA7606" w:rsidRDefault="00AA7606">
      <w:pPr>
        <w:pStyle w:val="MdSpace"/>
        <w:spacing w:after="60"/>
      </w:pPr>
    </w:p>
    <w:p w14:paraId="788AA4A6" w14:textId="77777777" w:rsidR="00AA7606" w:rsidRDefault="00000000">
      <w:pPr>
        <w:pStyle w:val="MdHeading2"/>
      </w:pPr>
      <w:r>
        <w:lastRenderedPageBreak/>
        <w:t>34.5 A Biblioteca de Checklists como Pilar da Excelência Operacional no JIF</w:t>
      </w:r>
    </w:p>
    <w:p w14:paraId="79DB5D34" w14:textId="77777777" w:rsidR="00AA7606" w:rsidRDefault="00000000">
      <w:pPr>
        <w:pStyle w:val="MdParagraph"/>
      </w:pPr>
      <w:r>
        <w:t xml:space="preserve">A Biblioteca de Checklists é um pilar fundamental para a excelência operacional no Juris </w:t>
      </w:r>
      <w:proofErr w:type="spellStart"/>
      <w:r>
        <w:t>Intelligence</w:t>
      </w:r>
      <w:proofErr w:type="spellEnd"/>
      <w:r>
        <w:t xml:space="preserve"> Framework. Ao fornecer ferramentas padronizadas e inteligentes para a gestão de tarefas e a garantia de conformidade, ela capacita os profissionais do Direito a atuar com maior precisão, eficiência e segurança jurídica. Isso não apenas reduz a probabilidade de erros e omissões, mas também otimiza o tempo, minimiza riscos e fortalece a cultura de qualidade e responsabilidade na organização. A Biblioteca de Checklists é, portanto, um componente essencial para a construção de uma inteligência jurídica que transforma a complexidade em clareza e a incerteza em controle.</w:t>
      </w:r>
    </w:p>
    <w:p w14:paraId="6F939032" w14:textId="77777777" w:rsidR="00AA7606" w:rsidRDefault="00000000">
      <w:pPr>
        <w:pStyle w:val="MdHeading1"/>
      </w:pPr>
      <w:r>
        <w:t xml:space="preserve">Capítulo 35: Biblioteca de Indicadores (KPIs e </w:t>
      </w:r>
      <w:proofErr w:type="spellStart"/>
      <w:r>
        <w:t>KRIs</w:t>
      </w:r>
      <w:proofErr w:type="spellEnd"/>
      <w:r>
        <w:t>)</w:t>
      </w:r>
    </w:p>
    <w:p w14:paraId="0B0FB532" w14:textId="77777777" w:rsidR="00AA7606" w:rsidRDefault="00000000">
      <w:pPr>
        <w:pStyle w:val="MdHeading2"/>
      </w:pPr>
      <w:r>
        <w:t>35.1 A Mensuração da Performance: Indicadores para a Gestão Jurídica Estratégica</w:t>
      </w:r>
    </w:p>
    <w:p w14:paraId="74A6E959" w14:textId="77777777" w:rsidR="00AA7606" w:rsidRDefault="00000000">
      <w:pPr>
        <w:pStyle w:val="MdParagraph"/>
      </w:pPr>
      <w:r>
        <w:t xml:space="preserve">Em um cenário onde a gestão baseada em dados se torna imperativa, a capacidade de mensurar a performance e monitorar os riscos é crucial para a função jurídica. A Biblioteca de Indicadores (KPIs e </w:t>
      </w:r>
      <w:proofErr w:type="spellStart"/>
      <w:r>
        <w:t>KRIs</w:t>
      </w:r>
      <w:proofErr w:type="spellEnd"/>
      <w:r>
        <w:t xml:space="preserve">), no contexto do Juris </w:t>
      </w:r>
      <w:proofErr w:type="spellStart"/>
      <w:r>
        <w:t>Intelligence</w:t>
      </w:r>
      <w:proofErr w:type="spellEnd"/>
      <w:r>
        <w:t xml:space="preserve"> Framework (JIF), é um repositório estruturado de métricas e parâmetros que permitem avaliar a eficiência, a eficácia e a conformidade da atuação jurídica, bem como identificar e monitorar riscos potenciais. Ela transforma a intuição em informação quantificável, subsidiando a tomada de decisões estratégicas e a otimização contínua dos processos. Este capítulo explora a definição e a importância de KPIs (Key Performance </w:t>
      </w:r>
      <w:proofErr w:type="spellStart"/>
      <w:r>
        <w:t>Indicators</w:t>
      </w:r>
      <w:proofErr w:type="spellEnd"/>
      <w:r>
        <w:t xml:space="preserve">) e </w:t>
      </w:r>
      <w:proofErr w:type="spellStart"/>
      <w:r>
        <w:t>KRIs</w:t>
      </w:r>
      <w:proofErr w:type="spellEnd"/>
      <w:r>
        <w:t xml:space="preserve"> (Key Risk </w:t>
      </w:r>
      <w:proofErr w:type="spellStart"/>
      <w:r>
        <w:t>Indicators</w:t>
      </w:r>
      <w:proofErr w:type="spellEnd"/>
      <w:r>
        <w:t>), a estruturação e a gestão de indicadores jurídicos, e a integração com os motores de análise do JIF para monitoramento e relatórios, elementos cruciais para a construção de uma inteligência jurídica orientada por resultados e pela prevenção.</w:t>
      </w:r>
    </w:p>
    <w:p w14:paraId="4252DF49" w14:textId="77777777" w:rsidR="00AA7606" w:rsidRDefault="00AA7606">
      <w:pPr>
        <w:pStyle w:val="MdSpace"/>
        <w:spacing w:after="60"/>
      </w:pPr>
    </w:p>
    <w:p w14:paraId="004CD95A" w14:textId="77777777" w:rsidR="00AA7606" w:rsidRDefault="00000000">
      <w:pPr>
        <w:pStyle w:val="MdHeading2"/>
      </w:pPr>
      <w:r>
        <w:t xml:space="preserve">35.2 Definição e Importância de KPIs e </w:t>
      </w:r>
      <w:proofErr w:type="spellStart"/>
      <w:r>
        <w:t>KRIs</w:t>
      </w:r>
      <w:proofErr w:type="spellEnd"/>
      <w:r>
        <w:t xml:space="preserve"> no Contexto Jurídico</w:t>
      </w:r>
    </w:p>
    <w:p w14:paraId="1F3AFF67" w14:textId="77777777" w:rsidR="00AA7606" w:rsidRDefault="00000000">
      <w:pPr>
        <w:pStyle w:val="MdParagraph"/>
      </w:pPr>
      <w:r>
        <w:t xml:space="preserve">KPIs e </w:t>
      </w:r>
      <w:proofErr w:type="spellStart"/>
      <w:r>
        <w:t>KRIs</w:t>
      </w:r>
      <w:proofErr w:type="spellEnd"/>
      <w:r>
        <w:t xml:space="preserve"> são ferramentas distintas, mas complementares, para a gestão estratégica da função jurídica.</w:t>
      </w:r>
    </w:p>
    <w:p w14:paraId="3564E49E" w14:textId="77777777" w:rsidR="00AA7606" w:rsidRDefault="00AA7606">
      <w:pPr>
        <w:pStyle w:val="MdSpace"/>
        <w:spacing w:after="60"/>
      </w:pPr>
    </w:p>
    <w:p w14:paraId="7AA34D39" w14:textId="77777777" w:rsidR="00AA7606" w:rsidRDefault="00000000">
      <w:pPr>
        <w:pStyle w:val="MdHeading3"/>
      </w:pPr>
      <w:r>
        <w:t xml:space="preserve">35.2.1 Key Performance </w:t>
      </w:r>
      <w:proofErr w:type="spellStart"/>
      <w:r>
        <w:t>Indicators</w:t>
      </w:r>
      <w:proofErr w:type="spellEnd"/>
      <w:r>
        <w:t xml:space="preserve"> (KPIs)</w:t>
      </w:r>
    </w:p>
    <w:p w14:paraId="65D67D04" w14:textId="77777777" w:rsidR="00AA7606" w:rsidRDefault="00000000">
      <w:pPr>
        <w:pStyle w:val="MdParagraph"/>
      </w:pPr>
      <w:r>
        <w:t>KPIs são métricas que medem o sucesso na consecução de objetivos estratégicos. Eles respondem à pergunta: "Estamos atingindo nossos objetivos?". No contexto jurídico, os KPIs podem medir:</w:t>
      </w:r>
    </w:p>
    <w:p w14:paraId="7086DF49" w14:textId="77777777" w:rsidR="00AA7606" w:rsidRDefault="00AA7606">
      <w:pPr>
        <w:pStyle w:val="MdSpace"/>
        <w:spacing w:after="60"/>
      </w:pPr>
    </w:p>
    <w:p w14:paraId="0130F5C0" w14:textId="77777777" w:rsidR="00AA7606" w:rsidRDefault="00000000">
      <w:pPr>
        <w:pStyle w:val="MdListItem"/>
        <w:numPr>
          <w:ilvl w:val="0"/>
          <w:numId w:val="2"/>
        </w:numPr>
      </w:pPr>
      <w:r>
        <w:rPr>
          <w:rStyle w:val="MdStrong"/>
        </w:rPr>
        <w:t>Eficiência Operacional</w:t>
      </w:r>
      <w:r>
        <w:t>: Tempo médio de tramitação de processos, custo por processo, volume de documentos produzidos por advogado.</w:t>
      </w:r>
    </w:p>
    <w:p w14:paraId="4E506E89" w14:textId="77777777" w:rsidR="00AA7606" w:rsidRDefault="00000000">
      <w:pPr>
        <w:pStyle w:val="MdListItem"/>
        <w:numPr>
          <w:ilvl w:val="0"/>
          <w:numId w:val="2"/>
        </w:numPr>
      </w:pPr>
      <w:r>
        <w:rPr>
          <w:rStyle w:val="MdStrong"/>
        </w:rPr>
        <w:t>Qualidade da Atuação</w:t>
      </w:r>
      <w:r>
        <w:t>: Taxa de sucesso em litígios, percentual de decisões favoráveis, satisfação do cliente (interno/externo).</w:t>
      </w:r>
    </w:p>
    <w:p w14:paraId="7EAD68EA" w14:textId="77777777" w:rsidR="00AA7606" w:rsidRDefault="00000000">
      <w:pPr>
        <w:pStyle w:val="MdListItem"/>
        <w:numPr>
          <w:ilvl w:val="0"/>
          <w:numId w:val="2"/>
        </w:numPr>
      </w:pPr>
      <w:r>
        <w:rPr>
          <w:rStyle w:val="MdStrong"/>
        </w:rPr>
        <w:lastRenderedPageBreak/>
        <w:t>Produtividade</w:t>
      </w:r>
      <w:r>
        <w:t>: Horas faturáveis, número de casos encerrados, cumprimento de prazos.</w:t>
      </w:r>
    </w:p>
    <w:p w14:paraId="5D9EDAEF" w14:textId="77777777" w:rsidR="00AA7606" w:rsidRDefault="00000000">
      <w:pPr>
        <w:pStyle w:val="MdListItem"/>
        <w:numPr>
          <w:ilvl w:val="0"/>
          <w:numId w:val="2"/>
        </w:numPr>
      </w:pPr>
      <w:r>
        <w:rPr>
          <w:rStyle w:val="MdStrong"/>
        </w:rPr>
        <w:t>Geração de Valor</w:t>
      </w:r>
      <w:r>
        <w:t>: Economia gerada por consultorias preventivas, recuperação de créditos, valor de acordos favoráveis.</w:t>
      </w:r>
    </w:p>
    <w:p w14:paraId="3241DB77" w14:textId="77777777" w:rsidR="00AA7606" w:rsidRDefault="00AA7606">
      <w:pPr>
        <w:pStyle w:val="MdSpace"/>
        <w:spacing w:after="60"/>
      </w:pPr>
    </w:p>
    <w:p w14:paraId="238D3980" w14:textId="77777777" w:rsidR="00AA7606" w:rsidRDefault="00000000">
      <w:pPr>
        <w:pStyle w:val="MdHeading3"/>
      </w:pPr>
      <w:r>
        <w:t xml:space="preserve">35.2.2 Key Risk </w:t>
      </w:r>
      <w:proofErr w:type="spellStart"/>
      <w:r>
        <w:t>Indicators</w:t>
      </w:r>
      <w:proofErr w:type="spellEnd"/>
      <w:r>
        <w:t xml:space="preserve"> (</w:t>
      </w:r>
      <w:proofErr w:type="spellStart"/>
      <w:r>
        <w:t>KRIs</w:t>
      </w:r>
      <w:proofErr w:type="spellEnd"/>
      <w:r>
        <w:t>)</w:t>
      </w:r>
    </w:p>
    <w:p w14:paraId="7BE3B219" w14:textId="77777777" w:rsidR="00AA7606" w:rsidRDefault="00000000">
      <w:pPr>
        <w:pStyle w:val="MdParagraph"/>
      </w:pPr>
      <w:proofErr w:type="spellStart"/>
      <w:r>
        <w:t>KRIs</w:t>
      </w:r>
      <w:proofErr w:type="spellEnd"/>
      <w:r>
        <w:t xml:space="preserve"> são métricas que monitoram a exposição a riscos e alertam para a probabilidade de ocorrência de eventos adversos. Eles respondem à pergunta: "Estamos expostos a riscos que podem comprometer nossos objetivos?". No contexto jurídico, os </w:t>
      </w:r>
      <w:proofErr w:type="spellStart"/>
      <w:r>
        <w:t>KRIs</w:t>
      </w:r>
      <w:proofErr w:type="spellEnd"/>
      <w:r>
        <w:t xml:space="preserve"> podem monitorar:</w:t>
      </w:r>
    </w:p>
    <w:p w14:paraId="693457AD" w14:textId="77777777" w:rsidR="00AA7606" w:rsidRDefault="00AA7606">
      <w:pPr>
        <w:pStyle w:val="MdSpace"/>
        <w:spacing w:after="60"/>
      </w:pPr>
    </w:p>
    <w:p w14:paraId="18146596" w14:textId="77777777" w:rsidR="00AA7606" w:rsidRDefault="00000000">
      <w:pPr>
        <w:pStyle w:val="MdListItem"/>
        <w:numPr>
          <w:ilvl w:val="0"/>
          <w:numId w:val="2"/>
        </w:numPr>
      </w:pPr>
      <w:r>
        <w:rPr>
          <w:rStyle w:val="MdStrong"/>
        </w:rPr>
        <w:t>Exposição a Litígios</w:t>
      </w:r>
      <w:r>
        <w:t>: Número de novas ações judiciais, valor total de contingências passivas, percentual de processos com alta probabilidade de perda.</w:t>
      </w:r>
    </w:p>
    <w:p w14:paraId="6189E7E2" w14:textId="77777777" w:rsidR="00AA7606" w:rsidRDefault="00000000">
      <w:pPr>
        <w:pStyle w:val="MdListItem"/>
        <w:numPr>
          <w:ilvl w:val="0"/>
          <w:numId w:val="2"/>
        </w:numPr>
      </w:pPr>
      <w:r>
        <w:rPr>
          <w:rStyle w:val="MdStrong"/>
        </w:rPr>
        <w:t>Conformidade</w:t>
      </w:r>
      <w:r>
        <w:t>: Número de não conformidades identificadas em auditorias, percentual de treinamentos de compliance realizados, número de denúncias recebidas.</w:t>
      </w:r>
    </w:p>
    <w:p w14:paraId="0291B261" w14:textId="77777777" w:rsidR="00AA7606" w:rsidRDefault="00000000">
      <w:pPr>
        <w:pStyle w:val="MdListItem"/>
        <w:numPr>
          <w:ilvl w:val="0"/>
          <w:numId w:val="2"/>
        </w:numPr>
      </w:pPr>
      <w:r>
        <w:rPr>
          <w:rStyle w:val="MdStrong"/>
        </w:rPr>
        <w:t>Reputação</w:t>
      </w:r>
      <w:r>
        <w:t>: Menções negativas na mídia relacionadas a questões jurídicas, reclamações de clientes, sanções regulatórias.</w:t>
      </w:r>
    </w:p>
    <w:p w14:paraId="2A74EE95" w14:textId="77777777" w:rsidR="00AA7606" w:rsidRDefault="00000000">
      <w:pPr>
        <w:pStyle w:val="MdListItem"/>
        <w:numPr>
          <w:ilvl w:val="0"/>
          <w:numId w:val="2"/>
        </w:numPr>
      </w:pPr>
      <w:r>
        <w:rPr>
          <w:rStyle w:val="MdStrong"/>
        </w:rPr>
        <w:t>Segurança da Informação</w:t>
      </w:r>
      <w:r>
        <w:t>: Número de incidentes de segurança de dados, percentual de conformidade com a LGPD.</w:t>
      </w:r>
    </w:p>
    <w:p w14:paraId="62F19E93" w14:textId="77777777" w:rsidR="00AA7606" w:rsidRDefault="00AA7606">
      <w:pPr>
        <w:pStyle w:val="MdSpace"/>
        <w:spacing w:after="60"/>
      </w:pPr>
    </w:p>
    <w:p w14:paraId="6A5D5314" w14:textId="77777777" w:rsidR="00AA7606" w:rsidRDefault="00000000">
      <w:pPr>
        <w:pStyle w:val="MdHeading3"/>
      </w:pPr>
      <w:r>
        <w:t>35.2.3 Importância para o JIF</w:t>
      </w:r>
    </w:p>
    <w:p w14:paraId="194912C4" w14:textId="77777777" w:rsidR="00AA7606" w:rsidRDefault="00000000">
      <w:pPr>
        <w:pStyle w:val="MdListItem"/>
        <w:numPr>
          <w:ilvl w:val="0"/>
          <w:numId w:val="2"/>
        </w:numPr>
      </w:pPr>
      <w:r>
        <w:rPr>
          <w:rStyle w:val="MdStrong"/>
        </w:rPr>
        <w:t>Tomada de Decisão Informada</w:t>
      </w:r>
      <w:r>
        <w:t>: Fornecem dados objetivos para embasar decisões estratégicas.</w:t>
      </w:r>
    </w:p>
    <w:p w14:paraId="23619D48" w14:textId="77777777" w:rsidR="00AA7606" w:rsidRDefault="00000000">
      <w:pPr>
        <w:pStyle w:val="MdListItem"/>
        <w:numPr>
          <w:ilvl w:val="0"/>
          <w:numId w:val="2"/>
        </w:numPr>
      </w:pPr>
      <w:r>
        <w:rPr>
          <w:rStyle w:val="MdStrong"/>
        </w:rPr>
        <w:t>Otimização de Processos</w:t>
      </w:r>
      <w:r>
        <w:t>: Identificam gargalos e oportunidades de melhoria na atuação jurídica.</w:t>
      </w:r>
    </w:p>
    <w:p w14:paraId="72DB8FD8" w14:textId="77777777" w:rsidR="00AA7606" w:rsidRDefault="00000000">
      <w:pPr>
        <w:pStyle w:val="MdListItem"/>
        <w:numPr>
          <w:ilvl w:val="0"/>
          <w:numId w:val="2"/>
        </w:numPr>
      </w:pPr>
      <w:r>
        <w:rPr>
          <w:rStyle w:val="MdStrong"/>
        </w:rPr>
        <w:t>Gestão Proativa de Riscos</w:t>
      </w:r>
      <w:r>
        <w:t>: Permitem antecipar e mitigar riscos antes que se materializem.</w:t>
      </w:r>
    </w:p>
    <w:p w14:paraId="6C2A569D" w14:textId="77777777" w:rsidR="00AA7606" w:rsidRDefault="00000000">
      <w:pPr>
        <w:pStyle w:val="MdListItem"/>
        <w:numPr>
          <w:ilvl w:val="0"/>
          <w:numId w:val="2"/>
        </w:numPr>
      </w:pPr>
      <w:r>
        <w:rPr>
          <w:rStyle w:val="MdStrong"/>
        </w:rPr>
        <w:t>Prestação de Contas</w:t>
      </w:r>
      <w:r>
        <w:t>: Demonstram o valor e a contribuição da função jurídica para a organização.</w:t>
      </w:r>
    </w:p>
    <w:p w14:paraId="2F49BCB2" w14:textId="77777777" w:rsidR="00AA7606" w:rsidRDefault="00000000">
      <w:pPr>
        <w:pStyle w:val="MdListItem"/>
        <w:numPr>
          <w:ilvl w:val="0"/>
          <w:numId w:val="2"/>
        </w:numPr>
      </w:pPr>
      <w:r>
        <w:rPr>
          <w:rStyle w:val="MdStrong"/>
        </w:rPr>
        <w:t>Benchmark (Capítulo 18)</w:t>
      </w:r>
      <w:r>
        <w:t>: Possibilitam a comparação de desempenho com pares de mercado.</w:t>
      </w:r>
    </w:p>
    <w:p w14:paraId="3AD8D5A7" w14:textId="77777777" w:rsidR="00AA7606" w:rsidRDefault="00AA7606">
      <w:pPr>
        <w:pStyle w:val="MdSpace"/>
        <w:spacing w:after="60"/>
      </w:pPr>
    </w:p>
    <w:p w14:paraId="2B892B1B" w14:textId="77777777" w:rsidR="00AA7606" w:rsidRDefault="00000000">
      <w:pPr>
        <w:pStyle w:val="MdHeading2"/>
      </w:pPr>
      <w:r>
        <w:t>35.3 Estruturação e Gestão de Indicadores Jurídicos</w:t>
      </w:r>
    </w:p>
    <w:p w14:paraId="48477091" w14:textId="77777777" w:rsidR="00AA7606" w:rsidRDefault="00000000">
      <w:pPr>
        <w:pStyle w:val="MdParagraph"/>
      </w:pPr>
      <w:r>
        <w:t xml:space="preserve">A Biblioteca de Indicadores do JIF é projetada para organizar, gerenciar e tornar acessíveis os KPIs e </w:t>
      </w:r>
      <w:proofErr w:type="spellStart"/>
      <w:r>
        <w:t>KRIs</w:t>
      </w:r>
      <w:proofErr w:type="spellEnd"/>
      <w:r>
        <w:t xml:space="preserve"> relevantes para a gestão jurídica.</w:t>
      </w:r>
    </w:p>
    <w:p w14:paraId="77B648A2" w14:textId="77777777" w:rsidR="00AA7606" w:rsidRDefault="00AA7606">
      <w:pPr>
        <w:pStyle w:val="MdSpace"/>
        <w:spacing w:after="60"/>
      </w:pPr>
    </w:p>
    <w:p w14:paraId="270D6684" w14:textId="77777777" w:rsidR="00AA7606" w:rsidRDefault="00000000">
      <w:pPr>
        <w:pStyle w:val="MdHeading3"/>
      </w:pPr>
      <w:r>
        <w:t>35.3.1 Categorização de Indicadores</w:t>
      </w:r>
    </w:p>
    <w:p w14:paraId="48228C93" w14:textId="77777777" w:rsidR="00AA7606" w:rsidRDefault="00000000">
      <w:pPr>
        <w:pStyle w:val="MdParagraph"/>
      </w:pPr>
      <w:r>
        <w:t>Os indicadores podem ser categorizados por:</w:t>
      </w:r>
    </w:p>
    <w:p w14:paraId="7077CD33" w14:textId="77777777" w:rsidR="00AA7606" w:rsidRDefault="00AA7606">
      <w:pPr>
        <w:pStyle w:val="MdSpace"/>
        <w:spacing w:after="60"/>
      </w:pPr>
    </w:p>
    <w:p w14:paraId="3F0809A6" w14:textId="77777777" w:rsidR="00AA7606" w:rsidRDefault="00000000">
      <w:pPr>
        <w:pStyle w:val="MdListItem"/>
        <w:numPr>
          <w:ilvl w:val="0"/>
          <w:numId w:val="2"/>
        </w:numPr>
      </w:pPr>
      <w:r>
        <w:rPr>
          <w:rStyle w:val="MdStrong"/>
        </w:rPr>
        <w:t>Área do Direito</w:t>
      </w:r>
      <w:r>
        <w:t xml:space="preserve">: Indicadores específicos para Direito Civil, Trabalhista, </w:t>
      </w:r>
      <w:proofErr w:type="gramStart"/>
      <w:r>
        <w:t>Tributário</w:t>
      </w:r>
      <w:proofErr w:type="gramEnd"/>
      <w:r>
        <w:t>, etc.</w:t>
      </w:r>
    </w:p>
    <w:p w14:paraId="32670357" w14:textId="77777777" w:rsidR="00AA7606" w:rsidRDefault="00000000">
      <w:pPr>
        <w:pStyle w:val="MdListItem"/>
        <w:numPr>
          <w:ilvl w:val="0"/>
          <w:numId w:val="2"/>
        </w:numPr>
      </w:pPr>
      <w:r>
        <w:rPr>
          <w:rStyle w:val="MdStrong"/>
        </w:rPr>
        <w:t>Tipo de Atuação</w:t>
      </w:r>
      <w:r>
        <w:t>: Contencioso, Consultivo, Compliance, Contratos.</w:t>
      </w:r>
    </w:p>
    <w:p w14:paraId="34F7F8DF" w14:textId="77777777" w:rsidR="00AA7606" w:rsidRDefault="00000000">
      <w:pPr>
        <w:pStyle w:val="MdListItem"/>
        <w:numPr>
          <w:ilvl w:val="0"/>
          <w:numId w:val="2"/>
        </w:numPr>
      </w:pPr>
      <w:r>
        <w:rPr>
          <w:rStyle w:val="MdStrong"/>
        </w:rPr>
        <w:lastRenderedPageBreak/>
        <w:t>Objetivo Estratégico</w:t>
      </w:r>
      <w:r>
        <w:t xml:space="preserve">: Relacionados à redução de custos, aumento de eficiência, mitigação de </w:t>
      </w:r>
      <w:proofErr w:type="gramStart"/>
      <w:r>
        <w:t>riscos, etc.</w:t>
      </w:r>
      <w:proofErr w:type="gramEnd"/>
    </w:p>
    <w:p w14:paraId="28135BCE" w14:textId="77777777" w:rsidR="00AA7606" w:rsidRDefault="00000000">
      <w:pPr>
        <w:pStyle w:val="MdListItem"/>
        <w:numPr>
          <w:ilvl w:val="0"/>
          <w:numId w:val="2"/>
        </w:numPr>
      </w:pPr>
      <w:r>
        <w:rPr>
          <w:rStyle w:val="MdStrong"/>
        </w:rPr>
        <w:t>Nível de Gestão</w:t>
      </w:r>
      <w:r>
        <w:t>: Operacional, Tático, Estratégico.</w:t>
      </w:r>
    </w:p>
    <w:p w14:paraId="09B5AAAE" w14:textId="77777777" w:rsidR="00AA7606" w:rsidRDefault="00AA7606">
      <w:pPr>
        <w:pStyle w:val="MdSpace"/>
        <w:spacing w:after="60"/>
      </w:pPr>
    </w:p>
    <w:p w14:paraId="19619B92" w14:textId="77777777" w:rsidR="00AA7606" w:rsidRDefault="00000000">
      <w:pPr>
        <w:pStyle w:val="MdHeading3"/>
      </w:pPr>
      <w:r>
        <w:t>35.3.2 Ciclo de Vida do Indicador</w:t>
      </w:r>
    </w:p>
    <w:p w14:paraId="5099F905" w14:textId="77777777" w:rsidR="00AA7606" w:rsidRDefault="00000000">
      <w:pPr>
        <w:pStyle w:val="MdListItem"/>
        <w:numPr>
          <w:ilvl w:val="0"/>
          <w:numId w:val="3"/>
        </w:numPr>
      </w:pPr>
      <w:r>
        <w:rPr>
          <w:rStyle w:val="MdStrong"/>
        </w:rPr>
        <w:t>Definição</w:t>
      </w:r>
      <w:r>
        <w:t>: Identificar o que precisa ser medido, qual o objetivo, a fórmula de cálculo, a fonte de dados e a frequência de coleta.</w:t>
      </w:r>
    </w:p>
    <w:p w14:paraId="3DF30B82" w14:textId="77777777" w:rsidR="00AA7606" w:rsidRDefault="00000000">
      <w:pPr>
        <w:pStyle w:val="MdListItem"/>
        <w:numPr>
          <w:ilvl w:val="0"/>
          <w:numId w:val="3"/>
        </w:numPr>
      </w:pPr>
      <w:r>
        <w:rPr>
          <w:rStyle w:val="MdStrong"/>
        </w:rPr>
        <w:t>Coleta de Dados</w:t>
      </w:r>
      <w:r>
        <w:t>: Automatizar a coleta de dados de sistemas internos (processos, contratos, financeiro) e externos (bases de dados públicas).</w:t>
      </w:r>
    </w:p>
    <w:p w14:paraId="300D5A23" w14:textId="77777777" w:rsidR="00AA7606" w:rsidRDefault="00000000">
      <w:pPr>
        <w:pStyle w:val="MdListItem"/>
        <w:numPr>
          <w:ilvl w:val="0"/>
          <w:numId w:val="3"/>
        </w:numPr>
      </w:pPr>
      <w:r>
        <w:rPr>
          <w:rStyle w:val="MdStrong"/>
        </w:rPr>
        <w:t>Análise</w:t>
      </w:r>
      <w:r>
        <w:t>: Processar os dados para calcular os indicadores e identificar tendências, desvios e anomalias.</w:t>
      </w:r>
    </w:p>
    <w:p w14:paraId="0B47B760" w14:textId="77777777" w:rsidR="00AA7606" w:rsidRDefault="00000000">
      <w:pPr>
        <w:pStyle w:val="MdListItem"/>
        <w:numPr>
          <w:ilvl w:val="0"/>
          <w:numId w:val="3"/>
        </w:numPr>
      </w:pPr>
      <w:r>
        <w:rPr>
          <w:rStyle w:val="MdStrong"/>
        </w:rPr>
        <w:t>Relatório e Comunicação</w:t>
      </w:r>
      <w:r>
        <w:t>: Apresentar os indicadores de forma clara e visual (dashboards, relatórios) para as partes interessadas.</w:t>
      </w:r>
    </w:p>
    <w:p w14:paraId="59529C5D" w14:textId="77777777" w:rsidR="00AA7606" w:rsidRDefault="00000000">
      <w:pPr>
        <w:pStyle w:val="MdListItem"/>
        <w:numPr>
          <w:ilvl w:val="0"/>
          <w:numId w:val="3"/>
        </w:numPr>
      </w:pPr>
      <w:r>
        <w:rPr>
          <w:rStyle w:val="MdStrong"/>
        </w:rPr>
        <w:t>Ação e Otimização</w:t>
      </w:r>
      <w:r>
        <w:t>: Utilizar os insights dos indicadores para tomar decisões e implementar melhorias, reiniciando o ciclo.</w:t>
      </w:r>
    </w:p>
    <w:p w14:paraId="5145885B" w14:textId="77777777" w:rsidR="00AA7606" w:rsidRDefault="00AA7606">
      <w:pPr>
        <w:pStyle w:val="MdSpace"/>
        <w:spacing w:after="60"/>
      </w:pPr>
    </w:p>
    <w:p w14:paraId="738CEC76" w14:textId="77777777" w:rsidR="00AA7606" w:rsidRDefault="00000000">
      <w:pPr>
        <w:pStyle w:val="MdHeading3"/>
      </w:pPr>
      <w:r>
        <w:t>35.3.3 Ferramentas do JIF para Gestão de Indicadores</w:t>
      </w:r>
    </w:p>
    <w:p w14:paraId="0058702B" w14:textId="77777777" w:rsidR="00AA7606" w:rsidRDefault="00000000">
      <w:pPr>
        <w:pStyle w:val="MdListItem"/>
        <w:numPr>
          <w:ilvl w:val="0"/>
          <w:numId w:val="2"/>
        </w:numPr>
      </w:pPr>
      <w:r>
        <w:rPr>
          <w:rStyle w:val="MdStrong"/>
        </w:rPr>
        <w:t xml:space="preserve">Plataforma de Business </w:t>
      </w:r>
      <w:proofErr w:type="spellStart"/>
      <w:r>
        <w:rPr>
          <w:rStyle w:val="MdStrong"/>
        </w:rPr>
        <w:t>Intelligence</w:t>
      </w:r>
      <w:proofErr w:type="spellEnd"/>
      <w:r>
        <w:rPr>
          <w:rStyle w:val="MdStrong"/>
        </w:rPr>
        <w:t xml:space="preserve"> (BI)</w:t>
      </w:r>
      <w:r>
        <w:t>: Ferramentas que permitem a criação de dashboards interativos e relatórios personalizados.</w:t>
      </w:r>
    </w:p>
    <w:p w14:paraId="5BD3DA7E" w14:textId="77777777" w:rsidR="00AA7606" w:rsidRDefault="00000000">
      <w:pPr>
        <w:pStyle w:val="MdListItem"/>
        <w:numPr>
          <w:ilvl w:val="0"/>
          <w:numId w:val="2"/>
        </w:numPr>
      </w:pPr>
      <w:r>
        <w:rPr>
          <w:rStyle w:val="MdStrong"/>
        </w:rPr>
        <w:t>Módulos de Coleta de Dados</w:t>
      </w:r>
      <w:r>
        <w:t xml:space="preserve">: Integração com sistemas de gestão jurídica, </w:t>
      </w:r>
      <w:proofErr w:type="spellStart"/>
      <w:r>
        <w:t>ERPs</w:t>
      </w:r>
      <w:proofErr w:type="spellEnd"/>
      <w:r>
        <w:t xml:space="preserve"> e outras fontes de dados.</w:t>
      </w:r>
    </w:p>
    <w:p w14:paraId="6971E871" w14:textId="77777777" w:rsidR="00AA7606" w:rsidRDefault="00000000">
      <w:pPr>
        <w:pStyle w:val="MdListItem"/>
        <w:numPr>
          <w:ilvl w:val="0"/>
          <w:numId w:val="2"/>
        </w:numPr>
      </w:pPr>
      <w:r>
        <w:rPr>
          <w:rStyle w:val="MdStrong"/>
        </w:rPr>
        <w:t>Alertas e Notificações</w:t>
      </w:r>
      <w:r>
        <w:t>: Configuração de alertas automáticos quando um indicador atinge um limite pré-definido (e.g., KRI de risco elevado).</w:t>
      </w:r>
    </w:p>
    <w:p w14:paraId="51EF2904" w14:textId="77777777" w:rsidR="00AA7606" w:rsidRDefault="00AA7606">
      <w:pPr>
        <w:pStyle w:val="MdSpace"/>
        <w:spacing w:after="60"/>
      </w:pPr>
    </w:p>
    <w:p w14:paraId="5F0562DB" w14:textId="77777777" w:rsidR="00AA7606" w:rsidRDefault="00000000">
      <w:pPr>
        <w:pStyle w:val="MdHeading2"/>
      </w:pPr>
      <w:r>
        <w:t>35.4 Integração com os Motores de Análise do JIF para Monitoramento e Relatórios</w:t>
      </w:r>
    </w:p>
    <w:p w14:paraId="6CAE54AE" w14:textId="77777777" w:rsidR="00AA7606" w:rsidRDefault="00000000">
      <w:pPr>
        <w:pStyle w:val="MdParagraph"/>
      </w:pPr>
      <w:r>
        <w:t>A Biblioteca de Indicadores é intrinsecamente integrada aos motores de análise do JIF, permitindo o monitoramento contínuo da performance e dos riscos, e a geração de relatórios estratégicos.</w:t>
      </w:r>
    </w:p>
    <w:p w14:paraId="76F39157" w14:textId="77777777" w:rsidR="00AA7606" w:rsidRDefault="00AA7606">
      <w:pPr>
        <w:pStyle w:val="MdSpace"/>
        <w:spacing w:after="60"/>
      </w:pPr>
    </w:p>
    <w:p w14:paraId="791BB9CD" w14:textId="77777777" w:rsidR="00AA7606" w:rsidRDefault="00000000">
      <w:pPr>
        <w:pStyle w:val="MdHeading3"/>
      </w:pPr>
      <w:r>
        <w:t>35.4.1 Sinergia com os Motores Especializados</w:t>
      </w:r>
    </w:p>
    <w:p w14:paraId="37B3EFC6" w14:textId="77777777" w:rsidR="00AA7606" w:rsidRDefault="00000000">
      <w:pPr>
        <w:pStyle w:val="MdListItem"/>
        <w:numPr>
          <w:ilvl w:val="0"/>
          <w:numId w:val="2"/>
        </w:numPr>
      </w:pPr>
      <w:r>
        <w:rPr>
          <w:rStyle w:val="MdStrong"/>
        </w:rPr>
        <w:t>Motor de Gestão de Riscos (Capítulo 26)</w:t>
      </w:r>
      <w:r>
        <w:t xml:space="preserve">: Utiliza os </w:t>
      </w:r>
      <w:proofErr w:type="spellStart"/>
      <w:r>
        <w:t>KRIs</w:t>
      </w:r>
      <w:proofErr w:type="spellEnd"/>
      <w:r>
        <w:t xml:space="preserve"> para monitorar a exposição a riscos jurídicos, gerando alertas e subsidiando a criação de planos de contingência.</w:t>
      </w:r>
    </w:p>
    <w:p w14:paraId="0D0253FA" w14:textId="77777777" w:rsidR="00AA7606" w:rsidRDefault="00000000">
      <w:pPr>
        <w:pStyle w:val="MdListItem"/>
        <w:numPr>
          <w:ilvl w:val="0"/>
          <w:numId w:val="2"/>
        </w:numPr>
      </w:pPr>
      <w:r>
        <w:rPr>
          <w:rStyle w:val="MdStrong"/>
        </w:rPr>
        <w:t>Motor de Compliance (Capítulo 26)</w:t>
      </w:r>
      <w:r>
        <w:t xml:space="preserve">: Emprega KPIs e </w:t>
      </w:r>
      <w:proofErr w:type="spellStart"/>
      <w:r>
        <w:t>KRIs</w:t>
      </w:r>
      <w:proofErr w:type="spellEnd"/>
      <w:r>
        <w:t xml:space="preserve"> para avaliar a eficácia do programa de compliance e identificar não conformidades.</w:t>
      </w:r>
    </w:p>
    <w:p w14:paraId="2D5C5784" w14:textId="77777777" w:rsidR="00AA7606" w:rsidRDefault="00000000">
      <w:pPr>
        <w:pStyle w:val="MdListItem"/>
        <w:numPr>
          <w:ilvl w:val="0"/>
          <w:numId w:val="2"/>
        </w:numPr>
      </w:pPr>
      <w:r>
        <w:rPr>
          <w:rStyle w:val="MdStrong"/>
        </w:rPr>
        <w:t>Motor Estratégico (Capítulo 19)</w:t>
      </w:r>
      <w:r>
        <w:t>: Utiliza os KPIs para monitorar o progresso em relação aos objetivos estratégicos da função jurídica.</w:t>
      </w:r>
    </w:p>
    <w:p w14:paraId="4A96378C" w14:textId="77777777" w:rsidR="00AA7606" w:rsidRDefault="00000000">
      <w:pPr>
        <w:pStyle w:val="MdListItem"/>
        <w:numPr>
          <w:ilvl w:val="0"/>
          <w:numId w:val="2"/>
        </w:numPr>
      </w:pPr>
      <w:r>
        <w:rPr>
          <w:rStyle w:val="MdStrong"/>
        </w:rPr>
        <w:t>Modelos Matemáticos Aplicados ao Direito (Capítulo 29)</w:t>
      </w:r>
      <w:r>
        <w:t>: Fornece os dados para a construção e validação de modelos preditivos de resultados e riscos.</w:t>
      </w:r>
    </w:p>
    <w:p w14:paraId="7FDDD278" w14:textId="77777777" w:rsidR="00AA7606" w:rsidRDefault="00000000">
      <w:pPr>
        <w:pStyle w:val="MdListItem"/>
        <w:numPr>
          <w:ilvl w:val="0"/>
          <w:numId w:val="2"/>
        </w:numPr>
      </w:pPr>
      <w:r>
        <w:rPr>
          <w:rStyle w:val="MdStrong"/>
        </w:rPr>
        <w:lastRenderedPageBreak/>
        <w:t>Módulo Jurídico Forense (Capítulo 25)</w:t>
      </w:r>
      <w:r>
        <w:t>: Gera KPIs específicos para a gestão de casos, como tempo médio de duração, taxa de sucesso e custos.</w:t>
      </w:r>
    </w:p>
    <w:p w14:paraId="7BE032E9" w14:textId="77777777" w:rsidR="00AA7606" w:rsidRDefault="00AA7606">
      <w:pPr>
        <w:pStyle w:val="MdSpace"/>
        <w:spacing w:after="60"/>
      </w:pPr>
    </w:p>
    <w:p w14:paraId="630E1572" w14:textId="77777777" w:rsidR="00AA7606" w:rsidRDefault="00000000">
      <w:pPr>
        <w:pStyle w:val="MdHeading3"/>
      </w:pPr>
      <w:r>
        <w:t>35.4.2 Dashboards e Relatórios Inteligentes</w:t>
      </w:r>
    </w:p>
    <w:p w14:paraId="2E59998C" w14:textId="77777777" w:rsidR="00AA7606" w:rsidRDefault="00000000">
      <w:pPr>
        <w:pStyle w:val="MdParagraph"/>
      </w:pPr>
      <w:r>
        <w:t xml:space="preserve">O JIF oferece dashboards personalizáveis que apresentam os KPIs e </w:t>
      </w:r>
      <w:proofErr w:type="spellStart"/>
      <w:r>
        <w:t>KRIs</w:t>
      </w:r>
      <w:proofErr w:type="spellEnd"/>
      <w:r>
        <w:t xml:space="preserve"> de forma visual e intuitiva, permitindo que gestores e profissionais acompanhem a performance em tempo real. Os relatórios podem ser gerados automaticamente, destacando tendências, anomalias e recomendações.</w:t>
      </w:r>
    </w:p>
    <w:p w14:paraId="3E644F40" w14:textId="77777777" w:rsidR="00AA7606" w:rsidRDefault="00AA7606">
      <w:pPr>
        <w:pStyle w:val="MdSpace"/>
        <w:spacing w:after="60"/>
      </w:pPr>
    </w:p>
    <w:p w14:paraId="2941175A" w14:textId="77777777" w:rsidR="00AA7606" w:rsidRDefault="00000000">
      <w:pPr>
        <w:pStyle w:val="MdListItem"/>
        <w:numPr>
          <w:ilvl w:val="0"/>
          <w:numId w:val="2"/>
        </w:numPr>
      </w:pPr>
      <w:r>
        <w:rPr>
          <w:rStyle w:val="MdStrong"/>
        </w:rPr>
        <w:t>Dashboard de Performance Jurídica</w:t>
      </w:r>
      <w:r>
        <w:t>: Visão geral dos principais KPIs da área jurídica (e.g., taxa de sucesso, tempo médio de processo, custos).</w:t>
      </w:r>
    </w:p>
    <w:p w14:paraId="4129AE03" w14:textId="77777777" w:rsidR="00AA7606" w:rsidRDefault="00000000">
      <w:pPr>
        <w:pStyle w:val="MdListItem"/>
        <w:numPr>
          <w:ilvl w:val="0"/>
          <w:numId w:val="2"/>
        </w:numPr>
      </w:pPr>
      <w:r>
        <w:rPr>
          <w:rStyle w:val="MdStrong"/>
        </w:rPr>
        <w:t>Dashboard de Riscos Jurídicos</w:t>
      </w:r>
      <w:r>
        <w:t xml:space="preserve">: Monitoramento dos </w:t>
      </w:r>
      <w:proofErr w:type="spellStart"/>
      <w:r>
        <w:t>KRIs</w:t>
      </w:r>
      <w:proofErr w:type="spellEnd"/>
      <w:r>
        <w:t xml:space="preserve"> mais críticos, com alertas visuais para riscos elevados.</w:t>
      </w:r>
    </w:p>
    <w:p w14:paraId="77058C84" w14:textId="77777777" w:rsidR="00AA7606" w:rsidRDefault="00000000">
      <w:pPr>
        <w:pStyle w:val="MdListItem"/>
        <w:numPr>
          <w:ilvl w:val="0"/>
          <w:numId w:val="2"/>
        </w:numPr>
      </w:pPr>
      <w:r>
        <w:rPr>
          <w:rStyle w:val="MdStrong"/>
        </w:rPr>
        <w:t>Relatórios Gerenciais</w:t>
      </w:r>
      <w:r>
        <w:t>: Análises aprofundadas sobre a performance em um período específico, com insights e recomendações para aprimoramento.</w:t>
      </w:r>
    </w:p>
    <w:p w14:paraId="2AECA595" w14:textId="77777777" w:rsidR="00AA7606" w:rsidRDefault="00AA7606">
      <w:pPr>
        <w:pStyle w:val="MdSpace"/>
        <w:spacing w:after="60"/>
      </w:pPr>
    </w:p>
    <w:p w14:paraId="539901E5" w14:textId="77777777" w:rsidR="00AA7606" w:rsidRDefault="00000000">
      <w:pPr>
        <w:pStyle w:val="MdHeading2"/>
      </w:pPr>
      <w:r>
        <w:t>35.5 A Biblioteca de Indicadores como Pilar da Gestão Data-</w:t>
      </w:r>
      <w:proofErr w:type="spellStart"/>
      <w:r>
        <w:t>Driven</w:t>
      </w:r>
      <w:proofErr w:type="spellEnd"/>
      <w:r>
        <w:t xml:space="preserve"> no JIF</w:t>
      </w:r>
    </w:p>
    <w:p w14:paraId="2FEA93F2" w14:textId="77777777" w:rsidR="00AA7606" w:rsidRDefault="00000000">
      <w:pPr>
        <w:pStyle w:val="MdParagraph"/>
      </w:pPr>
      <w:r>
        <w:t xml:space="preserve">A Biblioteca de Indicadores (KPIs e </w:t>
      </w:r>
      <w:proofErr w:type="spellStart"/>
      <w:r>
        <w:t>KRIs</w:t>
      </w:r>
      <w:proofErr w:type="spellEnd"/>
      <w:r>
        <w:t>) é um pilar fundamental para a gestão data-</w:t>
      </w:r>
      <w:proofErr w:type="spellStart"/>
      <w:r>
        <w:t>driven</w:t>
      </w:r>
      <w:proofErr w:type="spellEnd"/>
      <w:r>
        <w:t xml:space="preserve"> no Juris </w:t>
      </w:r>
      <w:proofErr w:type="spellStart"/>
      <w:r>
        <w:t>Intelligence</w:t>
      </w:r>
      <w:proofErr w:type="spellEnd"/>
      <w:r>
        <w:t xml:space="preserve"> Framework. Ao fornecer um conjunto robusto de métricas para avaliar a performance e monitorar os riscos, e ao integrá-la de forma sinérgica com os motores de análise do JIF, ela capacita os profissionais do Direito a tomar decisões mais informadas, otimizar processos e demonstrar o valor estratégico da função jurídica. Ela transforma a gestão jurídica de uma arte em uma ciência, garantindo que a atuação seja sempre baseada em evidências e orientada para a excelência e a prevenção. A Biblioteca de Indicadores é, portanto, um componente essencial para a construção de uma inteligência jurídica que impulsiona a eficiência, a conformidade e o sucesso organizacional.</w:t>
      </w:r>
    </w:p>
    <w:p w14:paraId="553A7804" w14:textId="77777777" w:rsidR="00AA7606" w:rsidRDefault="00000000">
      <w:pPr>
        <w:pStyle w:val="MdHeading1"/>
      </w:pPr>
      <w:r>
        <w:t>Capítulo 36: Biblioteca de Estratégias</w:t>
      </w:r>
    </w:p>
    <w:p w14:paraId="3F1B07C5" w14:textId="77777777" w:rsidR="00AA7606" w:rsidRDefault="00000000">
      <w:pPr>
        <w:pStyle w:val="MdHeading2"/>
      </w:pPr>
      <w:r>
        <w:t>36.1 A Arte da Estratégia Jurídica: Otimizando a Tomada de Decisão no JIF</w:t>
      </w:r>
    </w:p>
    <w:p w14:paraId="0B05F400" w14:textId="77777777" w:rsidR="00AA7606" w:rsidRDefault="00000000">
      <w:pPr>
        <w:pStyle w:val="MdParagraph"/>
      </w:pPr>
      <w:r>
        <w:t xml:space="preserve">No complexo tabuleiro do Direito, a formulação de estratégias eficazes é a chave para o sucesso em litígios, negociações e na gestão preventiva de riscos. A Biblioteca de Estratégias, no contexto do Juris </w:t>
      </w:r>
      <w:proofErr w:type="spellStart"/>
      <w:r>
        <w:t>Intelligence</w:t>
      </w:r>
      <w:proofErr w:type="spellEnd"/>
      <w:r>
        <w:t xml:space="preserve"> Framework (JIF), é um repositório dinâmico e inteligente de abordagens táticas e planos de ação comprovados, desenvolvidos a partir da análise de dados históricos, melhores práticas e insights gerados pelos motores do JIF. Ela visa capacitar os profissionais do Direito a tomar decisões mais informadas e estratégicas, oferecendo um leque de opções táticas para diferentes cenários jurídicos. Este capítulo explora a estruturação e a gestão de estratégias jurídicas, a categorização e a aplicação de planos de ação, e a integração com os motores de análise do JIF para seleção e otimização de estratégias, </w:t>
      </w:r>
      <w:r>
        <w:lastRenderedPageBreak/>
        <w:t>elementos cruciais para a construção de uma inteligência jurídica que transforma conhecimento em vantagem competitiva.</w:t>
      </w:r>
    </w:p>
    <w:p w14:paraId="7E6E58E5" w14:textId="77777777" w:rsidR="00AA7606" w:rsidRDefault="00AA7606">
      <w:pPr>
        <w:pStyle w:val="MdSpace"/>
        <w:spacing w:after="60"/>
      </w:pPr>
    </w:p>
    <w:p w14:paraId="6A555288" w14:textId="77777777" w:rsidR="00AA7606" w:rsidRDefault="00000000">
      <w:pPr>
        <w:pStyle w:val="MdHeading2"/>
      </w:pPr>
      <w:r>
        <w:t>36.2 Estruturação e Gestão de Estratégias Jurídicas</w:t>
      </w:r>
    </w:p>
    <w:p w14:paraId="664C29A9" w14:textId="77777777" w:rsidR="00AA7606" w:rsidRDefault="00000000">
      <w:pPr>
        <w:pStyle w:val="MdParagraph"/>
      </w:pPr>
      <w:r>
        <w:t>Uma estratégia jurídica eficaz é um plano de ação cuidadosamente elaborado para alcançar um objetivo específico, considerando o ambiente legal, as partes envolvidas e os recursos disponíveis. A Biblioteca de Estratégias do JIF é projetada para organizar e gerenciar esses planos de forma sistemática.</w:t>
      </w:r>
    </w:p>
    <w:p w14:paraId="12E714B6" w14:textId="77777777" w:rsidR="00AA7606" w:rsidRDefault="00AA7606">
      <w:pPr>
        <w:pStyle w:val="MdSpace"/>
        <w:spacing w:after="60"/>
      </w:pPr>
    </w:p>
    <w:p w14:paraId="46123533" w14:textId="77777777" w:rsidR="00AA7606" w:rsidRDefault="00000000">
      <w:pPr>
        <w:pStyle w:val="MdHeading3"/>
      </w:pPr>
      <w:r>
        <w:t>36.2.1 Tipos de Estratégias Jurídicas</w:t>
      </w:r>
    </w:p>
    <w:p w14:paraId="438FD060" w14:textId="77777777" w:rsidR="00AA7606" w:rsidRDefault="00000000">
      <w:pPr>
        <w:pStyle w:val="MdListItem"/>
        <w:numPr>
          <w:ilvl w:val="0"/>
          <w:numId w:val="2"/>
        </w:numPr>
      </w:pPr>
      <w:r>
        <w:rPr>
          <w:rStyle w:val="MdStrong"/>
        </w:rPr>
        <w:t>Estratégias Processuais</w:t>
      </w:r>
      <w:r>
        <w:t>: Planos de ação para litígios, incluindo a escolha da via processual, a formulação de teses, a gestão de provas, a interposição de recursos e a condução da execução. Exemplos: Estratégia de Defesa em Ação de Indenização, Estratégia Recursal em Processo Trabalhista.</w:t>
      </w:r>
    </w:p>
    <w:p w14:paraId="7F39CD76" w14:textId="77777777" w:rsidR="00AA7606" w:rsidRDefault="00000000">
      <w:pPr>
        <w:pStyle w:val="MdListItem"/>
        <w:numPr>
          <w:ilvl w:val="0"/>
          <w:numId w:val="2"/>
        </w:numPr>
      </w:pPr>
      <w:r>
        <w:rPr>
          <w:rStyle w:val="MdStrong"/>
        </w:rPr>
        <w:t>Estratégias Negociais</w:t>
      </w:r>
      <w:r>
        <w:t>: Abordagens para a resolução de conflitos fora do âmbito judicial, como mediação, conciliação e arbitragem, ou para a negociação de contratos. Exemplos: Estratégia de Negociação em Acordo Extrajudicial, Estratégia para Resolução de Conflito Societário.</w:t>
      </w:r>
    </w:p>
    <w:p w14:paraId="678C18DB" w14:textId="77777777" w:rsidR="00AA7606" w:rsidRDefault="00000000">
      <w:pPr>
        <w:pStyle w:val="MdListItem"/>
        <w:numPr>
          <w:ilvl w:val="0"/>
          <w:numId w:val="2"/>
        </w:numPr>
      </w:pPr>
      <w:r>
        <w:rPr>
          <w:rStyle w:val="MdStrong"/>
        </w:rPr>
        <w:t>Estratégias Preventivas</w:t>
      </w:r>
      <w:r>
        <w:t>: Planos para mitigar riscos e garantir a conformidade, como a implementação de programas de compliance, a revisão de contratos ou a elaboração de políticas internas. Exemplos: Estratégia de Prevenção de Litígios Trabalhistas, Estratégia de Adequação à LGPD.</w:t>
      </w:r>
    </w:p>
    <w:p w14:paraId="04A28678" w14:textId="77777777" w:rsidR="00AA7606" w:rsidRDefault="00000000">
      <w:pPr>
        <w:pStyle w:val="MdListItem"/>
        <w:numPr>
          <w:ilvl w:val="0"/>
          <w:numId w:val="2"/>
        </w:numPr>
      </w:pPr>
      <w:r>
        <w:rPr>
          <w:rStyle w:val="MdStrong"/>
        </w:rPr>
        <w:t>Estratégias de Gestão de Crise</w:t>
      </w:r>
      <w:r>
        <w:t xml:space="preserve">: Planos de resposta a eventos jurídicos adversos inesperados, como investigações regulatórias, acidentes ambientais ou escândalos de reputação. Exemplos: Plano de Resposta </w:t>
      </w:r>
      <w:proofErr w:type="spellStart"/>
      <w:r>
        <w:t>a</w:t>
      </w:r>
      <w:proofErr w:type="spellEnd"/>
      <w:r>
        <w:t xml:space="preserve"> Crise de Imagem, Estratégia de Defesa em Inquérito Policial.</w:t>
      </w:r>
    </w:p>
    <w:p w14:paraId="6A0D5533" w14:textId="77777777" w:rsidR="00AA7606" w:rsidRDefault="00000000">
      <w:pPr>
        <w:pStyle w:val="MdListItem"/>
        <w:numPr>
          <w:ilvl w:val="0"/>
          <w:numId w:val="2"/>
        </w:numPr>
      </w:pPr>
      <w:r>
        <w:rPr>
          <w:rStyle w:val="MdStrong"/>
        </w:rPr>
        <w:t>Estratégias de Propriedade Intelectual</w:t>
      </w:r>
      <w:r>
        <w:t>: Planos para proteção, gestão e monetização de ativos intangíveis, como patentes, marcas e direitos autorais. Exemplos: Estratégia de Registro de Marca, Estratégia de Combate à Pirataria.</w:t>
      </w:r>
    </w:p>
    <w:p w14:paraId="1C8A7ACB" w14:textId="77777777" w:rsidR="00AA7606" w:rsidRDefault="00AA7606">
      <w:pPr>
        <w:pStyle w:val="MdSpace"/>
        <w:spacing w:after="60"/>
      </w:pPr>
    </w:p>
    <w:p w14:paraId="07957B7E" w14:textId="77777777" w:rsidR="00AA7606" w:rsidRDefault="00000000">
      <w:pPr>
        <w:pStyle w:val="MdHeading3"/>
      </w:pPr>
      <w:r>
        <w:t>36.2.2 Princípios de Estruturação e Gestão</w:t>
      </w:r>
    </w:p>
    <w:p w14:paraId="0CAF37AA" w14:textId="77777777" w:rsidR="00AA7606" w:rsidRDefault="00000000">
      <w:pPr>
        <w:pStyle w:val="MdListItem"/>
        <w:numPr>
          <w:ilvl w:val="0"/>
          <w:numId w:val="3"/>
        </w:numPr>
      </w:pPr>
      <w:r>
        <w:rPr>
          <w:rStyle w:val="MdStrong"/>
        </w:rPr>
        <w:t>Orientação por Objetivos</w:t>
      </w:r>
      <w:r>
        <w:t>: Cada estratégia deve estar claramente vinculada a um objetivo jurídico e de negócio.</w:t>
      </w:r>
    </w:p>
    <w:p w14:paraId="38F732A6" w14:textId="77777777" w:rsidR="00AA7606" w:rsidRDefault="00000000">
      <w:pPr>
        <w:pStyle w:val="MdListItem"/>
        <w:numPr>
          <w:ilvl w:val="0"/>
          <w:numId w:val="3"/>
        </w:numPr>
      </w:pPr>
      <w:r>
        <w:rPr>
          <w:rStyle w:val="MdStrong"/>
        </w:rPr>
        <w:t>Flexibilidade e Adaptabilidade</w:t>
      </w:r>
      <w:r>
        <w:t>: As estratégias devem ser capazes de se adaptar a mudanças no cenário jurídico ou fático.</w:t>
      </w:r>
    </w:p>
    <w:p w14:paraId="7E5EE57D" w14:textId="77777777" w:rsidR="00AA7606" w:rsidRDefault="00000000">
      <w:pPr>
        <w:pStyle w:val="MdListItem"/>
        <w:numPr>
          <w:ilvl w:val="0"/>
          <w:numId w:val="3"/>
        </w:numPr>
      </w:pPr>
      <w:r>
        <w:rPr>
          <w:rStyle w:val="MdStrong"/>
        </w:rPr>
        <w:t>Baseada em Evidências</w:t>
      </w:r>
      <w:r>
        <w:t>: As estratégias devem ser formuladas com base em dados, análises e insights gerados pelo JIF.</w:t>
      </w:r>
    </w:p>
    <w:p w14:paraId="1996EECA" w14:textId="77777777" w:rsidR="00AA7606" w:rsidRDefault="00000000">
      <w:pPr>
        <w:pStyle w:val="MdListItem"/>
        <w:numPr>
          <w:ilvl w:val="0"/>
          <w:numId w:val="3"/>
        </w:numPr>
      </w:pPr>
      <w:r>
        <w:rPr>
          <w:rStyle w:val="MdStrong"/>
        </w:rPr>
        <w:t>Avaliação de Riscos</w:t>
      </w:r>
      <w:r>
        <w:t>: Cada estratégia deve considerar os riscos associados e incluir planos de mitigação.</w:t>
      </w:r>
    </w:p>
    <w:p w14:paraId="4E5370F5" w14:textId="77777777" w:rsidR="00AA7606" w:rsidRDefault="00000000">
      <w:pPr>
        <w:pStyle w:val="MdListItem"/>
        <w:numPr>
          <w:ilvl w:val="0"/>
          <w:numId w:val="3"/>
        </w:numPr>
      </w:pPr>
      <w:r>
        <w:rPr>
          <w:rStyle w:val="MdStrong"/>
        </w:rPr>
        <w:t>Monitoramento e Revisão</w:t>
      </w:r>
      <w:r>
        <w:t>: As estratégias devem ser continuamente monitoradas e revisadas para garantir sua eficácia.</w:t>
      </w:r>
    </w:p>
    <w:p w14:paraId="72213BF8" w14:textId="77777777" w:rsidR="00AA7606" w:rsidRDefault="00AA7606">
      <w:pPr>
        <w:pStyle w:val="MdSpace"/>
        <w:spacing w:after="60"/>
      </w:pPr>
    </w:p>
    <w:p w14:paraId="0006988D" w14:textId="77777777" w:rsidR="00AA7606" w:rsidRDefault="00000000">
      <w:pPr>
        <w:pStyle w:val="MdHeading2"/>
      </w:pPr>
      <w:r>
        <w:lastRenderedPageBreak/>
        <w:t>36.3 Categorização e Aplicação de Planos de Ação</w:t>
      </w:r>
    </w:p>
    <w:p w14:paraId="18170BA7" w14:textId="77777777" w:rsidR="00AA7606" w:rsidRDefault="00000000">
      <w:pPr>
        <w:pStyle w:val="MdParagraph"/>
      </w:pPr>
      <w:r>
        <w:t>A Biblioteca de Estratégias organiza os planos de ação de forma que sejam facilmente localizáveis e aplicáveis a diferentes contextos. A categorização é fundamental para a usabilidade.</w:t>
      </w:r>
    </w:p>
    <w:p w14:paraId="4726C283" w14:textId="77777777" w:rsidR="00AA7606" w:rsidRDefault="00AA7606">
      <w:pPr>
        <w:pStyle w:val="MdSpace"/>
        <w:spacing w:after="60"/>
      </w:pPr>
    </w:p>
    <w:p w14:paraId="3500EF9B" w14:textId="77777777" w:rsidR="00AA7606" w:rsidRDefault="00000000">
      <w:pPr>
        <w:pStyle w:val="MdHeading3"/>
      </w:pPr>
      <w:r>
        <w:t>36.3.1 Categorização de Estratégias</w:t>
      </w:r>
    </w:p>
    <w:p w14:paraId="7FF4D0AA" w14:textId="77777777" w:rsidR="00AA7606" w:rsidRDefault="00000000">
      <w:pPr>
        <w:pStyle w:val="MdParagraph"/>
      </w:pPr>
      <w:r>
        <w:t>As estratégias podem ser categorizadas por:</w:t>
      </w:r>
    </w:p>
    <w:p w14:paraId="6DF61546" w14:textId="77777777" w:rsidR="00AA7606" w:rsidRDefault="00AA7606">
      <w:pPr>
        <w:pStyle w:val="MdSpace"/>
        <w:spacing w:after="60"/>
      </w:pPr>
    </w:p>
    <w:p w14:paraId="149B00AA" w14:textId="77777777" w:rsidR="00AA7606" w:rsidRDefault="00000000">
      <w:pPr>
        <w:pStyle w:val="MdListItem"/>
        <w:numPr>
          <w:ilvl w:val="0"/>
          <w:numId w:val="2"/>
        </w:numPr>
      </w:pPr>
      <w:r>
        <w:rPr>
          <w:rStyle w:val="MdStrong"/>
        </w:rPr>
        <w:t>Área do Direito</w:t>
      </w:r>
      <w:r>
        <w:t xml:space="preserve">: Civil, Penal, Trabalhista, </w:t>
      </w:r>
      <w:proofErr w:type="gramStart"/>
      <w:r>
        <w:t>Tributário</w:t>
      </w:r>
      <w:proofErr w:type="gramEnd"/>
      <w:r>
        <w:t>, etc.</w:t>
      </w:r>
    </w:p>
    <w:p w14:paraId="19753255" w14:textId="77777777" w:rsidR="00AA7606" w:rsidRDefault="00000000">
      <w:pPr>
        <w:pStyle w:val="MdListItem"/>
        <w:numPr>
          <w:ilvl w:val="0"/>
          <w:numId w:val="2"/>
        </w:numPr>
      </w:pPr>
      <w:r>
        <w:rPr>
          <w:rStyle w:val="MdStrong"/>
        </w:rPr>
        <w:t>Tipo de Caso/Problema</w:t>
      </w:r>
      <w:r>
        <w:t>: Litígio, Negociação, Compliance, Consultoria.</w:t>
      </w:r>
    </w:p>
    <w:p w14:paraId="40189FAD" w14:textId="77777777" w:rsidR="00AA7606" w:rsidRDefault="00000000">
      <w:pPr>
        <w:pStyle w:val="MdListItem"/>
        <w:numPr>
          <w:ilvl w:val="0"/>
          <w:numId w:val="2"/>
        </w:numPr>
      </w:pPr>
      <w:r>
        <w:rPr>
          <w:rStyle w:val="MdStrong"/>
        </w:rPr>
        <w:t>Fase do Processo</w:t>
      </w:r>
      <w:r>
        <w:t xml:space="preserve">: </w:t>
      </w:r>
      <w:proofErr w:type="spellStart"/>
      <w:r>
        <w:t>Pré</w:t>
      </w:r>
      <w:proofErr w:type="spellEnd"/>
      <w:r>
        <w:t>-litígio, Conhecimento, Execução, Recurso.</w:t>
      </w:r>
    </w:p>
    <w:p w14:paraId="0BB27D8D" w14:textId="77777777" w:rsidR="00AA7606" w:rsidRDefault="00000000">
      <w:pPr>
        <w:pStyle w:val="MdListItem"/>
        <w:numPr>
          <w:ilvl w:val="0"/>
          <w:numId w:val="2"/>
        </w:numPr>
      </w:pPr>
      <w:r>
        <w:rPr>
          <w:rStyle w:val="MdStrong"/>
        </w:rPr>
        <w:t>Partes Envolvidas</w:t>
      </w:r>
      <w:r>
        <w:t>: Cliente (autor/réu), Parte Contrária, Julgador.</w:t>
      </w:r>
    </w:p>
    <w:p w14:paraId="59874B8F" w14:textId="77777777" w:rsidR="00AA7606" w:rsidRDefault="00000000">
      <w:pPr>
        <w:pStyle w:val="MdListItem"/>
        <w:numPr>
          <w:ilvl w:val="0"/>
          <w:numId w:val="2"/>
        </w:numPr>
      </w:pPr>
      <w:r>
        <w:rPr>
          <w:rStyle w:val="MdStrong"/>
        </w:rPr>
        <w:t>Nível de Risco</w:t>
      </w:r>
      <w:r>
        <w:t>: Baixo, Médio, Alto.</w:t>
      </w:r>
    </w:p>
    <w:p w14:paraId="366A95C6" w14:textId="77777777" w:rsidR="00AA7606" w:rsidRDefault="00AA7606">
      <w:pPr>
        <w:pStyle w:val="MdSpace"/>
        <w:spacing w:after="60"/>
      </w:pPr>
    </w:p>
    <w:p w14:paraId="3200AB31" w14:textId="77777777" w:rsidR="00AA7606" w:rsidRDefault="00000000">
      <w:pPr>
        <w:pStyle w:val="MdHeading3"/>
      </w:pPr>
      <w:r>
        <w:t>36.3.2 Componentes de um Plano de Ação Estratégico</w:t>
      </w:r>
    </w:p>
    <w:p w14:paraId="5EB43D9B" w14:textId="77777777" w:rsidR="00AA7606" w:rsidRDefault="00000000">
      <w:pPr>
        <w:pStyle w:val="MdListItem"/>
        <w:numPr>
          <w:ilvl w:val="0"/>
          <w:numId w:val="2"/>
        </w:numPr>
      </w:pPr>
      <w:r>
        <w:rPr>
          <w:rStyle w:val="MdStrong"/>
        </w:rPr>
        <w:t>Objetivo</w:t>
      </w:r>
      <w:r>
        <w:t>: O que se pretende alcançar com a estratégia.</w:t>
      </w:r>
    </w:p>
    <w:p w14:paraId="43AC5619" w14:textId="77777777" w:rsidR="00AA7606" w:rsidRDefault="00000000">
      <w:pPr>
        <w:pStyle w:val="MdListItem"/>
        <w:numPr>
          <w:ilvl w:val="0"/>
          <w:numId w:val="2"/>
        </w:numPr>
      </w:pPr>
      <w:r>
        <w:rPr>
          <w:rStyle w:val="MdStrong"/>
        </w:rPr>
        <w:t>Cenário</w:t>
      </w:r>
      <w:r>
        <w:t>: Descrição do contexto em que a estratégia será aplicada.</w:t>
      </w:r>
    </w:p>
    <w:p w14:paraId="456FE169" w14:textId="77777777" w:rsidR="00AA7606" w:rsidRDefault="00000000">
      <w:pPr>
        <w:pStyle w:val="MdListItem"/>
        <w:numPr>
          <w:ilvl w:val="0"/>
          <w:numId w:val="2"/>
        </w:numPr>
      </w:pPr>
      <w:r>
        <w:rPr>
          <w:rStyle w:val="MdStrong"/>
        </w:rPr>
        <w:t>Análise SWOT</w:t>
      </w:r>
      <w:r>
        <w:t>: Forças, Fraquezas, Oportunidades e Ameaças relevantes para a estratégia.</w:t>
      </w:r>
    </w:p>
    <w:p w14:paraId="70275B4C" w14:textId="77777777" w:rsidR="00AA7606" w:rsidRDefault="00000000">
      <w:pPr>
        <w:pStyle w:val="MdListItem"/>
        <w:numPr>
          <w:ilvl w:val="0"/>
          <w:numId w:val="2"/>
        </w:numPr>
      </w:pPr>
      <w:r>
        <w:rPr>
          <w:rStyle w:val="MdStrong"/>
        </w:rPr>
        <w:t>Ações Táticas</w:t>
      </w:r>
      <w:r>
        <w:t>: Passos específicos a serem tomados, com responsáveis e prazos.</w:t>
      </w:r>
    </w:p>
    <w:p w14:paraId="30E670DD" w14:textId="77777777" w:rsidR="00AA7606" w:rsidRDefault="00000000">
      <w:pPr>
        <w:pStyle w:val="MdListItem"/>
        <w:numPr>
          <w:ilvl w:val="0"/>
          <w:numId w:val="2"/>
        </w:numPr>
      </w:pPr>
      <w:r>
        <w:rPr>
          <w:rStyle w:val="MdStrong"/>
        </w:rPr>
        <w:t>Recursos Necessários</w:t>
      </w:r>
      <w:r>
        <w:t>: Humanos, financeiros, tecnológicos.</w:t>
      </w:r>
    </w:p>
    <w:p w14:paraId="1384AAAD" w14:textId="77777777" w:rsidR="00AA7606" w:rsidRDefault="00000000">
      <w:pPr>
        <w:pStyle w:val="MdListItem"/>
        <w:numPr>
          <w:ilvl w:val="0"/>
          <w:numId w:val="2"/>
        </w:numPr>
      </w:pPr>
      <w:r>
        <w:rPr>
          <w:rStyle w:val="MdStrong"/>
        </w:rPr>
        <w:t>Riscos e Mitigações</w:t>
      </w:r>
      <w:r>
        <w:t>: Identificação de riscos e planos de contingência.</w:t>
      </w:r>
    </w:p>
    <w:p w14:paraId="639460E6" w14:textId="77777777" w:rsidR="00AA7606" w:rsidRDefault="00000000">
      <w:pPr>
        <w:pStyle w:val="MdListItem"/>
        <w:numPr>
          <w:ilvl w:val="0"/>
          <w:numId w:val="2"/>
        </w:numPr>
      </w:pPr>
      <w:r>
        <w:rPr>
          <w:rStyle w:val="MdStrong"/>
        </w:rPr>
        <w:t>Indicadores de Sucesso (KPIs)</w:t>
      </w:r>
      <w:r>
        <w:t>: Métricas para avaliar a eficácia da estratégia.</w:t>
      </w:r>
    </w:p>
    <w:p w14:paraId="4E563E48" w14:textId="77777777" w:rsidR="00AA7606" w:rsidRDefault="00000000">
      <w:pPr>
        <w:pStyle w:val="MdListItem"/>
        <w:numPr>
          <w:ilvl w:val="0"/>
          <w:numId w:val="2"/>
        </w:numPr>
      </w:pPr>
      <w:r>
        <w:rPr>
          <w:rStyle w:val="MdStrong"/>
        </w:rPr>
        <w:t>Alternativas</w:t>
      </w:r>
      <w:r>
        <w:t>: Planos B e C, caso a estratégia principal não seja viável ou falhe.</w:t>
      </w:r>
    </w:p>
    <w:p w14:paraId="5DA02B1E" w14:textId="77777777" w:rsidR="00AA7606" w:rsidRDefault="00AA7606">
      <w:pPr>
        <w:pStyle w:val="MdSpace"/>
        <w:spacing w:after="60"/>
      </w:pPr>
    </w:p>
    <w:p w14:paraId="64A30B5E" w14:textId="77777777" w:rsidR="00AA7606" w:rsidRDefault="00000000">
      <w:pPr>
        <w:pStyle w:val="MdHeading2"/>
      </w:pPr>
      <w:r>
        <w:t>36.4 Integração com os Motores de Análise do JIF para Seleção e Otimização de Estratégias</w:t>
      </w:r>
    </w:p>
    <w:p w14:paraId="5DF7FD72" w14:textId="77777777" w:rsidR="00AA7606" w:rsidRDefault="00000000">
      <w:pPr>
        <w:pStyle w:val="MdParagraph"/>
      </w:pPr>
      <w:r>
        <w:t>A Biblioteca de Estratégias atinge seu potencial máximo quando integrada aos motores de inteligência do JIF, permitindo a seleção e otimização de estratégias de forma inteligente e preditiva.</w:t>
      </w:r>
    </w:p>
    <w:p w14:paraId="0DC2F8A0" w14:textId="77777777" w:rsidR="00AA7606" w:rsidRDefault="00AA7606">
      <w:pPr>
        <w:pStyle w:val="MdSpace"/>
        <w:spacing w:after="60"/>
      </w:pPr>
    </w:p>
    <w:p w14:paraId="0BC8CF6B" w14:textId="77777777" w:rsidR="00AA7606" w:rsidRDefault="00000000">
      <w:pPr>
        <w:pStyle w:val="MdHeading3"/>
      </w:pPr>
      <w:r>
        <w:t>36.4.1 Sinergia com os Motores Especializados</w:t>
      </w:r>
    </w:p>
    <w:p w14:paraId="31CA05AD" w14:textId="77777777" w:rsidR="00AA7606" w:rsidRDefault="00000000">
      <w:pPr>
        <w:pStyle w:val="MdListItem"/>
        <w:numPr>
          <w:ilvl w:val="0"/>
          <w:numId w:val="2"/>
        </w:numPr>
      </w:pPr>
      <w:r>
        <w:rPr>
          <w:rStyle w:val="MdStrong"/>
        </w:rPr>
        <w:t>Motor Estratégico (Capítulo 19)</w:t>
      </w:r>
      <w:r>
        <w:t>: É o principal motor que interage com a Biblioteca de Estratégias, utilizando-a para sugerir planos de ação com base nos objetivos e na análise de riscos.</w:t>
      </w:r>
    </w:p>
    <w:p w14:paraId="2E489477" w14:textId="77777777" w:rsidR="00AA7606" w:rsidRDefault="00000000">
      <w:pPr>
        <w:pStyle w:val="MdListItem"/>
        <w:numPr>
          <w:ilvl w:val="0"/>
          <w:numId w:val="2"/>
        </w:numPr>
      </w:pPr>
      <w:r>
        <w:rPr>
          <w:rStyle w:val="MdStrong"/>
        </w:rPr>
        <w:t>Módulo Jurídico Forense (Capítulo 25)</w:t>
      </w:r>
      <w:r>
        <w:t>: Após a análise multicamadas de um processo, o MJF pode consultar a Biblioteca para identificar as estratégias processuais mais adequadas para o caso.</w:t>
      </w:r>
    </w:p>
    <w:p w14:paraId="3174722C" w14:textId="77777777" w:rsidR="00AA7606" w:rsidRDefault="00000000">
      <w:pPr>
        <w:pStyle w:val="MdListItem"/>
        <w:numPr>
          <w:ilvl w:val="0"/>
          <w:numId w:val="2"/>
        </w:numPr>
      </w:pPr>
      <w:r>
        <w:rPr>
          <w:rStyle w:val="MdStrong"/>
        </w:rPr>
        <w:lastRenderedPageBreak/>
        <w:t>Motor Decisório Jurídico (Capítulo 24)</w:t>
      </w:r>
      <w:r>
        <w:t>: Fornece insights sobre os padrões decisórios de julgadores, auxiliando na adaptação das estratégias argumentativas.</w:t>
      </w:r>
    </w:p>
    <w:p w14:paraId="5B4CCCC3" w14:textId="77777777" w:rsidR="00AA7606" w:rsidRDefault="00000000">
      <w:pPr>
        <w:pStyle w:val="MdListItem"/>
        <w:numPr>
          <w:ilvl w:val="0"/>
          <w:numId w:val="2"/>
        </w:numPr>
      </w:pPr>
      <w:r>
        <w:rPr>
          <w:rStyle w:val="MdStrong"/>
        </w:rPr>
        <w:t>Motor de Gestão de Riscos (Capítulo 26)</w:t>
      </w:r>
      <w:r>
        <w:t>: Utiliza a Biblioteca para propor estratégias de mitigação de riscos e planos de contingência.</w:t>
      </w:r>
    </w:p>
    <w:p w14:paraId="2C583952" w14:textId="77777777" w:rsidR="00AA7606" w:rsidRDefault="00000000">
      <w:pPr>
        <w:pStyle w:val="MdListItem"/>
        <w:numPr>
          <w:ilvl w:val="0"/>
          <w:numId w:val="2"/>
        </w:numPr>
      </w:pPr>
      <w:r>
        <w:rPr>
          <w:rStyle w:val="MdStrong"/>
        </w:rPr>
        <w:t>Modelos Matemáticos Aplicados ao Direito (Capítulo 29)</w:t>
      </w:r>
      <w:r>
        <w:t>: Pode ser usado para simular o impacto de diferentes estratégias e otimizar a escolha do plano de ação com base em probabilidades de sucesso e custos.</w:t>
      </w:r>
    </w:p>
    <w:p w14:paraId="4F9BC885" w14:textId="77777777" w:rsidR="00AA7606" w:rsidRDefault="00000000">
      <w:pPr>
        <w:pStyle w:val="MdListItem"/>
        <w:numPr>
          <w:ilvl w:val="0"/>
          <w:numId w:val="2"/>
        </w:numPr>
      </w:pPr>
      <w:r>
        <w:rPr>
          <w:rStyle w:val="MdStrong"/>
        </w:rPr>
        <w:t>Biblioteca de Indicadores (Capítulo 35)</w:t>
      </w:r>
      <w:r>
        <w:t>: Fornece os KPIs para monitorar a execução e a eficácia das estratégias.</w:t>
      </w:r>
    </w:p>
    <w:p w14:paraId="266865F8" w14:textId="77777777" w:rsidR="00AA7606" w:rsidRDefault="00AA7606">
      <w:pPr>
        <w:pStyle w:val="MdSpace"/>
        <w:spacing w:after="60"/>
      </w:pPr>
    </w:p>
    <w:p w14:paraId="0E1C91CB" w14:textId="77777777" w:rsidR="00AA7606" w:rsidRDefault="00000000">
      <w:pPr>
        <w:pStyle w:val="MdHeading3"/>
      </w:pPr>
      <w:r>
        <w:t>36.4.2 Processo de Seleção e Otimização Inteligente</w:t>
      </w:r>
    </w:p>
    <w:p w14:paraId="7911E326" w14:textId="77777777" w:rsidR="00AA7606" w:rsidRDefault="00000000">
      <w:pPr>
        <w:pStyle w:val="MdListItem"/>
        <w:numPr>
          <w:ilvl w:val="0"/>
          <w:numId w:val="3"/>
        </w:numPr>
      </w:pPr>
      <w:r>
        <w:rPr>
          <w:rStyle w:val="MdStrong"/>
        </w:rPr>
        <w:t>Definição do Problema/Objetivo</w:t>
      </w:r>
      <w:r>
        <w:t>: O usuário informa o cenário jurídico e o objetivo a ser alcançado.</w:t>
      </w:r>
    </w:p>
    <w:p w14:paraId="3E4410CE" w14:textId="77777777" w:rsidR="00AA7606" w:rsidRDefault="00000000">
      <w:pPr>
        <w:pStyle w:val="MdListItem"/>
        <w:numPr>
          <w:ilvl w:val="0"/>
          <w:numId w:val="3"/>
        </w:numPr>
      </w:pPr>
      <w:r>
        <w:rPr>
          <w:rStyle w:val="MdStrong"/>
        </w:rPr>
        <w:t>Análise Contextual pelo JIF</w:t>
      </w:r>
      <w:r>
        <w:t xml:space="preserve">: Os motores do JIF (MJF, Motor de Gestão de </w:t>
      </w:r>
      <w:proofErr w:type="gramStart"/>
      <w:r>
        <w:t>Riscos, etc.</w:t>
      </w:r>
      <w:proofErr w:type="gramEnd"/>
      <w:r>
        <w:t>) analisam o caso, identificando fatos, normas, precedentes, riscos e padrões decisórios.</w:t>
      </w:r>
    </w:p>
    <w:p w14:paraId="54458D2B" w14:textId="77777777" w:rsidR="00AA7606" w:rsidRDefault="00000000">
      <w:pPr>
        <w:pStyle w:val="MdListItem"/>
        <w:numPr>
          <w:ilvl w:val="0"/>
          <w:numId w:val="3"/>
        </w:numPr>
      </w:pPr>
      <w:r>
        <w:rPr>
          <w:rStyle w:val="MdStrong"/>
        </w:rPr>
        <w:t>Sugestão de Estratégias</w:t>
      </w:r>
      <w:r>
        <w:t>: O Motor Estratégico consulta a Biblioteca de Estratégias e sugere os planos de ação mais relevantes e com maior probabilidade de sucesso, com base na análise contextual.</w:t>
      </w:r>
    </w:p>
    <w:p w14:paraId="0B459EC3" w14:textId="77777777" w:rsidR="00AA7606" w:rsidRDefault="00000000">
      <w:pPr>
        <w:pStyle w:val="MdListItem"/>
        <w:numPr>
          <w:ilvl w:val="0"/>
          <w:numId w:val="3"/>
        </w:numPr>
      </w:pPr>
      <w:r>
        <w:rPr>
          <w:rStyle w:val="MdStrong"/>
        </w:rPr>
        <w:t>Simulação e Otimização</w:t>
      </w:r>
      <w:r>
        <w:t>: Utilizando Modelos Matemáticos, o JIF pode simular o impacto das estratégias sugeridas, permitindo ao usuário comparar cenários e otimizar a escolha.</w:t>
      </w:r>
    </w:p>
    <w:p w14:paraId="08E86726" w14:textId="77777777" w:rsidR="00AA7606" w:rsidRDefault="00000000">
      <w:pPr>
        <w:pStyle w:val="MdListItem"/>
        <w:numPr>
          <w:ilvl w:val="0"/>
          <w:numId w:val="3"/>
        </w:numPr>
      </w:pPr>
      <w:r>
        <w:rPr>
          <w:rStyle w:val="MdStrong"/>
        </w:rPr>
        <w:t>Adaptação e Personalização</w:t>
      </w:r>
      <w:r>
        <w:t xml:space="preserve">: O profissional jurídico adapta a estratégia selecionada às particularidades do caso, utilizando os </w:t>
      </w:r>
      <w:proofErr w:type="spellStart"/>
      <w:r>
        <w:t>templates</w:t>
      </w:r>
      <w:proofErr w:type="spellEnd"/>
      <w:r>
        <w:t xml:space="preserve"> e checklists do JIF.</w:t>
      </w:r>
    </w:p>
    <w:p w14:paraId="56C9DB25" w14:textId="77777777" w:rsidR="00AA7606" w:rsidRDefault="00000000">
      <w:pPr>
        <w:pStyle w:val="MdListItem"/>
        <w:numPr>
          <w:ilvl w:val="0"/>
          <w:numId w:val="3"/>
        </w:numPr>
      </w:pPr>
      <w:r>
        <w:rPr>
          <w:rStyle w:val="MdStrong"/>
        </w:rPr>
        <w:t>Monitoramento e Avaliação</w:t>
      </w:r>
      <w:r>
        <w:t>: A execução da estratégia é monitorada através dos KPIs da Biblioteca de Indicadores, permitindo ajustes em tempo real.</w:t>
      </w:r>
    </w:p>
    <w:p w14:paraId="18E8F914" w14:textId="77777777" w:rsidR="00AA7606" w:rsidRDefault="00AA7606">
      <w:pPr>
        <w:pStyle w:val="MdSpace"/>
        <w:spacing w:after="60"/>
      </w:pPr>
    </w:p>
    <w:p w14:paraId="3CA8378D" w14:textId="77777777" w:rsidR="00AA7606" w:rsidRDefault="00000000">
      <w:pPr>
        <w:pStyle w:val="MdHeading2"/>
      </w:pPr>
      <w:r>
        <w:t>36.5 A Biblioteca de Estratégias como Vantagem Competitiva no JIF</w:t>
      </w:r>
    </w:p>
    <w:p w14:paraId="1C67FA69" w14:textId="77777777" w:rsidR="00AA7606" w:rsidRDefault="00000000">
      <w:pPr>
        <w:pStyle w:val="MdParagraph"/>
      </w:pPr>
      <w:r>
        <w:t xml:space="preserve">A Biblioteca de Estratégias é um componente fundamental do Juris </w:t>
      </w:r>
      <w:proofErr w:type="spellStart"/>
      <w:r>
        <w:t>Intelligence</w:t>
      </w:r>
      <w:proofErr w:type="spellEnd"/>
      <w:r>
        <w:t xml:space="preserve"> Framework, transformando a formulação de planos de ação de uma arte intuitiva em uma ciência baseada em dados. Ao fornecer um repositório organizado de estratégias comprovadas, e ao integrá-la de forma sinérgica com os motores de análise e otimização do JIF, ela capacita os profissionais do Direito a tomar decisões mais informadas, eficazes e com maior probabilidade de sucesso. Isso não apenas otimiza o tempo e os recursos, mas também confere uma vantagem competitiva significativa, permitindo uma atuação jurídica proativa, adaptável e orientada para resultados. A Biblioteca de Estratégias é, portanto, um pilar essencial para a construção de uma inteligência jurídica que eleva a prática do Direito a um novo patamar de excelência estratégica.</w:t>
      </w:r>
    </w:p>
    <w:p w14:paraId="5BFE4DFB" w14:textId="77777777" w:rsidR="00AA7606" w:rsidRDefault="00000000">
      <w:pPr>
        <w:pStyle w:val="MdHeading1"/>
      </w:pPr>
      <w:r>
        <w:lastRenderedPageBreak/>
        <w:t>Capítulo 37: Manual Técnico de Implementação</w:t>
      </w:r>
    </w:p>
    <w:p w14:paraId="46028D18" w14:textId="77777777" w:rsidR="00AA7606" w:rsidRDefault="00000000">
      <w:pPr>
        <w:pStyle w:val="MdHeading2"/>
      </w:pPr>
      <w:r>
        <w:t xml:space="preserve">37.1 Da Teoria à Prática: Implementando o Juris </w:t>
      </w:r>
      <w:proofErr w:type="spellStart"/>
      <w:r>
        <w:t>Intelligence</w:t>
      </w:r>
      <w:proofErr w:type="spellEnd"/>
      <w:r>
        <w:t xml:space="preserve"> Framework</w:t>
      </w:r>
    </w:p>
    <w:p w14:paraId="6AEBB5AC" w14:textId="77777777" w:rsidR="00AA7606" w:rsidRDefault="00000000">
      <w:pPr>
        <w:pStyle w:val="MdParagraph"/>
      </w:pPr>
      <w:r>
        <w:t xml:space="preserve">O Juris </w:t>
      </w:r>
      <w:proofErr w:type="spellStart"/>
      <w:r>
        <w:t>Intelligence</w:t>
      </w:r>
      <w:proofErr w:type="spellEnd"/>
      <w:r>
        <w:t xml:space="preserve"> Framework (JIF) é uma arquitetura abrangente e sofisticada, projetada para transformar a prática jurídica através da inteligência artificial e da gestão estratégica do conhecimento. No entanto, a eficácia do JIF depende diretamente de sua correta implementação e integração nos fluxos de trabalho existentes de escritórios de advocacia, departamentos jurídicos e outras instituições. O Manual Técnico de Implementação serve como um guia detalhado para profissionais de TI, engenheiros de dados, desenvolvedores e gestores de projetos, fornecendo as diretrizes e os passos necessários para configurar, personalizar e integrar os diversos componentes do JIF. Este capítulo explora a arquitetura técnica do JIF, os requisitos de infraestrutura e software, as etapas de instalação e configuração, e as diretrizes para personalização e integração, elementos cruciais para garantir que o JIF opere de forma otimizada e alinhada às necessidades específicas de cada organização.</w:t>
      </w:r>
    </w:p>
    <w:p w14:paraId="6FA56D29" w14:textId="77777777" w:rsidR="00AA7606" w:rsidRDefault="00AA7606">
      <w:pPr>
        <w:pStyle w:val="MdSpace"/>
        <w:spacing w:after="60"/>
      </w:pPr>
    </w:p>
    <w:p w14:paraId="3859AA77" w14:textId="77777777" w:rsidR="00AA7606" w:rsidRDefault="00000000">
      <w:pPr>
        <w:pStyle w:val="MdHeading2"/>
      </w:pPr>
      <w:r>
        <w:t>37.2 Arquitetura Técnica do JIF</w:t>
      </w:r>
    </w:p>
    <w:p w14:paraId="62ED78B6" w14:textId="77777777" w:rsidR="00AA7606" w:rsidRDefault="00000000">
      <w:pPr>
        <w:pStyle w:val="MdParagraph"/>
      </w:pPr>
      <w:r>
        <w:t>O JIF é construído sobre uma arquitetura modular e escalável, projetada para ser flexível e adaptável a diferentes ambientes tecnológicos. Compreender essa arquitetura é o primeiro passo para uma implementação bem-sucedida.</w:t>
      </w:r>
    </w:p>
    <w:p w14:paraId="4B3CC405" w14:textId="77777777" w:rsidR="00AA7606" w:rsidRDefault="00AA7606">
      <w:pPr>
        <w:pStyle w:val="MdSpace"/>
        <w:spacing w:after="60"/>
      </w:pPr>
    </w:p>
    <w:p w14:paraId="7538CEDA" w14:textId="77777777" w:rsidR="00AA7606" w:rsidRDefault="00000000">
      <w:pPr>
        <w:pStyle w:val="MdHeading3"/>
      </w:pPr>
      <w:r>
        <w:t>37.2.1 Componentes Principais</w:t>
      </w:r>
    </w:p>
    <w:p w14:paraId="1F6475A3" w14:textId="77777777" w:rsidR="00AA7606" w:rsidRDefault="00000000">
      <w:pPr>
        <w:pStyle w:val="MdListItem"/>
        <w:numPr>
          <w:ilvl w:val="0"/>
          <w:numId w:val="3"/>
        </w:numPr>
      </w:pPr>
      <w:r>
        <w:rPr>
          <w:rStyle w:val="MdStrong"/>
        </w:rPr>
        <w:t>Camada de Coleta de Dados</w:t>
      </w:r>
      <w:r>
        <w:t>: Responsável por adquirir informações de diversas fontes, incluindo bases de dados públicas (legislativas, jurisprudenciais), sistemas internos (CMS, ERP), documentos não estruturados (</w:t>
      </w:r>
      <w:proofErr w:type="spellStart"/>
      <w:r>
        <w:t>PDFs</w:t>
      </w:r>
      <w:proofErr w:type="spellEnd"/>
      <w:r>
        <w:t>, Word) e APIs externas.</w:t>
      </w:r>
    </w:p>
    <w:p w14:paraId="6C01AC2E" w14:textId="77777777" w:rsidR="00AA7606" w:rsidRDefault="00000000">
      <w:pPr>
        <w:pStyle w:val="MdListItem"/>
        <w:numPr>
          <w:ilvl w:val="1"/>
          <w:numId w:val="2"/>
        </w:numPr>
      </w:pPr>
      <w:r>
        <w:rPr>
          <w:rStyle w:val="MdStrong"/>
        </w:rPr>
        <w:t>Tecnologias</w:t>
      </w:r>
      <w:r>
        <w:t>: Web scrapers, APIs de tribunais, conectores de banco de dados, ferramentas de ETL (</w:t>
      </w:r>
      <w:proofErr w:type="spellStart"/>
      <w:r>
        <w:t>Extract</w:t>
      </w:r>
      <w:proofErr w:type="spellEnd"/>
      <w:r>
        <w:t xml:space="preserve">, </w:t>
      </w:r>
      <w:proofErr w:type="spellStart"/>
      <w:r>
        <w:t>Transform</w:t>
      </w:r>
      <w:proofErr w:type="spellEnd"/>
      <w:r>
        <w:t xml:space="preserve">, </w:t>
      </w:r>
      <w:proofErr w:type="spellStart"/>
      <w:r>
        <w:t>Load</w:t>
      </w:r>
      <w:proofErr w:type="spellEnd"/>
      <w:r>
        <w:t>).</w:t>
      </w:r>
    </w:p>
    <w:p w14:paraId="173742DF" w14:textId="77777777" w:rsidR="00AA7606" w:rsidRDefault="00000000">
      <w:pPr>
        <w:pStyle w:val="MdListItem"/>
        <w:numPr>
          <w:ilvl w:val="0"/>
          <w:numId w:val="3"/>
        </w:numPr>
      </w:pPr>
      <w:r>
        <w:rPr>
          <w:rStyle w:val="MdStrong"/>
        </w:rPr>
        <w:t>Camada de Processamento e Armazenamento de Dados</w:t>
      </w:r>
      <w:r>
        <w:t>: Onde os dados brutos são limpos, estruturados e armazenados. Inclui o Grafo de Conhecimento Jurídico (Capítulo 28) e a Ontologia Jurídica (Capítulo 27).</w:t>
      </w:r>
    </w:p>
    <w:p w14:paraId="3E0D16B1" w14:textId="77777777" w:rsidR="00AA7606" w:rsidRDefault="00000000">
      <w:pPr>
        <w:pStyle w:val="MdListItem"/>
        <w:numPr>
          <w:ilvl w:val="1"/>
          <w:numId w:val="2"/>
        </w:numPr>
      </w:pPr>
      <w:r>
        <w:rPr>
          <w:rStyle w:val="MdStrong"/>
        </w:rPr>
        <w:t>Tecnologias</w:t>
      </w:r>
      <w:r>
        <w:t xml:space="preserve">: Bancos de dados relacionais (PostgreSQL, MySQL), bancos de dados de grafo (Neo4j, </w:t>
      </w:r>
      <w:proofErr w:type="spellStart"/>
      <w:r>
        <w:t>Amazon</w:t>
      </w:r>
      <w:proofErr w:type="spellEnd"/>
      <w:r>
        <w:t xml:space="preserve"> Neptune), data </w:t>
      </w:r>
      <w:proofErr w:type="spellStart"/>
      <w:r>
        <w:t>lakes</w:t>
      </w:r>
      <w:proofErr w:type="spellEnd"/>
      <w:r>
        <w:t xml:space="preserve"> (S3, Azure Data Lake </w:t>
      </w:r>
      <w:proofErr w:type="spellStart"/>
      <w:r>
        <w:t>Storage</w:t>
      </w:r>
      <w:proofErr w:type="spellEnd"/>
      <w:r>
        <w:t>), ferramentas de processamento de dados (Apache Spark, Kafka).</w:t>
      </w:r>
    </w:p>
    <w:p w14:paraId="172C4830" w14:textId="77777777" w:rsidR="00AA7606" w:rsidRDefault="00000000">
      <w:pPr>
        <w:pStyle w:val="MdListItem"/>
        <w:numPr>
          <w:ilvl w:val="0"/>
          <w:numId w:val="3"/>
        </w:numPr>
      </w:pPr>
      <w:r>
        <w:rPr>
          <w:rStyle w:val="MdStrong"/>
        </w:rPr>
        <w:t>Camada de Motores de Inteligência</w:t>
      </w:r>
      <w:r>
        <w:t>: Contém os Motores Especializados (Capítulo 26) do JIF, que aplicam algoritmos de IA, Machine Learning e Modelos Matemáticos (Capítulo 29) para analisar os dados e gerar insights.</w:t>
      </w:r>
    </w:p>
    <w:p w14:paraId="18DA22A5" w14:textId="77777777" w:rsidR="00AA7606" w:rsidRDefault="00000000">
      <w:pPr>
        <w:pStyle w:val="MdListItem"/>
        <w:numPr>
          <w:ilvl w:val="1"/>
          <w:numId w:val="2"/>
        </w:numPr>
      </w:pPr>
      <w:r>
        <w:rPr>
          <w:rStyle w:val="MdStrong"/>
        </w:rPr>
        <w:t>Tecnologias</w:t>
      </w:r>
      <w:r>
        <w:t xml:space="preserve">: Python (com bibliotecas como </w:t>
      </w:r>
      <w:proofErr w:type="spellStart"/>
      <w:r>
        <w:t>scikit-learn</w:t>
      </w:r>
      <w:proofErr w:type="spellEnd"/>
      <w:r>
        <w:t xml:space="preserve">, </w:t>
      </w:r>
      <w:proofErr w:type="spellStart"/>
      <w:r>
        <w:t>TensorFlow</w:t>
      </w:r>
      <w:proofErr w:type="spellEnd"/>
      <w:r>
        <w:t xml:space="preserve">, </w:t>
      </w:r>
      <w:proofErr w:type="spellStart"/>
      <w:r>
        <w:t>PyTorch</w:t>
      </w:r>
      <w:proofErr w:type="spellEnd"/>
      <w:r>
        <w:t xml:space="preserve">), R, Java, frameworks de PLN (NLTK, </w:t>
      </w:r>
      <w:proofErr w:type="spellStart"/>
      <w:r>
        <w:t>SpaCy</w:t>
      </w:r>
      <w:proofErr w:type="spellEnd"/>
      <w:r>
        <w:t xml:space="preserve">), plataformas de Machine Learning (AWS </w:t>
      </w:r>
      <w:proofErr w:type="spellStart"/>
      <w:r>
        <w:t>SageMaker</w:t>
      </w:r>
      <w:proofErr w:type="spellEnd"/>
      <w:r>
        <w:t>, Google AI Platform).</w:t>
      </w:r>
    </w:p>
    <w:p w14:paraId="036FD92E" w14:textId="77777777" w:rsidR="00AA7606" w:rsidRDefault="00000000">
      <w:pPr>
        <w:pStyle w:val="MdListItem"/>
        <w:numPr>
          <w:ilvl w:val="0"/>
          <w:numId w:val="3"/>
        </w:numPr>
      </w:pPr>
      <w:r>
        <w:rPr>
          <w:rStyle w:val="MdStrong"/>
        </w:rPr>
        <w:t>Camada de Bibliotecas de Conhecimento</w:t>
      </w:r>
      <w:r>
        <w:t xml:space="preserve">: Inclui a Biblioteca Jurídica (Capítulo 31), Biblioteca de Briefings (Capítulo 32), Biblioteca de </w:t>
      </w:r>
      <w:proofErr w:type="spellStart"/>
      <w:r>
        <w:t>Templates</w:t>
      </w:r>
      <w:proofErr w:type="spellEnd"/>
      <w:r>
        <w:t xml:space="preserve"> (Capítulo 33), </w:t>
      </w:r>
      <w:r>
        <w:lastRenderedPageBreak/>
        <w:t>Biblioteca de Checklists (Capítulo 34), Biblioteca de Indicadores (Capítulo 35) e Biblioteca de Estratégias (Capítulo 36).</w:t>
      </w:r>
    </w:p>
    <w:p w14:paraId="74EB66E4" w14:textId="77777777" w:rsidR="00AA7606" w:rsidRDefault="00000000">
      <w:pPr>
        <w:pStyle w:val="MdListItem"/>
        <w:numPr>
          <w:ilvl w:val="1"/>
          <w:numId w:val="2"/>
        </w:numPr>
      </w:pPr>
      <w:r>
        <w:rPr>
          <w:rStyle w:val="MdStrong"/>
        </w:rPr>
        <w:t>Tecnologias</w:t>
      </w:r>
      <w:r>
        <w:t>: Sistemas de Gerenciamento de Conteúdo (CMS), wikis, bases de dados documentais.</w:t>
      </w:r>
    </w:p>
    <w:p w14:paraId="05D726FA" w14:textId="77777777" w:rsidR="00AA7606" w:rsidRDefault="00000000">
      <w:pPr>
        <w:pStyle w:val="MdListItem"/>
        <w:numPr>
          <w:ilvl w:val="0"/>
          <w:numId w:val="3"/>
        </w:numPr>
      </w:pPr>
      <w:r>
        <w:rPr>
          <w:rStyle w:val="MdStrong"/>
        </w:rPr>
        <w:t>Camada de Interface do Usuário (UI)</w:t>
      </w:r>
      <w:r>
        <w:t>: Fornece as interfaces para interação dos profissionais do Direito com o JIF, incluindo dashboards, ferramentas de busca, editores de documentos e visualizadores de grafo.</w:t>
      </w:r>
    </w:p>
    <w:p w14:paraId="29FEF8E6" w14:textId="77777777" w:rsidR="00AA7606" w:rsidRDefault="00000000">
      <w:pPr>
        <w:pStyle w:val="MdListItem"/>
        <w:numPr>
          <w:ilvl w:val="1"/>
          <w:numId w:val="2"/>
        </w:numPr>
      </w:pPr>
      <w:r>
        <w:rPr>
          <w:rStyle w:val="MdStrong"/>
        </w:rPr>
        <w:t>Tecnologias</w:t>
      </w:r>
      <w:r>
        <w:t>: Frameworks web (</w:t>
      </w:r>
      <w:proofErr w:type="spellStart"/>
      <w:r>
        <w:t>React</w:t>
      </w:r>
      <w:proofErr w:type="spellEnd"/>
      <w:r>
        <w:t xml:space="preserve">, Angular, Vue.js), APIs </w:t>
      </w:r>
      <w:proofErr w:type="spellStart"/>
      <w:r>
        <w:t>RESTful</w:t>
      </w:r>
      <w:proofErr w:type="spellEnd"/>
      <w:r>
        <w:t>, ferramentas de visualização de dados.</w:t>
      </w:r>
    </w:p>
    <w:p w14:paraId="359F4C3F" w14:textId="77777777" w:rsidR="00AA7606" w:rsidRDefault="00AA7606">
      <w:pPr>
        <w:pStyle w:val="MdSpace"/>
        <w:spacing w:after="60"/>
      </w:pPr>
    </w:p>
    <w:p w14:paraId="3B3CEBAC" w14:textId="77777777" w:rsidR="00AA7606" w:rsidRDefault="00000000">
      <w:pPr>
        <w:pStyle w:val="MdHeading3"/>
      </w:pPr>
      <w:r>
        <w:t>37.2.2 Princípios Arquiteturais</w:t>
      </w:r>
    </w:p>
    <w:p w14:paraId="2B29F6B5" w14:textId="77777777" w:rsidR="00AA7606" w:rsidRDefault="00000000">
      <w:pPr>
        <w:pStyle w:val="MdListItem"/>
        <w:numPr>
          <w:ilvl w:val="0"/>
          <w:numId w:val="2"/>
        </w:numPr>
      </w:pPr>
      <w:r>
        <w:rPr>
          <w:rStyle w:val="MdStrong"/>
        </w:rPr>
        <w:t>Modularidade</w:t>
      </w:r>
      <w:r>
        <w:t>: Componentes independentes que podem ser desenvolvidos, implantados e escalados separadamente.</w:t>
      </w:r>
    </w:p>
    <w:p w14:paraId="03EA53B3" w14:textId="77777777" w:rsidR="00AA7606" w:rsidRDefault="00000000">
      <w:pPr>
        <w:pStyle w:val="MdListItem"/>
        <w:numPr>
          <w:ilvl w:val="0"/>
          <w:numId w:val="2"/>
        </w:numPr>
      </w:pPr>
      <w:r>
        <w:rPr>
          <w:rStyle w:val="MdStrong"/>
        </w:rPr>
        <w:t>Escalabilidade</w:t>
      </w:r>
      <w:r>
        <w:t>: Capacidade de lidar com volumes crescentes de dados e usuários.</w:t>
      </w:r>
    </w:p>
    <w:p w14:paraId="4F99BA9D" w14:textId="77777777" w:rsidR="00AA7606" w:rsidRDefault="00000000">
      <w:pPr>
        <w:pStyle w:val="MdListItem"/>
        <w:numPr>
          <w:ilvl w:val="0"/>
          <w:numId w:val="2"/>
        </w:numPr>
      </w:pPr>
      <w:r>
        <w:rPr>
          <w:rStyle w:val="MdStrong"/>
        </w:rPr>
        <w:t>Segurança</w:t>
      </w:r>
      <w:r>
        <w:t>: Proteção de dados e acesso controlado em todas as camadas.</w:t>
      </w:r>
    </w:p>
    <w:p w14:paraId="579908E7" w14:textId="77777777" w:rsidR="00AA7606" w:rsidRDefault="00000000">
      <w:pPr>
        <w:pStyle w:val="MdListItem"/>
        <w:numPr>
          <w:ilvl w:val="0"/>
          <w:numId w:val="2"/>
        </w:numPr>
      </w:pPr>
      <w:r>
        <w:rPr>
          <w:rStyle w:val="MdStrong"/>
        </w:rPr>
        <w:t>Interoperabilidade</w:t>
      </w:r>
      <w:r>
        <w:t>: Capacidade de se integrar com sistemas legados e outras ferramentas.</w:t>
      </w:r>
    </w:p>
    <w:p w14:paraId="24F76707" w14:textId="77777777" w:rsidR="00AA7606" w:rsidRDefault="00000000">
      <w:pPr>
        <w:pStyle w:val="MdListItem"/>
        <w:numPr>
          <w:ilvl w:val="0"/>
          <w:numId w:val="2"/>
        </w:numPr>
      </w:pPr>
      <w:r>
        <w:rPr>
          <w:rStyle w:val="MdStrong"/>
        </w:rPr>
        <w:t>Flexibilidade</w:t>
      </w:r>
      <w:r>
        <w:t>: Adaptabilidade a diferentes requisitos e ambientes tecnológicos.</w:t>
      </w:r>
    </w:p>
    <w:p w14:paraId="42383A9B" w14:textId="77777777" w:rsidR="00AA7606" w:rsidRDefault="00AA7606">
      <w:pPr>
        <w:pStyle w:val="MdSpace"/>
        <w:spacing w:after="60"/>
      </w:pPr>
    </w:p>
    <w:p w14:paraId="022D1598" w14:textId="77777777" w:rsidR="00AA7606" w:rsidRDefault="00000000">
      <w:pPr>
        <w:pStyle w:val="MdHeading2"/>
      </w:pPr>
      <w:r>
        <w:t>37.3 Requisitos de Infraestrutura e Software</w:t>
      </w:r>
    </w:p>
    <w:p w14:paraId="16A20E0F" w14:textId="77777777" w:rsidR="00AA7606" w:rsidRDefault="00000000">
      <w:pPr>
        <w:pStyle w:val="MdParagraph"/>
      </w:pPr>
      <w:r>
        <w:t>A implementação do JIF exige uma infraestrutura de TI robusta e a instalação de softwares específicos. Os requisitos podem variar dependendo da escala da implementação (</w:t>
      </w:r>
      <w:proofErr w:type="spellStart"/>
      <w:r>
        <w:t>on-premise</w:t>
      </w:r>
      <w:proofErr w:type="spellEnd"/>
      <w:r>
        <w:t>, nuvem híbrida, nuvem pública).</w:t>
      </w:r>
    </w:p>
    <w:p w14:paraId="620224E0" w14:textId="77777777" w:rsidR="00AA7606" w:rsidRDefault="00AA7606">
      <w:pPr>
        <w:pStyle w:val="MdSpace"/>
        <w:spacing w:after="60"/>
      </w:pPr>
    </w:p>
    <w:p w14:paraId="074D848A" w14:textId="77777777" w:rsidR="00AA7606" w:rsidRDefault="00000000">
      <w:pPr>
        <w:pStyle w:val="MdHeading3"/>
      </w:pPr>
      <w:r>
        <w:t>37.3.1 Infraestrutura</w:t>
      </w:r>
    </w:p>
    <w:p w14:paraId="43E24978" w14:textId="77777777" w:rsidR="00AA7606" w:rsidRDefault="00000000">
      <w:pPr>
        <w:pStyle w:val="MdListItem"/>
        <w:numPr>
          <w:ilvl w:val="0"/>
          <w:numId w:val="2"/>
        </w:numPr>
      </w:pPr>
      <w:r>
        <w:rPr>
          <w:rStyle w:val="MdStrong"/>
        </w:rPr>
        <w:t>Servidores</w:t>
      </w:r>
      <w:r>
        <w:t>: Capacidade de processamento (CPU), memória (RAM) e armazenamento (SSD/</w:t>
      </w:r>
      <w:proofErr w:type="spellStart"/>
      <w:r>
        <w:t>NVMe</w:t>
      </w:r>
      <w:proofErr w:type="spellEnd"/>
      <w:r>
        <w:t>) adequados para processamento de dados e execução de modelos de IA.</w:t>
      </w:r>
    </w:p>
    <w:p w14:paraId="5B29684B" w14:textId="77777777" w:rsidR="00AA7606" w:rsidRDefault="00000000">
      <w:pPr>
        <w:pStyle w:val="MdListItem"/>
        <w:numPr>
          <w:ilvl w:val="0"/>
          <w:numId w:val="2"/>
        </w:numPr>
      </w:pPr>
      <w:r>
        <w:rPr>
          <w:rStyle w:val="MdStrong"/>
        </w:rPr>
        <w:t>Rede</w:t>
      </w:r>
      <w:r>
        <w:t>: Conectividade de alta velocidade e baixa latência para acesso a fontes de dados e usuários.</w:t>
      </w:r>
    </w:p>
    <w:p w14:paraId="5E92EE12" w14:textId="77777777" w:rsidR="00AA7606" w:rsidRDefault="00000000">
      <w:pPr>
        <w:pStyle w:val="MdListItem"/>
        <w:numPr>
          <w:ilvl w:val="0"/>
          <w:numId w:val="2"/>
        </w:numPr>
      </w:pPr>
      <w:r>
        <w:rPr>
          <w:rStyle w:val="MdStrong"/>
        </w:rPr>
        <w:t>Segurança</w:t>
      </w:r>
      <w:r>
        <w:t xml:space="preserve">: Firewalls, sistemas de detecção de intrusão, </w:t>
      </w:r>
      <w:proofErr w:type="spellStart"/>
      <w:r>
        <w:t>VPNs</w:t>
      </w:r>
      <w:proofErr w:type="spellEnd"/>
      <w:r>
        <w:t xml:space="preserve"> para proteger o ambiente.</w:t>
      </w:r>
    </w:p>
    <w:p w14:paraId="45C406CC" w14:textId="77777777" w:rsidR="00AA7606" w:rsidRDefault="00000000">
      <w:pPr>
        <w:pStyle w:val="MdListItem"/>
        <w:numPr>
          <w:ilvl w:val="0"/>
          <w:numId w:val="2"/>
        </w:numPr>
      </w:pPr>
      <w:r>
        <w:rPr>
          <w:rStyle w:val="MdStrong"/>
        </w:rPr>
        <w:t>Ambiente de Nuvem (Recomendado)</w:t>
      </w:r>
      <w:r>
        <w:t>: Utilização de provedores de nuvem (AWS, Azure, Google Cloud) para escalabilidade, resiliência e acesso a serviços gerenciados de IA/ML e bancos de dados.</w:t>
      </w:r>
    </w:p>
    <w:p w14:paraId="0C45AD49" w14:textId="77777777" w:rsidR="00AA7606" w:rsidRDefault="00AA7606">
      <w:pPr>
        <w:pStyle w:val="MdSpace"/>
        <w:spacing w:after="60"/>
      </w:pPr>
    </w:p>
    <w:p w14:paraId="68156F95" w14:textId="77777777" w:rsidR="00AA7606" w:rsidRDefault="00000000">
      <w:pPr>
        <w:pStyle w:val="MdHeading3"/>
      </w:pPr>
      <w:r>
        <w:t>37.3.2 Software</w:t>
      </w:r>
    </w:p>
    <w:p w14:paraId="19668B76" w14:textId="77777777" w:rsidR="00AA7606" w:rsidRDefault="00000000">
      <w:pPr>
        <w:pStyle w:val="MdListItem"/>
        <w:numPr>
          <w:ilvl w:val="0"/>
          <w:numId w:val="2"/>
        </w:numPr>
      </w:pPr>
      <w:r>
        <w:rPr>
          <w:rStyle w:val="MdStrong"/>
        </w:rPr>
        <w:t>Sistema Operacional</w:t>
      </w:r>
      <w:r>
        <w:t xml:space="preserve">: Linux (Ubuntu, </w:t>
      </w:r>
      <w:proofErr w:type="spellStart"/>
      <w:r>
        <w:t>CentOS</w:t>
      </w:r>
      <w:proofErr w:type="spellEnd"/>
      <w:r>
        <w:t>) é o mais recomendado para servidores.</w:t>
      </w:r>
    </w:p>
    <w:p w14:paraId="0E00E9AA" w14:textId="77777777" w:rsidR="00AA7606" w:rsidRDefault="00000000">
      <w:pPr>
        <w:pStyle w:val="MdListItem"/>
        <w:numPr>
          <w:ilvl w:val="0"/>
          <w:numId w:val="2"/>
        </w:numPr>
      </w:pPr>
      <w:r>
        <w:rPr>
          <w:rStyle w:val="MdStrong"/>
        </w:rPr>
        <w:t>Contêineres e Orquestração</w:t>
      </w:r>
      <w:r>
        <w:t xml:space="preserve">: Docker e </w:t>
      </w:r>
      <w:proofErr w:type="spellStart"/>
      <w:r>
        <w:t>Kubernetes</w:t>
      </w:r>
      <w:proofErr w:type="spellEnd"/>
      <w:r>
        <w:t xml:space="preserve"> para empacotar e gerenciar os componentes do JIF.</w:t>
      </w:r>
    </w:p>
    <w:p w14:paraId="5410D049" w14:textId="77777777" w:rsidR="00AA7606" w:rsidRDefault="00000000">
      <w:pPr>
        <w:pStyle w:val="MdListItem"/>
        <w:numPr>
          <w:ilvl w:val="0"/>
          <w:numId w:val="2"/>
        </w:numPr>
      </w:pPr>
      <w:r>
        <w:rPr>
          <w:rStyle w:val="MdStrong"/>
        </w:rPr>
        <w:lastRenderedPageBreak/>
        <w:t>Linguagens de Programação</w:t>
      </w:r>
      <w:r>
        <w:t>: Python (principal), Java, R.</w:t>
      </w:r>
    </w:p>
    <w:p w14:paraId="24135CD5" w14:textId="77777777" w:rsidR="00AA7606" w:rsidRDefault="00000000">
      <w:pPr>
        <w:pStyle w:val="MdListItem"/>
        <w:numPr>
          <w:ilvl w:val="0"/>
          <w:numId w:val="2"/>
        </w:numPr>
      </w:pPr>
      <w:r>
        <w:rPr>
          <w:rStyle w:val="MdStrong"/>
        </w:rPr>
        <w:t>Bancos de Dados</w:t>
      </w:r>
      <w:r>
        <w:t xml:space="preserve">: PostgreSQL, Neo4j, </w:t>
      </w:r>
      <w:proofErr w:type="spellStart"/>
      <w:r>
        <w:t>Elasticsearch</w:t>
      </w:r>
      <w:proofErr w:type="spellEnd"/>
      <w:r>
        <w:t>.</w:t>
      </w:r>
    </w:p>
    <w:p w14:paraId="15DD28D4" w14:textId="77777777" w:rsidR="00AA7606" w:rsidRDefault="00000000">
      <w:pPr>
        <w:pStyle w:val="MdListItem"/>
        <w:numPr>
          <w:ilvl w:val="0"/>
          <w:numId w:val="2"/>
        </w:numPr>
      </w:pPr>
      <w:r>
        <w:rPr>
          <w:rStyle w:val="MdStrong"/>
        </w:rPr>
        <w:t>Ferramentas de ETL</w:t>
      </w:r>
      <w:r>
        <w:t xml:space="preserve">: Apache </w:t>
      </w:r>
      <w:proofErr w:type="spellStart"/>
      <w:r>
        <w:t>NiFi</w:t>
      </w:r>
      <w:proofErr w:type="spellEnd"/>
      <w:r>
        <w:t xml:space="preserve">, </w:t>
      </w:r>
      <w:proofErr w:type="spellStart"/>
      <w:r>
        <w:t>Airflow</w:t>
      </w:r>
      <w:proofErr w:type="spellEnd"/>
      <w:r>
        <w:t>.</w:t>
      </w:r>
    </w:p>
    <w:p w14:paraId="60741180" w14:textId="77777777" w:rsidR="00AA7606" w:rsidRDefault="00000000">
      <w:pPr>
        <w:pStyle w:val="MdListItem"/>
        <w:numPr>
          <w:ilvl w:val="0"/>
          <w:numId w:val="2"/>
        </w:numPr>
      </w:pPr>
      <w:r>
        <w:rPr>
          <w:rStyle w:val="MdStrong"/>
        </w:rPr>
        <w:t>Plataformas de IA/ML</w:t>
      </w:r>
      <w:r>
        <w:t xml:space="preserve">: </w:t>
      </w:r>
      <w:proofErr w:type="spellStart"/>
      <w:r>
        <w:t>Jupyter</w:t>
      </w:r>
      <w:proofErr w:type="spellEnd"/>
      <w:r>
        <w:t xml:space="preserve"> Notebooks, </w:t>
      </w:r>
      <w:proofErr w:type="spellStart"/>
      <w:r>
        <w:t>TensorFlow</w:t>
      </w:r>
      <w:proofErr w:type="spellEnd"/>
      <w:r>
        <w:t xml:space="preserve">, </w:t>
      </w:r>
      <w:proofErr w:type="spellStart"/>
      <w:r>
        <w:t>PyTorch</w:t>
      </w:r>
      <w:proofErr w:type="spellEnd"/>
      <w:r>
        <w:t xml:space="preserve">, </w:t>
      </w:r>
      <w:proofErr w:type="spellStart"/>
      <w:r>
        <w:t>scikit-learn</w:t>
      </w:r>
      <w:proofErr w:type="spellEnd"/>
      <w:r>
        <w:t>.</w:t>
      </w:r>
    </w:p>
    <w:p w14:paraId="5FD03616" w14:textId="77777777" w:rsidR="00AA7606" w:rsidRDefault="00000000">
      <w:pPr>
        <w:pStyle w:val="MdListItem"/>
        <w:numPr>
          <w:ilvl w:val="0"/>
          <w:numId w:val="2"/>
        </w:numPr>
      </w:pPr>
      <w:r>
        <w:rPr>
          <w:rStyle w:val="MdStrong"/>
        </w:rPr>
        <w:t>Ferramentas de Desenvolvimento</w:t>
      </w:r>
      <w:r>
        <w:t xml:space="preserve">: </w:t>
      </w:r>
      <w:proofErr w:type="spellStart"/>
      <w:r>
        <w:t>Git</w:t>
      </w:r>
      <w:proofErr w:type="spellEnd"/>
      <w:r>
        <w:t xml:space="preserve"> para controle de versão, </w:t>
      </w:r>
      <w:proofErr w:type="spellStart"/>
      <w:r>
        <w:t>IDEs</w:t>
      </w:r>
      <w:proofErr w:type="spellEnd"/>
      <w:r>
        <w:t xml:space="preserve"> (VS </w:t>
      </w:r>
      <w:proofErr w:type="spellStart"/>
      <w:r>
        <w:t>Code</w:t>
      </w:r>
      <w:proofErr w:type="spellEnd"/>
      <w:r>
        <w:t xml:space="preserve">, </w:t>
      </w:r>
      <w:proofErr w:type="spellStart"/>
      <w:r>
        <w:t>PyCharm</w:t>
      </w:r>
      <w:proofErr w:type="spellEnd"/>
      <w:r>
        <w:t>).</w:t>
      </w:r>
    </w:p>
    <w:p w14:paraId="51B7DAFC" w14:textId="77777777" w:rsidR="00AA7606" w:rsidRDefault="00AA7606">
      <w:pPr>
        <w:pStyle w:val="MdSpace"/>
        <w:spacing w:after="60"/>
      </w:pPr>
    </w:p>
    <w:p w14:paraId="1558CC18" w14:textId="77777777" w:rsidR="00AA7606" w:rsidRDefault="00000000">
      <w:pPr>
        <w:pStyle w:val="MdHeading2"/>
      </w:pPr>
      <w:r>
        <w:t>37.4 Etapas de Instalação e Configuração</w:t>
      </w:r>
    </w:p>
    <w:p w14:paraId="0A9A6055" w14:textId="77777777" w:rsidR="00AA7606" w:rsidRDefault="00000000">
      <w:pPr>
        <w:pStyle w:val="MdParagraph"/>
      </w:pPr>
      <w:r>
        <w:t>A implementação do JIF segue um ciclo de vida que envolve planejamento, instalação, configuração, testes e implantação.</w:t>
      </w:r>
    </w:p>
    <w:p w14:paraId="5F6E456A" w14:textId="77777777" w:rsidR="00AA7606" w:rsidRDefault="00AA7606">
      <w:pPr>
        <w:pStyle w:val="MdSpace"/>
        <w:spacing w:after="60"/>
      </w:pPr>
    </w:p>
    <w:p w14:paraId="2469D79D" w14:textId="77777777" w:rsidR="00AA7606" w:rsidRDefault="00000000">
      <w:pPr>
        <w:pStyle w:val="MdHeading3"/>
      </w:pPr>
      <w:r>
        <w:t>37.4.1 Planejamento</w:t>
      </w:r>
    </w:p>
    <w:p w14:paraId="0B816F4A" w14:textId="77777777" w:rsidR="00AA7606" w:rsidRDefault="00000000">
      <w:pPr>
        <w:pStyle w:val="MdListItem"/>
        <w:numPr>
          <w:ilvl w:val="0"/>
          <w:numId w:val="2"/>
        </w:numPr>
      </w:pPr>
      <w:r>
        <w:rPr>
          <w:rStyle w:val="MdStrong"/>
        </w:rPr>
        <w:t>Definição de Escopo</w:t>
      </w:r>
      <w:r>
        <w:t>: Quais módulos e motores do JIF serão implementados inicialmente?</w:t>
      </w:r>
    </w:p>
    <w:p w14:paraId="7F9727C5" w14:textId="77777777" w:rsidR="00AA7606" w:rsidRDefault="00000000">
      <w:pPr>
        <w:pStyle w:val="MdListItem"/>
        <w:numPr>
          <w:ilvl w:val="0"/>
          <w:numId w:val="2"/>
        </w:numPr>
      </w:pPr>
      <w:r>
        <w:rPr>
          <w:rStyle w:val="MdStrong"/>
        </w:rPr>
        <w:t>Análise de Requisitos</w:t>
      </w:r>
      <w:r>
        <w:t>: Levantamento das necessidades específicas da organização (volume de dados, número de usuários, integrações).</w:t>
      </w:r>
    </w:p>
    <w:p w14:paraId="64DDB21E" w14:textId="77777777" w:rsidR="00AA7606" w:rsidRDefault="00000000">
      <w:pPr>
        <w:pStyle w:val="MdListItem"/>
        <w:numPr>
          <w:ilvl w:val="0"/>
          <w:numId w:val="2"/>
        </w:numPr>
      </w:pPr>
      <w:r>
        <w:rPr>
          <w:rStyle w:val="MdStrong"/>
        </w:rPr>
        <w:t>Design da Arquitetura</w:t>
      </w:r>
      <w:r>
        <w:t>: Adaptação da arquitetura do JIF ao ambiente tecnológico existente.</w:t>
      </w:r>
    </w:p>
    <w:p w14:paraId="280704FD" w14:textId="77777777" w:rsidR="00AA7606" w:rsidRDefault="00000000">
      <w:pPr>
        <w:pStyle w:val="MdListItem"/>
        <w:numPr>
          <w:ilvl w:val="0"/>
          <w:numId w:val="2"/>
        </w:numPr>
      </w:pPr>
      <w:r>
        <w:rPr>
          <w:rStyle w:val="MdStrong"/>
        </w:rPr>
        <w:t>Cronograma e Recursos</w:t>
      </w:r>
      <w:r>
        <w:t>: Definição de prazos, equipe e orçamento.</w:t>
      </w:r>
    </w:p>
    <w:p w14:paraId="30571A74" w14:textId="77777777" w:rsidR="00AA7606" w:rsidRDefault="00AA7606">
      <w:pPr>
        <w:pStyle w:val="MdSpace"/>
        <w:spacing w:after="60"/>
      </w:pPr>
    </w:p>
    <w:p w14:paraId="189EA4FE" w14:textId="77777777" w:rsidR="00AA7606" w:rsidRDefault="00000000">
      <w:pPr>
        <w:pStyle w:val="MdHeading3"/>
      </w:pPr>
      <w:r>
        <w:t>37.4.2 Instalação e Configuração</w:t>
      </w:r>
    </w:p>
    <w:p w14:paraId="192C5761" w14:textId="77777777" w:rsidR="00AA7606" w:rsidRDefault="00000000">
      <w:pPr>
        <w:pStyle w:val="MdListItem"/>
        <w:numPr>
          <w:ilvl w:val="0"/>
          <w:numId w:val="3"/>
        </w:numPr>
      </w:pPr>
      <w:r>
        <w:rPr>
          <w:rStyle w:val="MdStrong"/>
        </w:rPr>
        <w:t>Preparação do Ambiente</w:t>
      </w:r>
      <w:r>
        <w:t>: Configuração da infraestrutura (servidores, rede, segurança) e instalação dos softwares base.</w:t>
      </w:r>
    </w:p>
    <w:p w14:paraId="5520D311" w14:textId="77777777" w:rsidR="00AA7606" w:rsidRDefault="00000000">
      <w:pPr>
        <w:pStyle w:val="MdListItem"/>
        <w:numPr>
          <w:ilvl w:val="0"/>
          <w:numId w:val="3"/>
        </w:numPr>
      </w:pPr>
      <w:r>
        <w:rPr>
          <w:rStyle w:val="MdStrong"/>
        </w:rPr>
        <w:t>Implantação dos Componentes do JIF</w:t>
      </w:r>
      <w:r>
        <w:t>: Utilização de contêineres (Docker) e orquestradores (</w:t>
      </w:r>
      <w:proofErr w:type="spellStart"/>
      <w:r>
        <w:t>Kubernetes</w:t>
      </w:r>
      <w:proofErr w:type="spellEnd"/>
      <w:r>
        <w:t>) para implantar os motores e módulos do JIF.</w:t>
      </w:r>
    </w:p>
    <w:p w14:paraId="674E212B" w14:textId="77777777" w:rsidR="00AA7606" w:rsidRDefault="00000000">
      <w:pPr>
        <w:pStyle w:val="MdListItem"/>
        <w:numPr>
          <w:ilvl w:val="0"/>
          <w:numId w:val="3"/>
        </w:numPr>
      </w:pPr>
      <w:r>
        <w:rPr>
          <w:rStyle w:val="MdStrong"/>
        </w:rPr>
        <w:t>Configuração de Bancos de Dados</w:t>
      </w:r>
      <w:r>
        <w:t>: Criação e configuração dos bancos de dados (relacionais e de grafo) para armazenar os dados do JIF.</w:t>
      </w:r>
    </w:p>
    <w:p w14:paraId="3B5B6156" w14:textId="77777777" w:rsidR="00AA7606" w:rsidRDefault="00000000">
      <w:pPr>
        <w:pStyle w:val="MdListItem"/>
        <w:numPr>
          <w:ilvl w:val="0"/>
          <w:numId w:val="3"/>
        </w:numPr>
      </w:pPr>
      <w:r>
        <w:rPr>
          <w:rStyle w:val="MdStrong"/>
        </w:rPr>
        <w:t>Configuração de Conectores de Dados</w:t>
      </w:r>
      <w:r>
        <w:t>: Estabelecimento de conexões com fontes de dados internas e externas.</w:t>
      </w:r>
    </w:p>
    <w:p w14:paraId="3BB1FD9A" w14:textId="77777777" w:rsidR="00AA7606" w:rsidRDefault="00000000">
      <w:pPr>
        <w:pStyle w:val="MdListItem"/>
        <w:numPr>
          <w:ilvl w:val="0"/>
          <w:numId w:val="3"/>
        </w:numPr>
      </w:pPr>
      <w:r>
        <w:rPr>
          <w:rStyle w:val="MdStrong"/>
        </w:rPr>
        <w:t>Configuração de Parâmetros de IA/ML</w:t>
      </w:r>
      <w:r>
        <w:t>: Ajuste de modelos de Machine Learning, treinamento inicial com dados específicos da organização.</w:t>
      </w:r>
    </w:p>
    <w:p w14:paraId="365AE339" w14:textId="77777777" w:rsidR="00AA7606" w:rsidRDefault="00AA7606">
      <w:pPr>
        <w:pStyle w:val="MdSpace"/>
        <w:spacing w:after="60"/>
      </w:pPr>
    </w:p>
    <w:p w14:paraId="57CBD939" w14:textId="77777777" w:rsidR="00AA7606" w:rsidRDefault="00000000">
      <w:pPr>
        <w:pStyle w:val="MdHeading3"/>
      </w:pPr>
      <w:r>
        <w:t>37.4.3 Testes</w:t>
      </w:r>
    </w:p>
    <w:p w14:paraId="42593F8A" w14:textId="77777777" w:rsidR="00AA7606" w:rsidRDefault="00000000">
      <w:pPr>
        <w:pStyle w:val="MdListItem"/>
        <w:numPr>
          <w:ilvl w:val="0"/>
          <w:numId w:val="2"/>
        </w:numPr>
      </w:pPr>
      <w:r>
        <w:rPr>
          <w:rStyle w:val="MdStrong"/>
        </w:rPr>
        <w:t>Testes de Unidade</w:t>
      </w:r>
      <w:r>
        <w:t>: Verificar o funcionamento individual de cada componente.</w:t>
      </w:r>
    </w:p>
    <w:p w14:paraId="74E7772F" w14:textId="77777777" w:rsidR="00AA7606" w:rsidRDefault="00000000">
      <w:pPr>
        <w:pStyle w:val="MdListItem"/>
        <w:numPr>
          <w:ilvl w:val="0"/>
          <w:numId w:val="2"/>
        </w:numPr>
      </w:pPr>
      <w:r>
        <w:rPr>
          <w:rStyle w:val="MdStrong"/>
        </w:rPr>
        <w:t>Testes de Integração</w:t>
      </w:r>
      <w:r>
        <w:t>: Assegurar que os componentes se comunicam corretamente.</w:t>
      </w:r>
    </w:p>
    <w:p w14:paraId="6ED42F0C" w14:textId="77777777" w:rsidR="00AA7606" w:rsidRDefault="00000000">
      <w:pPr>
        <w:pStyle w:val="MdListItem"/>
        <w:numPr>
          <w:ilvl w:val="0"/>
          <w:numId w:val="2"/>
        </w:numPr>
      </w:pPr>
      <w:r>
        <w:rPr>
          <w:rStyle w:val="MdStrong"/>
        </w:rPr>
        <w:t>Testes de Performance</w:t>
      </w:r>
      <w:r>
        <w:t>: Avaliar a capacidade do sistema de lidar com a carga de trabalho esperada.</w:t>
      </w:r>
    </w:p>
    <w:p w14:paraId="5D1DCBA1" w14:textId="77777777" w:rsidR="00AA7606" w:rsidRDefault="00000000">
      <w:pPr>
        <w:pStyle w:val="MdListItem"/>
        <w:numPr>
          <w:ilvl w:val="0"/>
          <w:numId w:val="2"/>
        </w:numPr>
      </w:pPr>
      <w:r>
        <w:rPr>
          <w:rStyle w:val="MdStrong"/>
        </w:rPr>
        <w:t>Testes de Segurança</w:t>
      </w:r>
      <w:r>
        <w:t>: Identificar vulnerabilidades e garantir a proteção dos dados.</w:t>
      </w:r>
    </w:p>
    <w:p w14:paraId="5B19CB75" w14:textId="77777777" w:rsidR="00AA7606" w:rsidRDefault="00000000">
      <w:pPr>
        <w:pStyle w:val="MdListItem"/>
        <w:numPr>
          <w:ilvl w:val="0"/>
          <w:numId w:val="2"/>
        </w:numPr>
      </w:pPr>
      <w:r>
        <w:rPr>
          <w:rStyle w:val="MdStrong"/>
        </w:rPr>
        <w:t>Testes de Aceitação do Usuário (UAT)</w:t>
      </w:r>
      <w:r>
        <w:t>: Validar se o JIF atende às necessidades dos usuários finais.</w:t>
      </w:r>
    </w:p>
    <w:p w14:paraId="079F3DE5" w14:textId="77777777" w:rsidR="00AA7606" w:rsidRDefault="00AA7606">
      <w:pPr>
        <w:pStyle w:val="MdSpace"/>
        <w:spacing w:after="60"/>
      </w:pPr>
    </w:p>
    <w:p w14:paraId="03162D5F" w14:textId="77777777" w:rsidR="00AA7606" w:rsidRDefault="00000000">
      <w:pPr>
        <w:pStyle w:val="MdHeading2"/>
      </w:pPr>
      <w:r>
        <w:t>37.5 Diretrizes para Personalização e Integração</w:t>
      </w:r>
    </w:p>
    <w:p w14:paraId="04D74B50" w14:textId="77777777" w:rsidR="00AA7606" w:rsidRDefault="00000000">
      <w:pPr>
        <w:pStyle w:val="MdParagraph"/>
      </w:pPr>
      <w:r>
        <w:t>O JIF é projetado para ser personalizável e integrável, permitindo que as organizações adaptem o framework às suas necessidades específicas.</w:t>
      </w:r>
    </w:p>
    <w:p w14:paraId="5270FF93" w14:textId="77777777" w:rsidR="00AA7606" w:rsidRDefault="00AA7606">
      <w:pPr>
        <w:pStyle w:val="MdSpace"/>
        <w:spacing w:after="60"/>
      </w:pPr>
    </w:p>
    <w:p w14:paraId="54098E1F" w14:textId="77777777" w:rsidR="00AA7606" w:rsidRDefault="00000000">
      <w:pPr>
        <w:pStyle w:val="MdHeading3"/>
      </w:pPr>
      <w:r>
        <w:t>37.5.1 Personalização</w:t>
      </w:r>
    </w:p>
    <w:p w14:paraId="0D9E231E" w14:textId="77777777" w:rsidR="00AA7606" w:rsidRDefault="00000000">
      <w:pPr>
        <w:pStyle w:val="MdListItem"/>
        <w:numPr>
          <w:ilvl w:val="0"/>
          <w:numId w:val="2"/>
        </w:numPr>
      </w:pPr>
      <w:r>
        <w:rPr>
          <w:rStyle w:val="MdStrong"/>
        </w:rPr>
        <w:t>Ontologia Jurídica (Capítulo 27)</w:t>
      </w:r>
      <w:r>
        <w:t>: Adaptação da ontologia para refletir a terminologia e as especificidades do ramo do Direito ou do setor de atuação da organização.</w:t>
      </w:r>
    </w:p>
    <w:p w14:paraId="06B5DFF0" w14:textId="77777777" w:rsidR="00AA7606" w:rsidRDefault="00000000">
      <w:pPr>
        <w:pStyle w:val="MdListItem"/>
        <w:numPr>
          <w:ilvl w:val="0"/>
          <w:numId w:val="2"/>
        </w:numPr>
      </w:pPr>
      <w:r>
        <w:rPr>
          <w:rStyle w:val="MdStrong"/>
        </w:rPr>
        <w:t>Bibliotecas de Conhecimento</w:t>
      </w:r>
      <w:r>
        <w:t xml:space="preserve">: Customização das Bibliotecas de </w:t>
      </w:r>
      <w:proofErr w:type="spellStart"/>
      <w:r>
        <w:t>Templates</w:t>
      </w:r>
      <w:proofErr w:type="spellEnd"/>
      <w:r>
        <w:t>, Checklists e Estratégias com o conteúdo próprio da organização.</w:t>
      </w:r>
    </w:p>
    <w:p w14:paraId="0A5CA9D8" w14:textId="77777777" w:rsidR="00AA7606" w:rsidRDefault="00000000">
      <w:pPr>
        <w:pStyle w:val="MdListItem"/>
        <w:numPr>
          <w:ilvl w:val="0"/>
          <w:numId w:val="2"/>
        </w:numPr>
      </w:pPr>
      <w:r>
        <w:rPr>
          <w:rStyle w:val="MdStrong"/>
        </w:rPr>
        <w:t>Modelos de IA/ML</w:t>
      </w:r>
      <w:r>
        <w:t>: Retreinamento de modelos de Machine Learning com dados específicos da organização para melhorar a precisão e a relevância dos insights.</w:t>
      </w:r>
    </w:p>
    <w:p w14:paraId="1FEC8B07" w14:textId="77777777" w:rsidR="00AA7606" w:rsidRDefault="00000000">
      <w:pPr>
        <w:pStyle w:val="MdListItem"/>
        <w:numPr>
          <w:ilvl w:val="0"/>
          <w:numId w:val="2"/>
        </w:numPr>
      </w:pPr>
      <w:r>
        <w:rPr>
          <w:rStyle w:val="MdStrong"/>
        </w:rPr>
        <w:t>Dashboards e Relatórios</w:t>
      </w:r>
      <w:r>
        <w:t>: Criação de dashboards e relatórios personalizados para atender às necessidades de monitoramento e gestão.</w:t>
      </w:r>
    </w:p>
    <w:p w14:paraId="509E50ED" w14:textId="77777777" w:rsidR="00AA7606" w:rsidRDefault="00AA7606">
      <w:pPr>
        <w:pStyle w:val="MdSpace"/>
        <w:spacing w:after="60"/>
      </w:pPr>
    </w:p>
    <w:p w14:paraId="64937594" w14:textId="77777777" w:rsidR="00AA7606" w:rsidRDefault="00000000">
      <w:pPr>
        <w:pStyle w:val="MdHeading3"/>
      </w:pPr>
      <w:r>
        <w:t>37.5.2 Integração</w:t>
      </w:r>
    </w:p>
    <w:p w14:paraId="081294AC" w14:textId="77777777" w:rsidR="00AA7606" w:rsidRDefault="00000000">
      <w:pPr>
        <w:pStyle w:val="MdListItem"/>
        <w:numPr>
          <w:ilvl w:val="0"/>
          <w:numId w:val="2"/>
        </w:numPr>
      </w:pPr>
      <w:r>
        <w:rPr>
          <w:rStyle w:val="MdStrong"/>
        </w:rPr>
        <w:t xml:space="preserve">APIs </w:t>
      </w:r>
      <w:proofErr w:type="spellStart"/>
      <w:r>
        <w:rPr>
          <w:rStyle w:val="MdStrong"/>
        </w:rPr>
        <w:t>RESTful</w:t>
      </w:r>
      <w:proofErr w:type="spellEnd"/>
      <w:r>
        <w:t>: O JIF expõe APIs que permitem a integração com sistemas legados (CMS, ERP, sistemas de gestão de processos) e outras ferramentas de terceiros.</w:t>
      </w:r>
    </w:p>
    <w:p w14:paraId="4BDE3F29" w14:textId="77777777" w:rsidR="00AA7606" w:rsidRDefault="00000000">
      <w:pPr>
        <w:pStyle w:val="MdListItem"/>
        <w:numPr>
          <w:ilvl w:val="0"/>
          <w:numId w:val="2"/>
        </w:numPr>
      </w:pPr>
      <w:proofErr w:type="spellStart"/>
      <w:r>
        <w:rPr>
          <w:rStyle w:val="MdStrong"/>
        </w:rPr>
        <w:t>Webhooks</w:t>
      </w:r>
      <w:proofErr w:type="spellEnd"/>
      <w:r>
        <w:t xml:space="preserve">: Configuração de </w:t>
      </w:r>
      <w:proofErr w:type="spellStart"/>
      <w:r>
        <w:t>webhooks</w:t>
      </w:r>
      <w:proofErr w:type="spellEnd"/>
      <w:r>
        <w:t xml:space="preserve"> para que o JIF possa enviar notificações ou acionar ações em outros sistemas em resposta a eventos específicos.</w:t>
      </w:r>
    </w:p>
    <w:p w14:paraId="2829D5F9" w14:textId="77777777" w:rsidR="00AA7606" w:rsidRDefault="00000000">
      <w:pPr>
        <w:pStyle w:val="MdListItem"/>
        <w:numPr>
          <w:ilvl w:val="0"/>
          <w:numId w:val="2"/>
        </w:numPr>
      </w:pPr>
      <w:r>
        <w:rPr>
          <w:rStyle w:val="MdStrong"/>
        </w:rPr>
        <w:t>Conectores de Dados</w:t>
      </w:r>
      <w:r>
        <w:t>: Desenvolvimento de conectores personalizados para fontes de dados não padronizadas.</w:t>
      </w:r>
    </w:p>
    <w:p w14:paraId="68026F45" w14:textId="77777777" w:rsidR="00AA7606" w:rsidRDefault="00000000">
      <w:pPr>
        <w:pStyle w:val="MdListItem"/>
        <w:numPr>
          <w:ilvl w:val="0"/>
          <w:numId w:val="2"/>
        </w:numPr>
      </w:pPr>
      <w:r>
        <w:rPr>
          <w:rStyle w:val="MdStrong"/>
        </w:rPr>
        <w:t>Autenticação e Autorização</w:t>
      </w:r>
      <w:r>
        <w:t xml:space="preserve">: Integração com sistemas de autenticação existentes (LDAP, </w:t>
      </w:r>
      <w:proofErr w:type="spellStart"/>
      <w:r>
        <w:t>OAuth</w:t>
      </w:r>
      <w:proofErr w:type="spellEnd"/>
      <w:r>
        <w:t>, SAML) para garantir um controle de acesso unificado.</w:t>
      </w:r>
    </w:p>
    <w:p w14:paraId="4073A4A6" w14:textId="77777777" w:rsidR="00AA7606" w:rsidRDefault="00AA7606">
      <w:pPr>
        <w:pStyle w:val="MdSpace"/>
        <w:spacing w:after="60"/>
      </w:pPr>
    </w:p>
    <w:p w14:paraId="2F805470" w14:textId="77777777" w:rsidR="00AA7606" w:rsidRDefault="00000000">
      <w:pPr>
        <w:pStyle w:val="MdHeading2"/>
      </w:pPr>
      <w:r>
        <w:t>37.6 O Manual Técnico de Implementação como Chave para o Sucesso do JIF</w:t>
      </w:r>
    </w:p>
    <w:p w14:paraId="6934283F" w14:textId="77777777" w:rsidR="00AA7606" w:rsidRDefault="00000000">
      <w:pPr>
        <w:pStyle w:val="MdParagraph"/>
      </w:pPr>
      <w:r>
        <w:t xml:space="preserve">O Manual Técnico de Implementação é um recurso indispensável para qualquer organização que busca extrair o máximo valor do Juris </w:t>
      </w:r>
      <w:proofErr w:type="spellStart"/>
      <w:r>
        <w:t>Intelligence</w:t>
      </w:r>
      <w:proofErr w:type="spellEnd"/>
      <w:r>
        <w:t xml:space="preserve"> Framework. Ao fornecer um roteiro claro e detalhado para a configuração, personalização e integração do JIF, ele garante que a transição da teoria para a prática seja suave e bem-sucedida. Ele capacita as equipes técnicas a construir um ambiente JIF robusto, seguro e otimizado, alinhado às necessidades estratégicas da organização. O Manual Técnico de Implementação é, portanto, um pilar essencial para a construção de uma inteligência jurídica que não apenas inova, mas também se integra de forma eficaz ao ecossistema tecnológico existente.</w:t>
      </w:r>
    </w:p>
    <w:p w14:paraId="10F8F7BE" w14:textId="77777777" w:rsidR="00AA7606" w:rsidRDefault="00000000">
      <w:pPr>
        <w:pStyle w:val="MdHeading1"/>
      </w:pPr>
      <w:r>
        <w:lastRenderedPageBreak/>
        <w:t>Capítulo 38: Manual Operacional do Usuário</w:t>
      </w:r>
    </w:p>
    <w:p w14:paraId="3A44FB5B" w14:textId="77777777" w:rsidR="00AA7606" w:rsidRDefault="00000000">
      <w:pPr>
        <w:pStyle w:val="MdHeading2"/>
      </w:pPr>
      <w:r>
        <w:t>38.1 Navegando na Inteligência Jurídica: Um Guia para o Usuário do JIF</w:t>
      </w:r>
    </w:p>
    <w:p w14:paraId="036BA8E8" w14:textId="77777777" w:rsidR="00AA7606" w:rsidRDefault="00000000">
      <w:pPr>
        <w:pStyle w:val="MdParagraph"/>
      </w:pPr>
      <w:r>
        <w:t xml:space="preserve">O Juris </w:t>
      </w:r>
      <w:proofErr w:type="spellStart"/>
      <w:r>
        <w:t>Intelligence</w:t>
      </w:r>
      <w:proofErr w:type="spellEnd"/>
      <w:r>
        <w:t xml:space="preserve"> Framework (JIF) foi concebido para ser uma ferramenta poderosa e intuitiva, capacitando profissionais do Direito a otimizar suas tarefas diárias, aprofundar suas análises e tomar decisões mais estratégicas. Este Manual Operacional do Usuário é o seu guia prático para explorar todas as funcionalidades do JIF, desde as operações básicas de pesquisa até a utilização dos motores de inteligência artificial mais avançados. Ele foi elaborado para garantir que advogados, gestores jurídicos, pesquisadores e outros usuários possam aproveitar ao máximo o potencial do JIF, transformando a complexidade do Direito em inteligência acionável. Este capítulo explora a interface do usuário, as funcionalidades essenciais de pesquisa e análise, a utilização dos módulos especializados (briefings, </w:t>
      </w:r>
      <w:proofErr w:type="spellStart"/>
      <w:r>
        <w:t>templates</w:t>
      </w:r>
      <w:proofErr w:type="spellEnd"/>
      <w:r>
        <w:t>, checklists, estratégias) e a interpretação dos insights gerados, elementos cruciais para uma experiência de usuário eficaz e produtiva.</w:t>
      </w:r>
    </w:p>
    <w:p w14:paraId="543B6D66" w14:textId="77777777" w:rsidR="00AA7606" w:rsidRDefault="00AA7606">
      <w:pPr>
        <w:pStyle w:val="MdSpace"/>
        <w:spacing w:after="60"/>
      </w:pPr>
    </w:p>
    <w:p w14:paraId="06E0C6D6" w14:textId="77777777" w:rsidR="00AA7606" w:rsidRDefault="00000000">
      <w:pPr>
        <w:pStyle w:val="MdHeading2"/>
      </w:pPr>
      <w:r>
        <w:t>38.2 Interface do Usuário (UI) do JIF</w:t>
      </w:r>
    </w:p>
    <w:p w14:paraId="7838BEFB" w14:textId="77777777" w:rsidR="00AA7606" w:rsidRDefault="00000000">
      <w:pPr>
        <w:pStyle w:val="MdParagraph"/>
      </w:pPr>
      <w:r>
        <w:t>A interface do JIF é projetada para ser limpa, organizada e fácil de navegar, permitindo que os usuários acessem rapidamente as ferramentas e informações de que precisam.</w:t>
      </w:r>
    </w:p>
    <w:p w14:paraId="340388B6" w14:textId="77777777" w:rsidR="00AA7606" w:rsidRDefault="00AA7606">
      <w:pPr>
        <w:pStyle w:val="MdSpace"/>
        <w:spacing w:after="60"/>
      </w:pPr>
    </w:p>
    <w:p w14:paraId="06A08CC1" w14:textId="77777777" w:rsidR="00AA7606" w:rsidRDefault="00000000">
      <w:pPr>
        <w:pStyle w:val="MdHeading3"/>
      </w:pPr>
      <w:r>
        <w:t>38.2.1 Visão Geral da Tela Principal</w:t>
      </w:r>
    </w:p>
    <w:p w14:paraId="58448B66" w14:textId="77777777" w:rsidR="00AA7606" w:rsidRDefault="00000000">
      <w:pPr>
        <w:pStyle w:val="MdParagraph"/>
      </w:pPr>
      <w:r>
        <w:t>Ao acessar o JIF, o usuário será recebido por uma tela principal que geralmente inclui:</w:t>
      </w:r>
    </w:p>
    <w:p w14:paraId="58A4A63D" w14:textId="77777777" w:rsidR="00AA7606" w:rsidRDefault="00AA7606">
      <w:pPr>
        <w:pStyle w:val="MdSpace"/>
        <w:spacing w:after="60"/>
      </w:pPr>
    </w:p>
    <w:p w14:paraId="3F8A585D" w14:textId="77777777" w:rsidR="00AA7606" w:rsidRDefault="00000000">
      <w:pPr>
        <w:pStyle w:val="MdListItem"/>
        <w:numPr>
          <w:ilvl w:val="0"/>
          <w:numId w:val="2"/>
        </w:numPr>
      </w:pPr>
      <w:r>
        <w:rPr>
          <w:rStyle w:val="MdStrong"/>
        </w:rPr>
        <w:t>Barra de Navegação Superior</w:t>
      </w:r>
      <w:r>
        <w:t>: Contém links para as principais seções do JIF (Dashboard, Pesquisa, Casos, Bibliotecas, Motores, Configurações).</w:t>
      </w:r>
    </w:p>
    <w:p w14:paraId="396CB855" w14:textId="77777777" w:rsidR="00AA7606" w:rsidRDefault="00000000">
      <w:pPr>
        <w:pStyle w:val="MdListItem"/>
        <w:numPr>
          <w:ilvl w:val="0"/>
          <w:numId w:val="2"/>
        </w:numPr>
      </w:pPr>
      <w:r>
        <w:rPr>
          <w:rStyle w:val="MdStrong"/>
        </w:rPr>
        <w:t>Barra de Busca Central</w:t>
      </w:r>
      <w:r>
        <w:t>: Um campo de busca proeminente para iniciar pesquisas rápidas em todo o acervo do JIF.</w:t>
      </w:r>
    </w:p>
    <w:p w14:paraId="1AE878D6" w14:textId="77777777" w:rsidR="00AA7606" w:rsidRDefault="00000000">
      <w:pPr>
        <w:pStyle w:val="MdListItem"/>
        <w:numPr>
          <w:ilvl w:val="0"/>
          <w:numId w:val="2"/>
        </w:numPr>
      </w:pPr>
      <w:r>
        <w:rPr>
          <w:rStyle w:val="MdStrong"/>
        </w:rPr>
        <w:t>Dashboard Personalizável</w:t>
      </w:r>
      <w:r>
        <w:t>: Uma área com widgets configuráveis que exibem informações relevantes, como processos em andamento, alertas de compliance, KPIs de desempenho e notícias jurídicas.</w:t>
      </w:r>
    </w:p>
    <w:p w14:paraId="6370690E" w14:textId="77777777" w:rsidR="00AA7606" w:rsidRDefault="00000000">
      <w:pPr>
        <w:pStyle w:val="MdListItem"/>
        <w:numPr>
          <w:ilvl w:val="0"/>
          <w:numId w:val="2"/>
        </w:numPr>
      </w:pPr>
      <w:r>
        <w:rPr>
          <w:rStyle w:val="MdStrong"/>
        </w:rPr>
        <w:t>Painel Lateral (Opcional)</w:t>
      </w:r>
      <w:r>
        <w:t>: Pode conter atalhos para funcionalidades frequentemente utilizadas ou informações contextuais.</w:t>
      </w:r>
    </w:p>
    <w:p w14:paraId="6A7B2A94" w14:textId="77777777" w:rsidR="00AA7606" w:rsidRDefault="00AA7606">
      <w:pPr>
        <w:pStyle w:val="MdSpace"/>
        <w:spacing w:after="60"/>
      </w:pPr>
    </w:p>
    <w:p w14:paraId="121D7092" w14:textId="77777777" w:rsidR="00AA7606" w:rsidRDefault="00000000">
      <w:pPr>
        <w:pStyle w:val="MdHeading3"/>
      </w:pPr>
      <w:r>
        <w:t>38.2.2 Elementos de Interação</w:t>
      </w:r>
    </w:p>
    <w:p w14:paraId="0E744DBC" w14:textId="77777777" w:rsidR="00AA7606" w:rsidRDefault="00000000">
      <w:pPr>
        <w:pStyle w:val="MdListItem"/>
        <w:numPr>
          <w:ilvl w:val="0"/>
          <w:numId w:val="2"/>
        </w:numPr>
      </w:pPr>
      <w:r>
        <w:rPr>
          <w:rStyle w:val="MdStrong"/>
        </w:rPr>
        <w:t>Menus e Submenus</w:t>
      </w:r>
      <w:r>
        <w:t>: Organização lógica das funcionalidades para fácil acesso.</w:t>
      </w:r>
    </w:p>
    <w:p w14:paraId="1ED6DDB8" w14:textId="77777777" w:rsidR="00AA7606" w:rsidRDefault="00000000">
      <w:pPr>
        <w:pStyle w:val="MdListItem"/>
        <w:numPr>
          <w:ilvl w:val="0"/>
          <w:numId w:val="2"/>
        </w:numPr>
      </w:pPr>
      <w:r>
        <w:rPr>
          <w:rStyle w:val="MdStrong"/>
        </w:rPr>
        <w:t>Filtros e Opções de Classificação</w:t>
      </w:r>
      <w:r>
        <w:t>: Permitem refinar os resultados de pesquisa e organizar as informações de acordo com as necessidades do usuário.</w:t>
      </w:r>
    </w:p>
    <w:p w14:paraId="3404AD11" w14:textId="77777777" w:rsidR="00AA7606" w:rsidRDefault="00000000">
      <w:pPr>
        <w:pStyle w:val="MdListItem"/>
        <w:numPr>
          <w:ilvl w:val="0"/>
          <w:numId w:val="2"/>
        </w:numPr>
      </w:pPr>
      <w:r>
        <w:rPr>
          <w:rStyle w:val="MdStrong"/>
        </w:rPr>
        <w:t>Visualizações Gráficas</w:t>
      </w:r>
      <w:r>
        <w:t>: Gráficos, tabelas e diagramas que apresentam dados complexos de forma clara e compreensível.</w:t>
      </w:r>
    </w:p>
    <w:p w14:paraId="32703B1F" w14:textId="77777777" w:rsidR="00AA7606" w:rsidRDefault="00000000">
      <w:pPr>
        <w:pStyle w:val="MdListItem"/>
        <w:numPr>
          <w:ilvl w:val="0"/>
          <w:numId w:val="2"/>
        </w:numPr>
      </w:pPr>
      <w:r>
        <w:rPr>
          <w:rStyle w:val="MdStrong"/>
        </w:rPr>
        <w:lastRenderedPageBreak/>
        <w:t>Alertas e Notificações</w:t>
      </w:r>
      <w:r>
        <w:t>: Mensagens pop-up ou ícones que informam o usuário sobre eventos importantes, como novos documentos, prazos ou riscos identificados.</w:t>
      </w:r>
    </w:p>
    <w:p w14:paraId="1698D4DA" w14:textId="77777777" w:rsidR="00AA7606" w:rsidRDefault="00AA7606">
      <w:pPr>
        <w:pStyle w:val="MdSpace"/>
        <w:spacing w:after="60"/>
      </w:pPr>
    </w:p>
    <w:p w14:paraId="002A78B4" w14:textId="77777777" w:rsidR="00AA7606" w:rsidRDefault="00000000">
      <w:pPr>
        <w:pStyle w:val="MdHeading2"/>
      </w:pPr>
      <w:r>
        <w:t>38.3 Funcionalidades Essenciais: Pesquisa, Análise Documental e Gestão de Casos</w:t>
      </w:r>
    </w:p>
    <w:p w14:paraId="78654C22" w14:textId="77777777" w:rsidR="00AA7606" w:rsidRDefault="00000000">
      <w:pPr>
        <w:pStyle w:val="MdParagraph"/>
      </w:pPr>
      <w:r>
        <w:t>As funcionalidades essenciais do JIF são a base para qualquer operação jurídica, permitindo a localização de informações, a análise de documentos e a gestão eficiente de processos.</w:t>
      </w:r>
    </w:p>
    <w:p w14:paraId="61269DC7" w14:textId="77777777" w:rsidR="00AA7606" w:rsidRDefault="00AA7606">
      <w:pPr>
        <w:pStyle w:val="MdSpace"/>
        <w:spacing w:after="60"/>
      </w:pPr>
    </w:p>
    <w:p w14:paraId="217FB309" w14:textId="77777777" w:rsidR="00AA7606" w:rsidRDefault="00000000">
      <w:pPr>
        <w:pStyle w:val="MdHeading3"/>
      </w:pPr>
      <w:r>
        <w:t>38.3.1 Pesquisa Jurídica Avançada</w:t>
      </w:r>
    </w:p>
    <w:p w14:paraId="3B042EA5" w14:textId="77777777" w:rsidR="00AA7606" w:rsidRDefault="00000000">
      <w:pPr>
        <w:pStyle w:val="MdParagraph"/>
      </w:pPr>
      <w:r>
        <w:t>O JIF oferece uma poderosa ferramenta de pesquisa que vai além da busca por palavras-chave:</w:t>
      </w:r>
    </w:p>
    <w:p w14:paraId="2A7E49A2" w14:textId="77777777" w:rsidR="00AA7606" w:rsidRDefault="00AA7606">
      <w:pPr>
        <w:pStyle w:val="MdSpace"/>
        <w:spacing w:after="60"/>
      </w:pPr>
    </w:p>
    <w:p w14:paraId="49DB8F96" w14:textId="77777777" w:rsidR="00AA7606" w:rsidRDefault="00000000">
      <w:pPr>
        <w:pStyle w:val="MdListItem"/>
        <w:numPr>
          <w:ilvl w:val="0"/>
          <w:numId w:val="3"/>
        </w:numPr>
      </w:pPr>
      <w:r>
        <w:rPr>
          <w:rStyle w:val="MdStrong"/>
        </w:rPr>
        <w:t>Busca Semântica</w:t>
      </w:r>
      <w:r>
        <w:t>: Digite termos ou conceitos jurídicos e o JIF retornará resultados relevantes de legislação, jurisprudência, doutrina e documentos internos, compreendendo o significado por trás das palavras (Capítulos 26 e 27).</w:t>
      </w:r>
    </w:p>
    <w:p w14:paraId="07204F21" w14:textId="77777777" w:rsidR="00AA7606" w:rsidRDefault="00000000">
      <w:pPr>
        <w:pStyle w:val="MdListItem"/>
        <w:numPr>
          <w:ilvl w:val="0"/>
          <w:numId w:val="3"/>
        </w:numPr>
      </w:pPr>
      <w:r>
        <w:rPr>
          <w:rStyle w:val="MdStrong"/>
        </w:rPr>
        <w:t>Filtros Inteligentes</w:t>
      </w:r>
      <w:r>
        <w:t xml:space="preserve">: Refine sua busca por tipo de documento (lei, sentença, artigo), data, tribunal, autor, área do </w:t>
      </w:r>
      <w:proofErr w:type="gramStart"/>
      <w:r>
        <w:t>Direito, etc.</w:t>
      </w:r>
      <w:proofErr w:type="gramEnd"/>
    </w:p>
    <w:p w14:paraId="7D884C19" w14:textId="77777777" w:rsidR="00AA7606" w:rsidRDefault="00000000">
      <w:pPr>
        <w:pStyle w:val="MdListItem"/>
        <w:numPr>
          <w:ilvl w:val="0"/>
          <w:numId w:val="3"/>
        </w:numPr>
      </w:pPr>
      <w:r>
        <w:rPr>
          <w:rStyle w:val="MdStrong"/>
        </w:rPr>
        <w:t>Busca por Relações</w:t>
      </w:r>
      <w:r>
        <w:t>: Utilize o Grafo de Conhecimento Jurídico (Capítulo 28) para explorar as conexões entre entidades (e.g., encontrar todas as decisões que citam uma determinada lei, ou todos os artigos que analisam um princípio específico).</w:t>
      </w:r>
    </w:p>
    <w:p w14:paraId="70DC543D" w14:textId="77777777" w:rsidR="00AA7606" w:rsidRDefault="00AA7606">
      <w:pPr>
        <w:pStyle w:val="MdSpace"/>
        <w:spacing w:after="60"/>
      </w:pPr>
    </w:p>
    <w:p w14:paraId="4F989D6C" w14:textId="77777777" w:rsidR="00AA7606" w:rsidRDefault="00000000">
      <w:pPr>
        <w:pStyle w:val="MdHeading3"/>
      </w:pPr>
      <w:r>
        <w:t>38.3.2 Análise Documental Integral</w:t>
      </w:r>
    </w:p>
    <w:p w14:paraId="2CDC1C6A" w14:textId="77777777" w:rsidR="00AA7606" w:rsidRDefault="00000000">
      <w:pPr>
        <w:pStyle w:val="MdParagraph"/>
      </w:pPr>
      <w:r>
        <w:t>Ao abrir um documento no JIF, você terá acesso a ferramentas de análise aprofundada:</w:t>
      </w:r>
    </w:p>
    <w:p w14:paraId="133AE2BB" w14:textId="77777777" w:rsidR="00AA7606" w:rsidRDefault="00AA7606">
      <w:pPr>
        <w:pStyle w:val="MdSpace"/>
        <w:spacing w:after="60"/>
      </w:pPr>
    </w:p>
    <w:p w14:paraId="5518D9B4" w14:textId="77777777" w:rsidR="00AA7606" w:rsidRDefault="00000000">
      <w:pPr>
        <w:pStyle w:val="MdListItem"/>
        <w:numPr>
          <w:ilvl w:val="0"/>
          <w:numId w:val="2"/>
        </w:numPr>
      </w:pPr>
      <w:r>
        <w:rPr>
          <w:rStyle w:val="MdStrong"/>
        </w:rPr>
        <w:t>Visualização Contextual</w:t>
      </w:r>
      <w:r>
        <w:t>: O JIF destaca termos jurídicos, citações e referências, fornecendo links diretos para as fontes originais (leis, decisões, doutrinas).</w:t>
      </w:r>
    </w:p>
    <w:p w14:paraId="3564A9F4" w14:textId="77777777" w:rsidR="00AA7606" w:rsidRDefault="00000000">
      <w:pPr>
        <w:pStyle w:val="MdListItem"/>
        <w:numPr>
          <w:ilvl w:val="0"/>
          <w:numId w:val="2"/>
        </w:numPr>
      </w:pPr>
      <w:r>
        <w:rPr>
          <w:rStyle w:val="MdStrong"/>
        </w:rPr>
        <w:t>Extração de Entidades</w:t>
      </w:r>
      <w:r>
        <w:t>: Identificação automática de pessoas, datas, valores, locais e outros elementos relevantes no texto.</w:t>
      </w:r>
    </w:p>
    <w:p w14:paraId="71D8CE21" w14:textId="77777777" w:rsidR="00AA7606" w:rsidRDefault="00000000">
      <w:pPr>
        <w:pStyle w:val="MdListItem"/>
        <w:numPr>
          <w:ilvl w:val="0"/>
          <w:numId w:val="2"/>
        </w:numPr>
      </w:pPr>
      <w:r>
        <w:rPr>
          <w:rStyle w:val="MdStrong"/>
        </w:rPr>
        <w:t>Sumarização Automática</w:t>
      </w:r>
      <w:r>
        <w:t>: Geração de resumos concisos de documentos longos, destacando os pontos mais importantes (Capítulo 32).</w:t>
      </w:r>
    </w:p>
    <w:p w14:paraId="2568B5AF" w14:textId="77777777" w:rsidR="00AA7606" w:rsidRDefault="00000000">
      <w:pPr>
        <w:pStyle w:val="MdListItem"/>
        <w:numPr>
          <w:ilvl w:val="0"/>
          <w:numId w:val="2"/>
        </w:numPr>
      </w:pPr>
      <w:r>
        <w:rPr>
          <w:rStyle w:val="MdStrong"/>
        </w:rPr>
        <w:t>Auditoria de Coerência</w:t>
      </w:r>
      <w:r>
        <w:t>: O Motor de Coerência Jurídica (Capítulo 23) pode analisar petições ou pareceres, apontando omissões, contradições e fragilidades argumentativas.</w:t>
      </w:r>
    </w:p>
    <w:p w14:paraId="3D0ED16B" w14:textId="77777777" w:rsidR="00AA7606" w:rsidRDefault="00AA7606">
      <w:pPr>
        <w:pStyle w:val="MdSpace"/>
        <w:spacing w:after="60"/>
      </w:pPr>
    </w:p>
    <w:p w14:paraId="7C84BD59" w14:textId="77777777" w:rsidR="00AA7606" w:rsidRDefault="00000000">
      <w:pPr>
        <w:pStyle w:val="MdHeading3"/>
      </w:pPr>
      <w:r>
        <w:t>38.3.3 Gestão de Casos (Módulo Jurídico Forense - MJF)</w:t>
      </w:r>
    </w:p>
    <w:p w14:paraId="0B610A7A" w14:textId="77777777" w:rsidR="00AA7606" w:rsidRDefault="00000000">
      <w:pPr>
        <w:pStyle w:val="MdParagraph"/>
      </w:pPr>
      <w:r>
        <w:t>O MJF (Capítulo 25) centraliza todas as informações e ferramentas necessárias para a gestão de um processo:</w:t>
      </w:r>
    </w:p>
    <w:p w14:paraId="24DBA9A3" w14:textId="77777777" w:rsidR="00AA7606" w:rsidRDefault="00AA7606">
      <w:pPr>
        <w:pStyle w:val="MdSpace"/>
        <w:spacing w:after="60"/>
      </w:pPr>
    </w:p>
    <w:p w14:paraId="1A07985A" w14:textId="77777777" w:rsidR="00AA7606" w:rsidRDefault="00000000">
      <w:pPr>
        <w:pStyle w:val="MdListItem"/>
        <w:numPr>
          <w:ilvl w:val="0"/>
          <w:numId w:val="2"/>
        </w:numPr>
      </w:pPr>
      <w:r>
        <w:rPr>
          <w:rStyle w:val="MdStrong"/>
        </w:rPr>
        <w:t>Criação de Casos</w:t>
      </w:r>
      <w:r>
        <w:t>: Inicie um novo caso, inserindo as informações básicas (partes, objeto, fase processual).</w:t>
      </w:r>
    </w:p>
    <w:p w14:paraId="306C68C6" w14:textId="77777777" w:rsidR="00AA7606" w:rsidRDefault="00000000">
      <w:pPr>
        <w:pStyle w:val="MdListItem"/>
        <w:numPr>
          <w:ilvl w:val="0"/>
          <w:numId w:val="2"/>
        </w:numPr>
      </w:pPr>
      <w:r>
        <w:rPr>
          <w:rStyle w:val="MdStrong"/>
        </w:rPr>
        <w:lastRenderedPageBreak/>
        <w:t>Upload de Documentos</w:t>
      </w:r>
      <w:r>
        <w:t>: Anexe todos os documentos relacionados ao caso (petições, provas, decisões).</w:t>
      </w:r>
    </w:p>
    <w:p w14:paraId="49FC309F" w14:textId="77777777" w:rsidR="00AA7606" w:rsidRDefault="00000000">
      <w:pPr>
        <w:pStyle w:val="MdListItem"/>
        <w:numPr>
          <w:ilvl w:val="0"/>
          <w:numId w:val="2"/>
        </w:numPr>
      </w:pPr>
      <w:r>
        <w:rPr>
          <w:rStyle w:val="MdStrong"/>
        </w:rPr>
        <w:t>Linha do Tempo Processual</w:t>
      </w:r>
      <w:r>
        <w:t>: Visualize a cronologia dos eventos e movimentações do processo.</w:t>
      </w:r>
    </w:p>
    <w:p w14:paraId="6AE2228B" w14:textId="77777777" w:rsidR="00AA7606" w:rsidRDefault="00000000">
      <w:pPr>
        <w:pStyle w:val="MdListItem"/>
        <w:numPr>
          <w:ilvl w:val="0"/>
          <w:numId w:val="2"/>
        </w:numPr>
      </w:pPr>
      <w:r>
        <w:rPr>
          <w:rStyle w:val="MdStrong"/>
        </w:rPr>
        <w:t>Análise Multicamadas</w:t>
      </w:r>
      <w:r>
        <w:t>: O MJF aplica suas camadas de análise (Engenharia Reversa da Decisão, Auditoria Jurídica, Pesquisa Jurisprudencial e Doutrinária) para fornecer uma visão completa do caso.</w:t>
      </w:r>
    </w:p>
    <w:p w14:paraId="00542616" w14:textId="77777777" w:rsidR="00AA7606" w:rsidRDefault="00000000">
      <w:pPr>
        <w:pStyle w:val="MdListItem"/>
        <w:numPr>
          <w:ilvl w:val="0"/>
          <w:numId w:val="2"/>
        </w:numPr>
      </w:pPr>
      <w:r>
        <w:rPr>
          <w:rStyle w:val="MdStrong"/>
        </w:rPr>
        <w:t>Geração de Peças</w:t>
      </w:r>
      <w:r>
        <w:t xml:space="preserve">: Utilize a Biblioteca de </w:t>
      </w:r>
      <w:proofErr w:type="spellStart"/>
      <w:r>
        <w:t>Templates</w:t>
      </w:r>
      <w:proofErr w:type="spellEnd"/>
      <w:r>
        <w:t xml:space="preserve"> (Capítulo 33) para gerar petições, recursos e outras peças processuais, </w:t>
      </w:r>
      <w:proofErr w:type="spellStart"/>
      <w:r>
        <w:t>pré</w:t>
      </w:r>
      <w:proofErr w:type="spellEnd"/>
      <w:r>
        <w:t>-preenchidas com os dados do caso.</w:t>
      </w:r>
    </w:p>
    <w:p w14:paraId="3745C993" w14:textId="77777777" w:rsidR="00AA7606" w:rsidRDefault="00AA7606">
      <w:pPr>
        <w:pStyle w:val="MdSpace"/>
        <w:spacing w:after="60"/>
      </w:pPr>
    </w:p>
    <w:p w14:paraId="0B52CCFF" w14:textId="77777777" w:rsidR="00AA7606" w:rsidRDefault="00000000">
      <w:pPr>
        <w:pStyle w:val="MdHeading2"/>
      </w:pPr>
      <w:r>
        <w:t>38.4 Utilização dos Módulos Especializados</w:t>
      </w:r>
    </w:p>
    <w:p w14:paraId="028F042B" w14:textId="77777777" w:rsidR="00AA7606" w:rsidRDefault="00000000">
      <w:pPr>
        <w:pStyle w:val="MdParagraph"/>
      </w:pPr>
      <w:r>
        <w:t>O JIF oferece diversas bibliotecas e motores especializados para otimizar tarefas específicas e aprimorar a atuação jurídica.</w:t>
      </w:r>
    </w:p>
    <w:p w14:paraId="439F9B92" w14:textId="77777777" w:rsidR="00AA7606" w:rsidRDefault="00AA7606">
      <w:pPr>
        <w:pStyle w:val="MdSpace"/>
        <w:spacing w:after="60"/>
      </w:pPr>
    </w:p>
    <w:p w14:paraId="5D20017D" w14:textId="77777777" w:rsidR="00AA7606" w:rsidRDefault="00000000">
      <w:pPr>
        <w:pStyle w:val="MdHeading3"/>
      </w:pPr>
      <w:r>
        <w:t>38.4.1 Biblioteca de Briefings (Capítulo 32)</w:t>
      </w:r>
    </w:p>
    <w:p w14:paraId="2FE5F3E6" w14:textId="77777777" w:rsidR="00AA7606" w:rsidRDefault="00000000">
      <w:pPr>
        <w:pStyle w:val="MdListItem"/>
        <w:numPr>
          <w:ilvl w:val="0"/>
          <w:numId w:val="2"/>
        </w:numPr>
      </w:pPr>
      <w:r>
        <w:rPr>
          <w:rStyle w:val="MdStrong"/>
        </w:rPr>
        <w:t>Acessar Briefings Existentes</w:t>
      </w:r>
      <w:r>
        <w:t>: Navegue pela biblioteca para encontrar resumos de casos, legislações, jurisprudências ou análises de risco.</w:t>
      </w:r>
    </w:p>
    <w:p w14:paraId="23CA9014" w14:textId="77777777" w:rsidR="00AA7606" w:rsidRDefault="00000000">
      <w:pPr>
        <w:pStyle w:val="MdListItem"/>
        <w:numPr>
          <w:ilvl w:val="0"/>
          <w:numId w:val="2"/>
        </w:numPr>
      </w:pPr>
      <w:r>
        <w:rPr>
          <w:rStyle w:val="MdStrong"/>
        </w:rPr>
        <w:t>Gerar Novo Briefing</w:t>
      </w:r>
      <w:r>
        <w:t>: Utilize a funcionalidade de geração automática para criar um briefing a partir de um documento ou tema específico, e personalize-o conforme necessário.</w:t>
      </w:r>
    </w:p>
    <w:p w14:paraId="2D061AB8" w14:textId="77777777" w:rsidR="00AA7606" w:rsidRDefault="00AA7606">
      <w:pPr>
        <w:pStyle w:val="MdSpace"/>
        <w:spacing w:after="60"/>
      </w:pPr>
    </w:p>
    <w:p w14:paraId="5E3BDB4F" w14:textId="77777777" w:rsidR="00AA7606" w:rsidRDefault="00000000">
      <w:pPr>
        <w:pStyle w:val="MdHeading3"/>
      </w:pPr>
      <w:r>
        <w:t xml:space="preserve">38.4.2 Biblioteca de </w:t>
      </w:r>
      <w:proofErr w:type="spellStart"/>
      <w:r>
        <w:t>Templates</w:t>
      </w:r>
      <w:proofErr w:type="spellEnd"/>
      <w:r>
        <w:t xml:space="preserve"> (Capítulo 33)</w:t>
      </w:r>
    </w:p>
    <w:p w14:paraId="39595711" w14:textId="77777777" w:rsidR="00AA7606" w:rsidRDefault="00000000">
      <w:pPr>
        <w:pStyle w:val="MdListItem"/>
        <w:numPr>
          <w:ilvl w:val="0"/>
          <w:numId w:val="2"/>
        </w:numPr>
      </w:pPr>
      <w:r>
        <w:rPr>
          <w:rStyle w:val="MdStrong"/>
        </w:rPr>
        <w:t xml:space="preserve">Selecionar </w:t>
      </w:r>
      <w:proofErr w:type="spellStart"/>
      <w:r>
        <w:rPr>
          <w:rStyle w:val="MdStrong"/>
        </w:rPr>
        <w:t>Template</w:t>
      </w:r>
      <w:proofErr w:type="spellEnd"/>
      <w:r>
        <w:t>: Escolha o modelo de documento desejado (petição, contrato, parecer).</w:t>
      </w:r>
    </w:p>
    <w:p w14:paraId="336DFA33" w14:textId="77777777" w:rsidR="00AA7606" w:rsidRDefault="00000000">
      <w:pPr>
        <w:pStyle w:val="MdListItem"/>
        <w:numPr>
          <w:ilvl w:val="0"/>
          <w:numId w:val="2"/>
        </w:numPr>
      </w:pPr>
      <w:r>
        <w:rPr>
          <w:rStyle w:val="MdStrong"/>
        </w:rPr>
        <w:t>Preenchimento Guiado</w:t>
      </w:r>
      <w:r>
        <w:t xml:space="preserve">: Responda às perguntas do sistema para preencher automaticamente o </w:t>
      </w:r>
      <w:proofErr w:type="spellStart"/>
      <w:r>
        <w:t>template</w:t>
      </w:r>
      <w:proofErr w:type="spellEnd"/>
      <w:r>
        <w:t xml:space="preserve"> com os dados do caso e ativar/desativar cláusulas condicionais.</w:t>
      </w:r>
    </w:p>
    <w:p w14:paraId="1D2433E5" w14:textId="77777777" w:rsidR="00AA7606" w:rsidRDefault="00000000">
      <w:pPr>
        <w:pStyle w:val="MdListItem"/>
        <w:numPr>
          <w:ilvl w:val="0"/>
          <w:numId w:val="2"/>
        </w:numPr>
      </w:pPr>
      <w:r>
        <w:rPr>
          <w:rStyle w:val="MdStrong"/>
        </w:rPr>
        <w:t>Personalizar e Finalizar</w:t>
      </w:r>
      <w:r>
        <w:t>: Edite o documento gerado, adicionando informações específicas e revisando o conteúdo.</w:t>
      </w:r>
    </w:p>
    <w:p w14:paraId="10E7A8F8" w14:textId="77777777" w:rsidR="00AA7606" w:rsidRDefault="00AA7606">
      <w:pPr>
        <w:pStyle w:val="MdSpace"/>
        <w:spacing w:after="60"/>
      </w:pPr>
    </w:p>
    <w:p w14:paraId="2249DE3B" w14:textId="77777777" w:rsidR="00AA7606" w:rsidRDefault="00000000">
      <w:pPr>
        <w:pStyle w:val="MdHeading3"/>
      </w:pPr>
      <w:r>
        <w:t>38.4.3 Biblioteca de Checklists (Capítulo 34)</w:t>
      </w:r>
    </w:p>
    <w:p w14:paraId="06DF3063" w14:textId="77777777" w:rsidR="00AA7606" w:rsidRDefault="00000000">
      <w:pPr>
        <w:pStyle w:val="MdListItem"/>
        <w:numPr>
          <w:ilvl w:val="0"/>
          <w:numId w:val="2"/>
        </w:numPr>
      </w:pPr>
      <w:r>
        <w:rPr>
          <w:rStyle w:val="MdStrong"/>
        </w:rPr>
        <w:t>Aplicar Checklist</w:t>
      </w:r>
      <w:r>
        <w:t xml:space="preserve">: Selecione um checklist para uma tarefa específica (e.g., </w:t>
      </w:r>
      <w:proofErr w:type="spellStart"/>
      <w:r>
        <w:t>due</w:t>
      </w:r>
      <w:proofErr w:type="spellEnd"/>
      <w:r>
        <w:t xml:space="preserve"> </w:t>
      </w:r>
      <w:proofErr w:type="spellStart"/>
      <w:r>
        <w:t>diligence</w:t>
      </w:r>
      <w:proofErr w:type="spellEnd"/>
      <w:r>
        <w:t>, auditoria, fase processual).</w:t>
      </w:r>
    </w:p>
    <w:p w14:paraId="3B500D39" w14:textId="77777777" w:rsidR="00AA7606" w:rsidRDefault="00000000">
      <w:pPr>
        <w:pStyle w:val="MdListItem"/>
        <w:numPr>
          <w:ilvl w:val="0"/>
          <w:numId w:val="2"/>
        </w:numPr>
      </w:pPr>
      <w:r>
        <w:rPr>
          <w:rStyle w:val="MdStrong"/>
        </w:rPr>
        <w:t>Marcar Itens Concluídos</w:t>
      </w:r>
      <w:r>
        <w:t>: Registre a conclusão de cada item, adicionando observações e anexos se necessário.</w:t>
      </w:r>
    </w:p>
    <w:p w14:paraId="09181396" w14:textId="77777777" w:rsidR="00AA7606" w:rsidRDefault="00000000">
      <w:pPr>
        <w:pStyle w:val="MdListItem"/>
        <w:numPr>
          <w:ilvl w:val="0"/>
          <w:numId w:val="2"/>
        </w:numPr>
      </w:pPr>
      <w:r>
        <w:rPr>
          <w:rStyle w:val="MdStrong"/>
        </w:rPr>
        <w:t>Monitorar Progresso</w:t>
      </w:r>
      <w:r>
        <w:t>: Acompanhe o status do checklist e receba alertas sobre prazos ou itens pendentes.</w:t>
      </w:r>
    </w:p>
    <w:p w14:paraId="7BB406BA" w14:textId="77777777" w:rsidR="00AA7606" w:rsidRDefault="00AA7606">
      <w:pPr>
        <w:pStyle w:val="MdSpace"/>
        <w:spacing w:after="60"/>
      </w:pPr>
    </w:p>
    <w:p w14:paraId="44731856" w14:textId="77777777" w:rsidR="00AA7606" w:rsidRDefault="00000000">
      <w:pPr>
        <w:pStyle w:val="MdHeading3"/>
      </w:pPr>
      <w:r>
        <w:lastRenderedPageBreak/>
        <w:t>38.4.4 Biblioteca de Estratégias (Capítulo 36)</w:t>
      </w:r>
    </w:p>
    <w:p w14:paraId="0E79845F" w14:textId="77777777" w:rsidR="00AA7606" w:rsidRDefault="00000000">
      <w:pPr>
        <w:pStyle w:val="MdListItem"/>
        <w:numPr>
          <w:ilvl w:val="0"/>
          <w:numId w:val="2"/>
        </w:numPr>
      </w:pPr>
      <w:r>
        <w:rPr>
          <w:rStyle w:val="MdStrong"/>
        </w:rPr>
        <w:t>Consultar Estratégias</w:t>
      </w:r>
      <w:r>
        <w:t>: Explore a biblioteca para encontrar planos de ação para diferentes cenários jurídicos (processuais, negociais, preventivos).</w:t>
      </w:r>
    </w:p>
    <w:p w14:paraId="66D7DDEB" w14:textId="77777777" w:rsidR="00AA7606" w:rsidRDefault="00000000">
      <w:pPr>
        <w:pStyle w:val="MdListItem"/>
        <w:numPr>
          <w:ilvl w:val="0"/>
          <w:numId w:val="2"/>
        </w:numPr>
      </w:pPr>
      <w:r>
        <w:rPr>
          <w:rStyle w:val="MdStrong"/>
        </w:rPr>
        <w:t>Receber Sugestões</w:t>
      </w:r>
      <w:r>
        <w:t>: Com base na análise de um caso, o JIF pode sugerir as estratégias mais adequadas, considerando os objetivos e os riscos.</w:t>
      </w:r>
    </w:p>
    <w:p w14:paraId="02695D10" w14:textId="77777777" w:rsidR="00AA7606" w:rsidRDefault="00000000">
      <w:pPr>
        <w:pStyle w:val="MdListItem"/>
        <w:numPr>
          <w:ilvl w:val="0"/>
          <w:numId w:val="2"/>
        </w:numPr>
      </w:pPr>
      <w:r>
        <w:rPr>
          <w:rStyle w:val="MdStrong"/>
        </w:rPr>
        <w:t>Adaptar Plano de Ação</w:t>
      </w:r>
      <w:r>
        <w:t>: Personalize a estratégia sugerida, definindo responsáveis, prazos e recursos.</w:t>
      </w:r>
    </w:p>
    <w:p w14:paraId="1F23D661" w14:textId="77777777" w:rsidR="00AA7606" w:rsidRDefault="00AA7606">
      <w:pPr>
        <w:pStyle w:val="MdSpace"/>
        <w:spacing w:after="60"/>
      </w:pPr>
    </w:p>
    <w:p w14:paraId="3CE3F71F" w14:textId="77777777" w:rsidR="00AA7606" w:rsidRDefault="00000000">
      <w:pPr>
        <w:pStyle w:val="MdHeading2"/>
      </w:pPr>
      <w:r>
        <w:t>38.5 Interpretando os Insights Gerados pelo JIF</w:t>
      </w:r>
    </w:p>
    <w:p w14:paraId="108C2D5E" w14:textId="77777777" w:rsidR="00AA7606" w:rsidRDefault="00000000">
      <w:pPr>
        <w:pStyle w:val="MdParagraph"/>
      </w:pPr>
      <w:r>
        <w:t>O JIF não apenas processa dados, mas gera insights valiosos para a tomada de decisão. Compreender como interpretar esses insights é fundamental.</w:t>
      </w:r>
    </w:p>
    <w:p w14:paraId="6CB51F1A" w14:textId="77777777" w:rsidR="00AA7606" w:rsidRDefault="00AA7606">
      <w:pPr>
        <w:pStyle w:val="MdSpace"/>
        <w:spacing w:after="60"/>
      </w:pPr>
    </w:p>
    <w:p w14:paraId="7B770BDF" w14:textId="77777777" w:rsidR="00AA7606" w:rsidRDefault="00000000">
      <w:pPr>
        <w:pStyle w:val="MdHeading3"/>
      </w:pPr>
      <w:r>
        <w:t>38.5.1 Análise de Padrões Decisórios (Motor Decisório Jurídico - Capítulo 24)</w:t>
      </w:r>
    </w:p>
    <w:p w14:paraId="210F6BB7" w14:textId="77777777" w:rsidR="00AA7606" w:rsidRDefault="00000000">
      <w:pPr>
        <w:pStyle w:val="MdListItem"/>
        <w:numPr>
          <w:ilvl w:val="0"/>
          <w:numId w:val="2"/>
        </w:numPr>
      </w:pPr>
      <w:r>
        <w:rPr>
          <w:rStyle w:val="MdStrong"/>
        </w:rPr>
        <w:t>Compreendendo o Julgador</w:t>
      </w:r>
      <w:r>
        <w:t>: O JIF apresenta um perfil do julgador com base em suas decisões públicas, indicando a frequência de acolhimento de teses, a valoração de provas e a estrutura de sua fundamentação. Utilize essas informações para adaptar a forma de apresentar seus argumentos, sem distorcer fatos ou fundamentos.</w:t>
      </w:r>
    </w:p>
    <w:p w14:paraId="67A40F23" w14:textId="77777777" w:rsidR="00AA7606" w:rsidRDefault="00000000">
      <w:pPr>
        <w:pStyle w:val="MdListItem"/>
        <w:numPr>
          <w:ilvl w:val="0"/>
          <w:numId w:val="2"/>
        </w:numPr>
      </w:pPr>
      <w:r>
        <w:rPr>
          <w:rStyle w:val="MdStrong"/>
        </w:rPr>
        <w:t>Simulações</w:t>
      </w:r>
      <w:r>
        <w:t>: As simulações do julgador e da parte contrária fornecem uma perspectiva sobre os possíveis desfechos do caso. Use-as para refinar sua estratégia e antecipar objeções.</w:t>
      </w:r>
    </w:p>
    <w:p w14:paraId="1BE5B2BE" w14:textId="77777777" w:rsidR="00AA7606" w:rsidRDefault="00AA7606">
      <w:pPr>
        <w:pStyle w:val="MdSpace"/>
        <w:spacing w:after="60"/>
      </w:pPr>
    </w:p>
    <w:p w14:paraId="5606F49F" w14:textId="77777777" w:rsidR="00AA7606" w:rsidRDefault="00000000">
      <w:pPr>
        <w:pStyle w:val="MdHeading3"/>
      </w:pPr>
      <w:r>
        <w:t>38.5.2 Indicadores de Performance e Risco (Biblioteca de Indicadores - Capítulo 35)</w:t>
      </w:r>
    </w:p>
    <w:p w14:paraId="63E34A2E" w14:textId="77777777" w:rsidR="00AA7606" w:rsidRDefault="00000000">
      <w:pPr>
        <w:pStyle w:val="MdListItem"/>
        <w:numPr>
          <w:ilvl w:val="0"/>
          <w:numId w:val="2"/>
        </w:numPr>
      </w:pPr>
      <w:r>
        <w:rPr>
          <w:rStyle w:val="MdStrong"/>
        </w:rPr>
        <w:t>Dashboard de Performance</w:t>
      </w:r>
      <w:r>
        <w:t xml:space="preserve">: Monitore os KPIs (Key Performance </w:t>
      </w:r>
      <w:proofErr w:type="spellStart"/>
      <w:r>
        <w:t>Indicators</w:t>
      </w:r>
      <w:proofErr w:type="spellEnd"/>
      <w:r>
        <w:t>) para avaliar a eficiência e a qualidade da sua atuação jurídica (e.g., taxa de sucesso, tempo médio de processo).</w:t>
      </w:r>
    </w:p>
    <w:p w14:paraId="21A1BF6C" w14:textId="77777777" w:rsidR="00AA7606" w:rsidRDefault="00000000">
      <w:pPr>
        <w:pStyle w:val="MdListItem"/>
        <w:numPr>
          <w:ilvl w:val="0"/>
          <w:numId w:val="2"/>
        </w:numPr>
      </w:pPr>
      <w:r>
        <w:rPr>
          <w:rStyle w:val="MdStrong"/>
        </w:rPr>
        <w:t>Alertas de Risco</w:t>
      </w:r>
      <w:r>
        <w:t xml:space="preserve">: Fique atento aos </w:t>
      </w:r>
      <w:proofErr w:type="spellStart"/>
      <w:r>
        <w:t>KRIs</w:t>
      </w:r>
      <w:proofErr w:type="spellEnd"/>
      <w:r>
        <w:t xml:space="preserve"> (Key Risk </w:t>
      </w:r>
      <w:proofErr w:type="spellStart"/>
      <w:r>
        <w:t>Indicators</w:t>
      </w:r>
      <w:proofErr w:type="spellEnd"/>
      <w:r>
        <w:t>) que sinalizam potenciais riscos jurídicos. O JIF pode alertar sobre contingências, não conformidades ou prazos críticos.</w:t>
      </w:r>
    </w:p>
    <w:p w14:paraId="55395D9C" w14:textId="77777777" w:rsidR="00AA7606" w:rsidRDefault="00AA7606">
      <w:pPr>
        <w:pStyle w:val="MdSpace"/>
        <w:spacing w:after="60"/>
      </w:pPr>
    </w:p>
    <w:p w14:paraId="14C91F89" w14:textId="77777777" w:rsidR="00AA7606" w:rsidRDefault="00000000">
      <w:pPr>
        <w:pStyle w:val="MdHeading3"/>
      </w:pPr>
      <w:r>
        <w:t>38.5.3 Visualizações do Grafo de Conhecimento Jurídico (Capítulo 28)</w:t>
      </w:r>
    </w:p>
    <w:p w14:paraId="02CB99E6" w14:textId="77777777" w:rsidR="00AA7606" w:rsidRDefault="00000000">
      <w:pPr>
        <w:pStyle w:val="MdListItem"/>
        <w:numPr>
          <w:ilvl w:val="0"/>
          <w:numId w:val="2"/>
        </w:numPr>
      </w:pPr>
      <w:r>
        <w:rPr>
          <w:rStyle w:val="MdStrong"/>
        </w:rPr>
        <w:t>Explorando Conexões</w:t>
      </w:r>
      <w:r>
        <w:t>: Utilize a visualização do grafo para entender as relações complexas entre leis, decisões, doutrinas, partes e fatos. Isso pode revelar insights inesperados e fortalecer sua argumentação.</w:t>
      </w:r>
    </w:p>
    <w:p w14:paraId="57DBB8D6" w14:textId="77777777" w:rsidR="00AA7606" w:rsidRDefault="00000000">
      <w:pPr>
        <w:pStyle w:val="MdListItem"/>
        <w:numPr>
          <w:ilvl w:val="0"/>
          <w:numId w:val="2"/>
        </w:numPr>
      </w:pPr>
      <w:r>
        <w:rPr>
          <w:rStyle w:val="MdStrong"/>
        </w:rPr>
        <w:t>Identificando Influências</w:t>
      </w:r>
      <w:r>
        <w:t>: Veja como um precedente ou um autor doutrinário influencia outros elementos do sistema jurídico.</w:t>
      </w:r>
    </w:p>
    <w:p w14:paraId="234ED0FF" w14:textId="77777777" w:rsidR="00AA7606" w:rsidRDefault="00AA7606">
      <w:pPr>
        <w:pStyle w:val="MdSpace"/>
        <w:spacing w:after="60"/>
      </w:pPr>
    </w:p>
    <w:p w14:paraId="21B49CA8" w14:textId="77777777" w:rsidR="00AA7606" w:rsidRDefault="00000000">
      <w:pPr>
        <w:pStyle w:val="MdHeading2"/>
      </w:pPr>
      <w:r>
        <w:lastRenderedPageBreak/>
        <w:t>38.6 Suporte e Treinamento</w:t>
      </w:r>
    </w:p>
    <w:p w14:paraId="28EAA097" w14:textId="77777777" w:rsidR="00AA7606" w:rsidRDefault="00000000">
      <w:pPr>
        <w:pStyle w:val="MdParagraph"/>
      </w:pPr>
      <w:r>
        <w:t>O JIF é uma ferramenta em constante evolução. Para garantir que você aproveite ao máximo suas funcionalidades, o JIF oferece:</w:t>
      </w:r>
    </w:p>
    <w:p w14:paraId="4C1F863D" w14:textId="77777777" w:rsidR="00AA7606" w:rsidRDefault="00AA7606">
      <w:pPr>
        <w:pStyle w:val="MdSpace"/>
        <w:spacing w:after="60"/>
      </w:pPr>
    </w:p>
    <w:p w14:paraId="706DB3A4" w14:textId="77777777" w:rsidR="00AA7606" w:rsidRDefault="00000000">
      <w:pPr>
        <w:pStyle w:val="MdListItem"/>
        <w:numPr>
          <w:ilvl w:val="0"/>
          <w:numId w:val="2"/>
        </w:numPr>
      </w:pPr>
      <w:r>
        <w:rPr>
          <w:rStyle w:val="MdStrong"/>
        </w:rPr>
        <w:t>Base de Conhecimento Online</w:t>
      </w:r>
      <w:r>
        <w:t xml:space="preserve">: Acesso a artigos, tutoriais e </w:t>
      </w:r>
      <w:proofErr w:type="spellStart"/>
      <w:r>
        <w:t>FAQs</w:t>
      </w:r>
      <w:proofErr w:type="spellEnd"/>
      <w:r>
        <w:t xml:space="preserve"> sobre o uso do JIF.</w:t>
      </w:r>
    </w:p>
    <w:p w14:paraId="3B91807B" w14:textId="77777777" w:rsidR="00AA7606" w:rsidRDefault="00000000">
      <w:pPr>
        <w:pStyle w:val="MdListItem"/>
        <w:numPr>
          <w:ilvl w:val="0"/>
          <w:numId w:val="2"/>
        </w:numPr>
      </w:pPr>
      <w:r>
        <w:rPr>
          <w:rStyle w:val="MdStrong"/>
        </w:rPr>
        <w:t>Suporte Técnico</w:t>
      </w:r>
      <w:r>
        <w:t>: Canais de comunicação para tirar dúvidas e resolver problemas técnicos.</w:t>
      </w:r>
    </w:p>
    <w:p w14:paraId="57FAC9B8" w14:textId="77777777" w:rsidR="00AA7606" w:rsidRDefault="00000000">
      <w:pPr>
        <w:pStyle w:val="MdListItem"/>
        <w:numPr>
          <w:ilvl w:val="0"/>
          <w:numId w:val="2"/>
        </w:numPr>
      </w:pPr>
      <w:r>
        <w:rPr>
          <w:rStyle w:val="MdStrong"/>
        </w:rPr>
        <w:t>Treinamentos Periódicos</w:t>
      </w:r>
      <w:r>
        <w:t>: Sessões de treinamento para aprofundar o conhecimento sobre as funcionalidades do JIF e as melhores práticas de uso.</w:t>
      </w:r>
    </w:p>
    <w:p w14:paraId="4B198C48" w14:textId="77777777" w:rsidR="00AA7606" w:rsidRDefault="00AA7606">
      <w:pPr>
        <w:pStyle w:val="MdSpace"/>
        <w:spacing w:after="60"/>
      </w:pPr>
    </w:p>
    <w:p w14:paraId="2E278A56" w14:textId="77777777" w:rsidR="00AA7606" w:rsidRDefault="00000000">
      <w:pPr>
        <w:pStyle w:val="MdParagraph"/>
      </w:pPr>
      <w:r>
        <w:t xml:space="preserve">Ao dominar o uso do Juris </w:t>
      </w:r>
      <w:proofErr w:type="spellStart"/>
      <w:r>
        <w:t>Intelligence</w:t>
      </w:r>
      <w:proofErr w:type="spellEnd"/>
      <w:r>
        <w:t xml:space="preserve"> Framework, você estará equipado com uma ferramenta de ponta para navegar na complexidade do Direito, otimizar sua prática e alcançar resultados superiores. O JIF é seu parceiro na construção de uma inteligência jurídica estratégica e eficaz.</w:t>
      </w:r>
    </w:p>
    <w:p w14:paraId="3DF2D976" w14:textId="77777777" w:rsidR="00AA7606" w:rsidRDefault="00000000">
      <w:pPr>
        <w:pStyle w:val="MdHeading1"/>
      </w:pPr>
      <w:r>
        <w:t>Capítulo 39: Casos de Uso e Aplicações Práticas</w:t>
      </w:r>
    </w:p>
    <w:p w14:paraId="288D6400" w14:textId="77777777" w:rsidR="00AA7606" w:rsidRDefault="00000000">
      <w:pPr>
        <w:pStyle w:val="MdHeading2"/>
      </w:pPr>
      <w:r>
        <w:t>39.1 Da Teoria à Realidade: O JIF em Ação</w:t>
      </w:r>
    </w:p>
    <w:p w14:paraId="53422F90" w14:textId="77777777" w:rsidR="00AA7606" w:rsidRDefault="00000000">
      <w:pPr>
        <w:pStyle w:val="MdParagraph"/>
      </w:pPr>
      <w:r>
        <w:t xml:space="preserve">O Juris </w:t>
      </w:r>
      <w:proofErr w:type="spellStart"/>
      <w:r>
        <w:t>Intelligence</w:t>
      </w:r>
      <w:proofErr w:type="spellEnd"/>
      <w:r>
        <w:t xml:space="preserve"> Framework (JIF) é uma arquitetura robusta e multifacetada, concebida para integrar inteligência artificial, gestão do conhecimento e análise estratégica no domínio jurídico. No entanto, a verdadeira medida de sua eficácia reside em sua capacidade de ser aplicado em cenários práticos, transformando desafios jurídicos complexos em oportunidades para uma atuação mais eficiente, precisa e estratégica. Este capítulo apresenta uma série de casos de uso e aplicações práticas do JIF, demonstrando como seus diversos módulos e motores podem ser combinados para resolver problemas reais enfrentados por advogados, departamentos jurídicos, órgãos públicos e outras instituições. Cada caso de uso ilustra a sinergia entre os componentes do JIF, destacando como a teoria se traduz em resultados tangíveis e em uma vantagem competitiva significativa.</w:t>
      </w:r>
    </w:p>
    <w:p w14:paraId="2D277FCE" w14:textId="77777777" w:rsidR="00AA7606" w:rsidRDefault="00AA7606">
      <w:pPr>
        <w:pStyle w:val="MdSpace"/>
        <w:spacing w:after="60"/>
      </w:pPr>
    </w:p>
    <w:p w14:paraId="5F5EC92B" w14:textId="77777777" w:rsidR="00AA7606" w:rsidRDefault="00000000">
      <w:pPr>
        <w:pStyle w:val="MdHeading2"/>
      </w:pPr>
      <w:r>
        <w:t>39.2 Caso de Uso 1: Otimização da Gestão de Litígios em Massa</w:t>
      </w:r>
    </w:p>
    <w:p w14:paraId="52584D76" w14:textId="77777777" w:rsidR="00AA7606" w:rsidRDefault="00000000">
      <w:pPr>
        <w:pStyle w:val="MdParagraph"/>
      </w:pPr>
      <w:r>
        <w:rPr>
          <w:rStyle w:val="MdStrong"/>
        </w:rPr>
        <w:t>Cenário</w:t>
      </w:r>
      <w:r>
        <w:t>: Um grande banco enfrenta milhares de ações judiciais de consumidores, com características semelhantes, mas com nuances que exigem análise individualizada. A gestão manual é custosa, lenta e propensa a erros.</w:t>
      </w:r>
    </w:p>
    <w:p w14:paraId="20A095B7" w14:textId="77777777" w:rsidR="00AA7606" w:rsidRDefault="00AA7606">
      <w:pPr>
        <w:pStyle w:val="MdSpace"/>
        <w:spacing w:after="60"/>
      </w:pPr>
    </w:p>
    <w:p w14:paraId="4B9C4BE5" w14:textId="77777777" w:rsidR="00AA7606" w:rsidRDefault="00000000">
      <w:pPr>
        <w:pStyle w:val="MdParagraph"/>
      </w:pPr>
      <w:r>
        <w:rPr>
          <w:rStyle w:val="MdStrong"/>
        </w:rPr>
        <w:t>Aplicação do JIF</w:t>
      </w:r>
      <w:r>
        <w:t>:</w:t>
      </w:r>
    </w:p>
    <w:p w14:paraId="461875CB" w14:textId="77777777" w:rsidR="00AA7606" w:rsidRDefault="00AA7606">
      <w:pPr>
        <w:pStyle w:val="MdSpace"/>
        <w:spacing w:after="60"/>
      </w:pPr>
    </w:p>
    <w:p w14:paraId="336BD246" w14:textId="77777777" w:rsidR="00AA7606" w:rsidRDefault="00000000">
      <w:pPr>
        <w:pStyle w:val="MdListItem"/>
        <w:numPr>
          <w:ilvl w:val="0"/>
          <w:numId w:val="3"/>
        </w:numPr>
      </w:pPr>
      <w:r>
        <w:rPr>
          <w:rStyle w:val="MdStrong"/>
        </w:rPr>
        <w:t>Coleta e Análise Documental Integral (MJF - Capítulo 25)</w:t>
      </w:r>
      <w:r>
        <w:t>: O JIF ingere automaticamente todas as petições iniciais, contestações, provas e decisões de cada processo. O Motor de PLN (Capítulo 30) extrai entidades (partes, valores, datas, objetos da ação) e relações, criando um Grafo de Conhecimento Jurídico (Capítulo 28) para cada caso.</w:t>
      </w:r>
    </w:p>
    <w:p w14:paraId="4A6EA5FD" w14:textId="77777777" w:rsidR="00AA7606" w:rsidRDefault="00000000">
      <w:pPr>
        <w:pStyle w:val="MdListItem"/>
        <w:numPr>
          <w:ilvl w:val="0"/>
          <w:numId w:val="3"/>
        </w:numPr>
      </w:pPr>
      <w:r>
        <w:rPr>
          <w:rStyle w:val="MdStrong"/>
        </w:rPr>
        <w:lastRenderedPageBreak/>
        <w:t>Classificação e Categorização (Ontologia Jurídica - Capítulo 27)</w:t>
      </w:r>
      <w:r>
        <w:t>: Os casos são automaticamente classificados por tipo de ação, tema jurídico, valor da causa e tribunal, utilizando a Ontologia Jurídica para padronizar a terminologia.</w:t>
      </w:r>
    </w:p>
    <w:p w14:paraId="11E2BD98" w14:textId="77777777" w:rsidR="00AA7606" w:rsidRDefault="00000000">
      <w:pPr>
        <w:pStyle w:val="MdListItem"/>
        <w:numPr>
          <w:ilvl w:val="0"/>
          <w:numId w:val="3"/>
        </w:numPr>
      </w:pPr>
      <w:r>
        <w:rPr>
          <w:rStyle w:val="MdStrong"/>
        </w:rPr>
        <w:t>Análise de Padrões Decisórios (Motor Decisório Jurídico - Capítulo 24)</w:t>
      </w:r>
      <w:r>
        <w:t>: O MDJ analisa o histórico de decisões dos julgadores envolvidos, identificando padrões de acolhimento de teses, valoração de provas e valores de condenação em casos semelhantes. Isso permite prever a probabilidade de sucesso e o valor esperado de cada litígio.</w:t>
      </w:r>
    </w:p>
    <w:p w14:paraId="42902C29" w14:textId="77777777" w:rsidR="00AA7606" w:rsidRDefault="00000000">
      <w:pPr>
        <w:pStyle w:val="MdListItem"/>
        <w:numPr>
          <w:ilvl w:val="0"/>
          <w:numId w:val="3"/>
        </w:numPr>
      </w:pPr>
      <w:r>
        <w:rPr>
          <w:rStyle w:val="MdStrong"/>
        </w:rPr>
        <w:t xml:space="preserve">Geração de Peças Processuais (Biblioteca de </w:t>
      </w:r>
      <w:proofErr w:type="spellStart"/>
      <w:r>
        <w:rPr>
          <w:rStyle w:val="MdStrong"/>
        </w:rPr>
        <w:t>Templates</w:t>
      </w:r>
      <w:proofErr w:type="spellEnd"/>
      <w:r>
        <w:rPr>
          <w:rStyle w:val="MdStrong"/>
        </w:rPr>
        <w:t xml:space="preserve"> - Capítulo 33)</w:t>
      </w:r>
      <w:r>
        <w:t xml:space="preserve">: Com base na classificação do caso e nos padrões decisórios, o JIF sugere o </w:t>
      </w:r>
      <w:proofErr w:type="spellStart"/>
      <w:r>
        <w:t>template</w:t>
      </w:r>
      <w:proofErr w:type="spellEnd"/>
      <w:r>
        <w:t xml:space="preserve"> de contestação mais adequado e o </w:t>
      </w:r>
      <w:proofErr w:type="spellStart"/>
      <w:r>
        <w:t>pré</w:t>
      </w:r>
      <w:proofErr w:type="spellEnd"/>
      <w:r>
        <w:t>-preenche com os dados extraídos do processo. Cláusulas condicionais são ativadas/desativadas conforme as especificidades do caso.</w:t>
      </w:r>
    </w:p>
    <w:p w14:paraId="2FFB06B9" w14:textId="77777777" w:rsidR="00AA7606" w:rsidRDefault="00000000">
      <w:pPr>
        <w:pStyle w:val="MdListItem"/>
        <w:numPr>
          <w:ilvl w:val="0"/>
          <w:numId w:val="3"/>
        </w:numPr>
      </w:pPr>
      <w:r>
        <w:rPr>
          <w:rStyle w:val="MdStrong"/>
        </w:rPr>
        <w:t>Auditoria de Coerência (Motor de Coerência Jurídica - Capítulo 23)</w:t>
      </w:r>
      <w:r>
        <w:t>: O MCJ audita a contestação gerada, identificando omissões, contradições ou fragilidades argumentativas antes do protocolo, garantindo a qualidade técnica da peça.</w:t>
      </w:r>
    </w:p>
    <w:p w14:paraId="4C3DBB47" w14:textId="77777777" w:rsidR="00AA7606" w:rsidRDefault="00000000">
      <w:pPr>
        <w:pStyle w:val="MdListItem"/>
        <w:numPr>
          <w:ilvl w:val="0"/>
          <w:numId w:val="3"/>
        </w:numPr>
      </w:pPr>
      <w:r>
        <w:rPr>
          <w:rStyle w:val="MdStrong"/>
        </w:rPr>
        <w:t>Gestão de Riscos (Motor de Gestão de Riscos - Capítulo 26)</w:t>
      </w:r>
      <w:r>
        <w:t>: O JIF monitora o portfólio de litígios, atualizando as contingências passivas e alertando sobre casos de alto risco ou que exigem atenção imediata.</w:t>
      </w:r>
    </w:p>
    <w:p w14:paraId="774664FC" w14:textId="77777777" w:rsidR="00AA7606" w:rsidRDefault="00000000">
      <w:pPr>
        <w:pStyle w:val="MdListItem"/>
        <w:numPr>
          <w:ilvl w:val="0"/>
          <w:numId w:val="3"/>
        </w:numPr>
      </w:pPr>
      <w:r>
        <w:rPr>
          <w:rStyle w:val="MdStrong"/>
        </w:rPr>
        <w:t>Relatórios e Dashboards (Biblioteca de Indicadores - Capítulo 35)</w:t>
      </w:r>
      <w:r>
        <w:t>: Gestores têm acesso a dashboards em tempo real com KPIs como taxa de sucesso, tempo médio de processo, custo por litígio e valor total de contingências, permitindo uma gestão estratégica do contencioso.</w:t>
      </w:r>
    </w:p>
    <w:p w14:paraId="629D21B6" w14:textId="77777777" w:rsidR="00AA7606" w:rsidRDefault="00AA7606">
      <w:pPr>
        <w:pStyle w:val="MdSpace"/>
        <w:spacing w:after="60"/>
      </w:pPr>
    </w:p>
    <w:p w14:paraId="41234139" w14:textId="77777777" w:rsidR="00AA7606" w:rsidRDefault="00000000">
      <w:pPr>
        <w:pStyle w:val="MdParagraph"/>
      </w:pPr>
      <w:r>
        <w:rPr>
          <w:rStyle w:val="MdStrong"/>
        </w:rPr>
        <w:t>Benefícios</w:t>
      </w:r>
      <w:r>
        <w:t>: Redução drástica do tempo de análise e elaboração de peças, aumento da taxa de sucesso, otimização de custos, maior previsibilidade e controle sobre o passivo judicial.</w:t>
      </w:r>
    </w:p>
    <w:p w14:paraId="0089F616" w14:textId="77777777" w:rsidR="00AA7606" w:rsidRDefault="00AA7606">
      <w:pPr>
        <w:pStyle w:val="MdSpace"/>
        <w:spacing w:after="60"/>
      </w:pPr>
    </w:p>
    <w:p w14:paraId="47B25D51" w14:textId="77777777" w:rsidR="00AA7606" w:rsidRDefault="00000000">
      <w:pPr>
        <w:pStyle w:val="MdHeading2"/>
      </w:pPr>
      <w:r>
        <w:t xml:space="preserve">39.3 Caso de Uso 2: </w:t>
      </w:r>
      <w:proofErr w:type="spellStart"/>
      <w:r>
        <w:t>Due</w:t>
      </w:r>
      <w:proofErr w:type="spellEnd"/>
      <w:r>
        <w:t xml:space="preserve"> </w:t>
      </w:r>
      <w:proofErr w:type="spellStart"/>
      <w:r>
        <w:t>Diligence</w:t>
      </w:r>
      <w:proofErr w:type="spellEnd"/>
      <w:r>
        <w:t xml:space="preserve"> Legal em Fusões e Aquisições (M&amp;A)</w:t>
      </w:r>
    </w:p>
    <w:p w14:paraId="20B2D687" w14:textId="77777777" w:rsidR="00AA7606" w:rsidRDefault="00000000">
      <w:pPr>
        <w:pStyle w:val="MdParagraph"/>
      </w:pPr>
      <w:r>
        <w:rPr>
          <w:rStyle w:val="MdStrong"/>
        </w:rPr>
        <w:t>Cenário</w:t>
      </w:r>
      <w:r>
        <w:t xml:space="preserve">: Uma empresa planeja adquirir outra e precisa realizar uma </w:t>
      </w:r>
      <w:proofErr w:type="spellStart"/>
      <w:r>
        <w:t>due</w:t>
      </w:r>
      <w:proofErr w:type="spellEnd"/>
      <w:r>
        <w:t xml:space="preserve"> </w:t>
      </w:r>
      <w:proofErr w:type="spellStart"/>
      <w:r>
        <w:t>diligence</w:t>
      </w:r>
      <w:proofErr w:type="spellEnd"/>
      <w:r>
        <w:t xml:space="preserve"> legal abrangente para identificar riscos, passivos e contingências ocultas.</w:t>
      </w:r>
    </w:p>
    <w:p w14:paraId="07DCBFC7" w14:textId="77777777" w:rsidR="00AA7606" w:rsidRDefault="00AA7606">
      <w:pPr>
        <w:pStyle w:val="MdSpace"/>
        <w:spacing w:after="60"/>
      </w:pPr>
    </w:p>
    <w:p w14:paraId="3AB5FAC1" w14:textId="77777777" w:rsidR="00AA7606" w:rsidRDefault="00000000">
      <w:pPr>
        <w:pStyle w:val="MdParagraph"/>
      </w:pPr>
      <w:r>
        <w:rPr>
          <w:rStyle w:val="MdStrong"/>
        </w:rPr>
        <w:t>Aplicação do JIF</w:t>
      </w:r>
      <w:r>
        <w:t>:</w:t>
      </w:r>
    </w:p>
    <w:p w14:paraId="72618033" w14:textId="77777777" w:rsidR="00AA7606" w:rsidRDefault="00AA7606">
      <w:pPr>
        <w:pStyle w:val="MdSpace"/>
        <w:spacing w:after="60"/>
      </w:pPr>
    </w:p>
    <w:p w14:paraId="21800650" w14:textId="77777777" w:rsidR="00AA7606" w:rsidRDefault="00000000">
      <w:pPr>
        <w:pStyle w:val="MdListItem"/>
        <w:numPr>
          <w:ilvl w:val="0"/>
          <w:numId w:val="3"/>
        </w:numPr>
      </w:pPr>
      <w:r>
        <w:rPr>
          <w:rStyle w:val="MdStrong"/>
        </w:rPr>
        <w:t>Coleta e Análise Documental (MJF - Capítulo 25)</w:t>
      </w:r>
      <w:r>
        <w:t>: O JIF ingere todos os documentos da empresa-alvo (contratos, processos judiciais, licenças, registros de propriedade intelectual, políticas internas). O PLN extrai informações relevantes e as organiza no Grafo de Conhecimento Jurídico.</w:t>
      </w:r>
    </w:p>
    <w:p w14:paraId="477EE030" w14:textId="77777777" w:rsidR="00AA7606" w:rsidRDefault="00000000">
      <w:pPr>
        <w:pStyle w:val="MdListItem"/>
        <w:numPr>
          <w:ilvl w:val="0"/>
          <w:numId w:val="3"/>
        </w:numPr>
      </w:pPr>
      <w:r>
        <w:rPr>
          <w:rStyle w:val="MdStrong"/>
        </w:rPr>
        <w:t>Auditoria Jurídica Automatizada (Motor de Auditoria Jurídica - Capítulo 22)</w:t>
      </w:r>
      <w:r>
        <w:t xml:space="preserve">: O JIF aplica checklists de </w:t>
      </w:r>
      <w:proofErr w:type="spellStart"/>
      <w:r>
        <w:t>due</w:t>
      </w:r>
      <w:proofErr w:type="spellEnd"/>
      <w:r>
        <w:t xml:space="preserve"> </w:t>
      </w:r>
      <w:proofErr w:type="spellStart"/>
      <w:r>
        <w:t>diligence</w:t>
      </w:r>
      <w:proofErr w:type="spellEnd"/>
      <w:r>
        <w:t xml:space="preserve"> (Biblioteca de Checklists - Capítulo 34) para verificar a conformidade dos documentos com a legislação e regulamentação aplicáveis. O Motor de Compliance (Capítulo 26) identifica não conformidades em áreas como anticorrupção, proteção de dados e ambiental.</w:t>
      </w:r>
    </w:p>
    <w:p w14:paraId="696B62F5" w14:textId="77777777" w:rsidR="00AA7606" w:rsidRDefault="00000000">
      <w:pPr>
        <w:pStyle w:val="MdListItem"/>
        <w:numPr>
          <w:ilvl w:val="0"/>
          <w:numId w:val="3"/>
        </w:numPr>
      </w:pPr>
      <w:r>
        <w:rPr>
          <w:rStyle w:val="MdStrong"/>
        </w:rPr>
        <w:t>Identificação de Passivos e Contingências (Motor de Gestão de Riscos - Capítulo 26)</w:t>
      </w:r>
      <w:r>
        <w:t xml:space="preserve">: O JIF analisa os contratos e processos judiciais para identificar passivos (e.g., </w:t>
      </w:r>
      <w:r>
        <w:lastRenderedPageBreak/>
        <w:t>condenações definitivas) e contingências (e.g., processos em andamento com alta probabilidade de perda), classificando-os por probabilidade e impacto.</w:t>
      </w:r>
    </w:p>
    <w:p w14:paraId="57C042D2" w14:textId="77777777" w:rsidR="00AA7606" w:rsidRDefault="00000000">
      <w:pPr>
        <w:pStyle w:val="MdListItem"/>
        <w:numPr>
          <w:ilvl w:val="0"/>
          <w:numId w:val="3"/>
        </w:numPr>
      </w:pPr>
      <w:r>
        <w:rPr>
          <w:rStyle w:val="MdStrong"/>
        </w:rPr>
        <w:t>Análise de Propriedade Intelectual</w:t>
      </w:r>
      <w:r>
        <w:t>: O JIF verifica a validade e a titularidade de marcas, patentes e outros ativos de PI, identificando riscos de infração ou caducidade.</w:t>
      </w:r>
    </w:p>
    <w:p w14:paraId="05D048C3" w14:textId="77777777" w:rsidR="00AA7606" w:rsidRDefault="00000000">
      <w:pPr>
        <w:pStyle w:val="MdListItem"/>
        <w:numPr>
          <w:ilvl w:val="0"/>
          <w:numId w:val="3"/>
        </w:numPr>
      </w:pPr>
      <w:r>
        <w:rPr>
          <w:rStyle w:val="MdStrong"/>
        </w:rPr>
        <w:t xml:space="preserve">Geração de Relatório de </w:t>
      </w:r>
      <w:proofErr w:type="spellStart"/>
      <w:r>
        <w:rPr>
          <w:rStyle w:val="MdStrong"/>
        </w:rPr>
        <w:t>Due</w:t>
      </w:r>
      <w:proofErr w:type="spellEnd"/>
      <w:r>
        <w:rPr>
          <w:rStyle w:val="MdStrong"/>
        </w:rPr>
        <w:t xml:space="preserve"> </w:t>
      </w:r>
      <w:proofErr w:type="spellStart"/>
      <w:r>
        <w:rPr>
          <w:rStyle w:val="MdStrong"/>
        </w:rPr>
        <w:t>Diligence</w:t>
      </w:r>
      <w:proofErr w:type="spellEnd"/>
      <w:r>
        <w:rPr>
          <w:rStyle w:val="MdStrong"/>
        </w:rPr>
        <w:t xml:space="preserve"> (Biblioteca de Briefings - Capítulo 32)</w:t>
      </w:r>
      <w:r>
        <w:t>: O JIF gera um relatório conciso e estruturado, destacando os principais achados, os riscos identificados, os passivos quantificados e as recomendações para mitigação, permitindo que os decisores avaliem o negócio com base em informações precisas.</w:t>
      </w:r>
    </w:p>
    <w:p w14:paraId="2284057B" w14:textId="77777777" w:rsidR="00AA7606" w:rsidRDefault="00000000">
      <w:pPr>
        <w:pStyle w:val="MdListItem"/>
        <w:numPr>
          <w:ilvl w:val="0"/>
          <w:numId w:val="3"/>
        </w:numPr>
      </w:pPr>
      <w:r>
        <w:rPr>
          <w:rStyle w:val="MdStrong"/>
        </w:rPr>
        <w:t>Simulação de Cenários (Modelos Matemáticos - Capítulo 29)</w:t>
      </w:r>
      <w:r>
        <w:t>: O JIF pode simular o impacto financeiro de diferentes cenários de risco (e.g., perda de um processo, multa regulatória), auxiliando na negociação do preço de aquisição.</w:t>
      </w:r>
    </w:p>
    <w:p w14:paraId="3DD312B4" w14:textId="77777777" w:rsidR="00AA7606" w:rsidRDefault="00AA7606">
      <w:pPr>
        <w:pStyle w:val="MdSpace"/>
        <w:spacing w:after="60"/>
      </w:pPr>
    </w:p>
    <w:p w14:paraId="6581671E" w14:textId="77777777" w:rsidR="00AA7606" w:rsidRDefault="00000000">
      <w:pPr>
        <w:pStyle w:val="MdParagraph"/>
      </w:pPr>
      <w:r>
        <w:rPr>
          <w:rStyle w:val="MdStrong"/>
        </w:rPr>
        <w:t>Benefícios</w:t>
      </w:r>
      <w:r>
        <w:t xml:space="preserve">: Agilidade na análise de grandes volumes de documentos, identificação precisa de riscos e passivos, redução de custos com </w:t>
      </w:r>
      <w:proofErr w:type="spellStart"/>
      <w:r>
        <w:t>due</w:t>
      </w:r>
      <w:proofErr w:type="spellEnd"/>
      <w:r>
        <w:t xml:space="preserve"> </w:t>
      </w:r>
      <w:proofErr w:type="spellStart"/>
      <w:r>
        <w:t>diligence</w:t>
      </w:r>
      <w:proofErr w:type="spellEnd"/>
      <w:r>
        <w:t>, maior segurança na tomada de decisão de M&amp;A.</w:t>
      </w:r>
    </w:p>
    <w:p w14:paraId="305DE109" w14:textId="77777777" w:rsidR="00AA7606" w:rsidRDefault="00AA7606">
      <w:pPr>
        <w:pStyle w:val="MdSpace"/>
        <w:spacing w:after="60"/>
      </w:pPr>
    </w:p>
    <w:p w14:paraId="1C8EE8C5" w14:textId="77777777" w:rsidR="00AA7606" w:rsidRDefault="00000000">
      <w:pPr>
        <w:pStyle w:val="MdHeading2"/>
      </w:pPr>
      <w:r>
        <w:t>39.4 Caso de Uso 3: Consultoria Jurídica Preventiva e Compliance</w:t>
      </w:r>
    </w:p>
    <w:p w14:paraId="31848085" w14:textId="77777777" w:rsidR="00AA7606" w:rsidRDefault="00000000">
      <w:pPr>
        <w:pStyle w:val="MdParagraph"/>
      </w:pPr>
      <w:r>
        <w:rPr>
          <w:rStyle w:val="MdStrong"/>
        </w:rPr>
        <w:t>Cenário</w:t>
      </w:r>
      <w:r>
        <w:t>: Uma empresa de tecnologia precisa garantir que suas operações estejam em conformidade com a Lei Geral de Proteção de Dados (LGPD) e outras regulamentações de privacidade, além de mitigar riscos de não conformidade.</w:t>
      </w:r>
    </w:p>
    <w:p w14:paraId="43433593" w14:textId="77777777" w:rsidR="00AA7606" w:rsidRDefault="00AA7606">
      <w:pPr>
        <w:pStyle w:val="MdSpace"/>
        <w:spacing w:after="60"/>
      </w:pPr>
    </w:p>
    <w:p w14:paraId="046B1848" w14:textId="77777777" w:rsidR="00AA7606" w:rsidRDefault="00000000">
      <w:pPr>
        <w:pStyle w:val="MdParagraph"/>
      </w:pPr>
      <w:r>
        <w:rPr>
          <w:rStyle w:val="MdStrong"/>
        </w:rPr>
        <w:t>Aplicação do JIF</w:t>
      </w:r>
      <w:r>
        <w:t>:</w:t>
      </w:r>
    </w:p>
    <w:p w14:paraId="1B8F2766" w14:textId="77777777" w:rsidR="00AA7606" w:rsidRDefault="00AA7606">
      <w:pPr>
        <w:pStyle w:val="MdSpace"/>
        <w:spacing w:after="60"/>
      </w:pPr>
    </w:p>
    <w:p w14:paraId="5DE73218" w14:textId="77777777" w:rsidR="00AA7606" w:rsidRDefault="00000000">
      <w:pPr>
        <w:pStyle w:val="MdListItem"/>
        <w:numPr>
          <w:ilvl w:val="0"/>
          <w:numId w:val="3"/>
        </w:numPr>
      </w:pPr>
      <w:r>
        <w:rPr>
          <w:rStyle w:val="MdStrong"/>
        </w:rPr>
        <w:t>Mapeamento de Obrigações Regulatórias (Motor Normativo - Capítulo 26)</w:t>
      </w:r>
      <w:r>
        <w:t>: O JIF identifica todas as leis, regulamentos e normas aplicáveis à proteção de dados e privacidade no setor de tecnologia, incluindo a LGPD, regulamentos setoriais e melhores práticas internacionais.</w:t>
      </w:r>
    </w:p>
    <w:p w14:paraId="0979ABD9" w14:textId="77777777" w:rsidR="00AA7606" w:rsidRDefault="00000000">
      <w:pPr>
        <w:pStyle w:val="MdListItem"/>
        <w:numPr>
          <w:ilvl w:val="0"/>
          <w:numId w:val="3"/>
        </w:numPr>
      </w:pPr>
      <w:r>
        <w:rPr>
          <w:rStyle w:val="MdStrong"/>
        </w:rPr>
        <w:t>Auditoria de Compliance (Motor de Compliance - Capítulo 26)</w:t>
      </w:r>
      <w:r>
        <w:t>: O JIF utiliza checklists de compliance (Biblioteca de Checklists - Capítulo 34) para auditar os processos internos da empresa (coleta, armazenamento, tratamento e descarte de dados), identificando não conformidades e lacunas.</w:t>
      </w:r>
    </w:p>
    <w:p w14:paraId="1BC2513E" w14:textId="77777777" w:rsidR="00AA7606" w:rsidRDefault="00000000">
      <w:pPr>
        <w:pStyle w:val="MdListItem"/>
        <w:numPr>
          <w:ilvl w:val="0"/>
          <w:numId w:val="3"/>
        </w:numPr>
      </w:pPr>
      <w:r>
        <w:rPr>
          <w:rStyle w:val="MdStrong"/>
        </w:rPr>
        <w:t>Análise de Riscos de Privacidade (Motor de Gestão de Riscos - Capítulo 26)</w:t>
      </w:r>
      <w:r>
        <w:t>: O JIF avalia os riscos de violação de dados, multas regulatórias e danos reputacionais, classificando-os por probabilidade e impacto. Sugere medidas de mitigação, como a implementação de criptografia, anonimização de dados ou revisão de políticas de acesso.</w:t>
      </w:r>
    </w:p>
    <w:p w14:paraId="08B36DDA" w14:textId="77777777" w:rsidR="00AA7606" w:rsidRDefault="00000000">
      <w:pPr>
        <w:pStyle w:val="MdListItem"/>
        <w:numPr>
          <w:ilvl w:val="0"/>
          <w:numId w:val="3"/>
        </w:numPr>
      </w:pPr>
      <w:r>
        <w:rPr>
          <w:rStyle w:val="MdStrong"/>
        </w:rPr>
        <w:t xml:space="preserve">Geração de Políticas e Contratos (Biblioteca de </w:t>
      </w:r>
      <w:proofErr w:type="spellStart"/>
      <w:r>
        <w:rPr>
          <w:rStyle w:val="MdStrong"/>
        </w:rPr>
        <w:t>Templates</w:t>
      </w:r>
      <w:proofErr w:type="spellEnd"/>
      <w:r>
        <w:rPr>
          <w:rStyle w:val="MdStrong"/>
        </w:rPr>
        <w:t xml:space="preserve"> - Capítulo 33)</w:t>
      </w:r>
      <w:r>
        <w:t xml:space="preserve">: O JIF auxilia na elaboração de políticas de privacidade, termos de uso, contratos com fornecedores e cláusulas de consentimento, garantindo a conformidade com a LGPD. Os </w:t>
      </w:r>
      <w:proofErr w:type="spellStart"/>
      <w:r>
        <w:t>templates</w:t>
      </w:r>
      <w:proofErr w:type="spellEnd"/>
      <w:r>
        <w:t xml:space="preserve"> são </w:t>
      </w:r>
      <w:proofErr w:type="spellStart"/>
      <w:r>
        <w:t>pré</w:t>
      </w:r>
      <w:proofErr w:type="spellEnd"/>
      <w:r>
        <w:t>-preenchidos e auditados pelo Motor de Coerência Jurídica.</w:t>
      </w:r>
    </w:p>
    <w:p w14:paraId="6689EBC1" w14:textId="77777777" w:rsidR="00AA7606" w:rsidRDefault="00000000">
      <w:pPr>
        <w:pStyle w:val="MdListItem"/>
        <w:numPr>
          <w:ilvl w:val="0"/>
          <w:numId w:val="3"/>
        </w:numPr>
      </w:pPr>
      <w:r>
        <w:rPr>
          <w:rStyle w:val="MdStrong"/>
        </w:rPr>
        <w:t>Treinamento e Comunicação</w:t>
      </w:r>
      <w:r>
        <w:t>: O JIF pode gerar briefings (Biblioteca de Briefings - Capítulo 32) sobre a LGPD e as políticas internas da empresa, facilitando o treinamento dos colaboradores e a comunicação das diretrizes de privacidade.</w:t>
      </w:r>
    </w:p>
    <w:p w14:paraId="542647B8" w14:textId="77777777" w:rsidR="00AA7606" w:rsidRDefault="00000000">
      <w:pPr>
        <w:pStyle w:val="MdListItem"/>
        <w:numPr>
          <w:ilvl w:val="0"/>
          <w:numId w:val="3"/>
        </w:numPr>
      </w:pPr>
      <w:r>
        <w:rPr>
          <w:rStyle w:val="MdStrong"/>
        </w:rPr>
        <w:lastRenderedPageBreak/>
        <w:t>Monitoramento Contínuo</w:t>
      </w:r>
      <w:r>
        <w:t>: O JIF monitora continuamente as operações da empresa e o ambiente regulatório, alertando sobre novas não conformidades ou alterações na legislação que possam impactar a estratégia de compliance.</w:t>
      </w:r>
    </w:p>
    <w:p w14:paraId="5B9A3A4E" w14:textId="77777777" w:rsidR="00AA7606" w:rsidRDefault="00AA7606">
      <w:pPr>
        <w:pStyle w:val="MdSpace"/>
        <w:spacing w:after="60"/>
      </w:pPr>
    </w:p>
    <w:p w14:paraId="46BBA1B8" w14:textId="77777777" w:rsidR="00AA7606" w:rsidRDefault="00000000">
      <w:pPr>
        <w:pStyle w:val="MdParagraph"/>
      </w:pPr>
      <w:r>
        <w:rPr>
          <w:rStyle w:val="MdStrong"/>
        </w:rPr>
        <w:t>Benefícios</w:t>
      </w:r>
      <w:r>
        <w:t>: Garantia de conformidade com a LGPD, redução de riscos de multas e sanções, proteção da reputação da empresa, otimização da elaboração de documentos e políticas de privacidade.</w:t>
      </w:r>
    </w:p>
    <w:p w14:paraId="2737F274" w14:textId="77777777" w:rsidR="00AA7606" w:rsidRDefault="00AA7606">
      <w:pPr>
        <w:pStyle w:val="MdSpace"/>
        <w:spacing w:after="60"/>
      </w:pPr>
    </w:p>
    <w:p w14:paraId="285D011E" w14:textId="77777777" w:rsidR="00AA7606" w:rsidRDefault="00000000">
      <w:pPr>
        <w:pStyle w:val="MdHeading2"/>
      </w:pPr>
      <w:r>
        <w:t>39.5 Caso de Uso 4: Formulação de Estratégias Recursais</w:t>
      </w:r>
    </w:p>
    <w:p w14:paraId="13009F7D" w14:textId="77777777" w:rsidR="00AA7606" w:rsidRDefault="00000000">
      <w:pPr>
        <w:pStyle w:val="MdParagraph"/>
      </w:pPr>
      <w:r>
        <w:rPr>
          <w:rStyle w:val="MdStrong"/>
        </w:rPr>
        <w:t>Cenário</w:t>
      </w:r>
      <w:r>
        <w:t>: Um advogado precisa decidir se vale a pena interpor um recurso contra uma decisão desfavorável, e qual a melhor estratégia para maximizar as chances de sucesso.</w:t>
      </w:r>
    </w:p>
    <w:p w14:paraId="19F32BBF" w14:textId="77777777" w:rsidR="00AA7606" w:rsidRDefault="00AA7606">
      <w:pPr>
        <w:pStyle w:val="MdSpace"/>
        <w:spacing w:after="60"/>
      </w:pPr>
    </w:p>
    <w:p w14:paraId="20E1EDBE" w14:textId="77777777" w:rsidR="00AA7606" w:rsidRDefault="00000000">
      <w:pPr>
        <w:pStyle w:val="MdParagraph"/>
      </w:pPr>
      <w:r>
        <w:rPr>
          <w:rStyle w:val="MdStrong"/>
        </w:rPr>
        <w:t>Aplicação do JIF</w:t>
      </w:r>
      <w:r>
        <w:t>:</w:t>
      </w:r>
    </w:p>
    <w:p w14:paraId="166A6413" w14:textId="77777777" w:rsidR="00AA7606" w:rsidRDefault="00AA7606">
      <w:pPr>
        <w:pStyle w:val="MdSpace"/>
        <w:spacing w:after="60"/>
      </w:pPr>
    </w:p>
    <w:p w14:paraId="0A8DDC69" w14:textId="77777777" w:rsidR="00AA7606" w:rsidRDefault="00000000">
      <w:pPr>
        <w:pStyle w:val="MdListItem"/>
        <w:numPr>
          <w:ilvl w:val="0"/>
          <w:numId w:val="3"/>
        </w:numPr>
      </w:pPr>
      <w:r>
        <w:rPr>
          <w:rStyle w:val="MdStrong"/>
        </w:rPr>
        <w:t>Engenharia Reversa da Decisão (MJF - Capítulo 25)</w:t>
      </w:r>
      <w:r>
        <w:t>: O JIF analisa a decisão desfavorável, identificando a tese jurídica utilizada, as provas valoradas/ignoradas, os fundamentos, os precedentes citados e os argumentos rejeitados ou não analisados. O Motor de Coerência Jurídica (Capítulo 23) aponta omissões, contradições, saltos lógicos ou fundamentação insuficiente.</w:t>
      </w:r>
    </w:p>
    <w:p w14:paraId="7F4D61C3" w14:textId="77777777" w:rsidR="00AA7606" w:rsidRDefault="00000000">
      <w:pPr>
        <w:pStyle w:val="MdListItem"/>
        <w:numPr>
          <w:ilvl w:val="0"/>
          <w:numId w:val="3"/>
        </w:numPr>
      </w:pPr>
      <w:r>
        <w:rPr>
          <w:rStyle w:val="MdStrong"/>
        </w:rPr>
        <w:t>Pesquisa Jurisprudencial (Motor Jurisprudencial - Capítulo 26)</w:t>
      </w:r>
      <w:r>
        <w:t>: O JIF realiza uma pesquisa aprofundada em tribunais superiores e locais, buscando precedentes favoráveis à tese do cliente e identificando a jurisprudência dominante sobre a matéria. O Grafo de Conhecimento Jurídico (Capítulo 28) visualiza as relações entre a decisão, as normas e os precedentes.</w:t>
      </w:r>
    </w:p>
    <w:p w14:paraId="56AC69D4" w14:textId="77777777" w:rsidR="00AA7606" w:rsidRDefault="00000000">
      <w:pPr>
        <w:pStyle w:val="MdListItem"/>
        <w:numPr>
          <w:ilvl w:val="0"/>
          <w:numId w:val="3"/>
        </w:numPr>
      </w:pPr>
      <w:r>
        <w:rPr>
          <w:rStyle w:val="MdStrong"/>
        </w:rPr>
        <w:t>Engenharia Cognitiva do Julgador (Motor Decisório Jurídico - Capítulo 24)</w:t>
      </w:r>
      <w:r>
        <w:t>: O MDJ analisa o padrão decisório do julgador que proferiu a decisão e dos julgadores do tribunal superior competente para o recurso, identificando suas preferências argumentativas e a probabilidade de acolhimento de determinadas teses.</w:t>
      </w:r>
    </w:p>
    <w:p w14:paraId="2F64CAC0" w14:textId="77777777" w:rsidR="00AA7606" w:rsidRDefault="00000000">
      <w:pPr>
        <w:pStyle w:val="MdListItem"/>
        <w:numPr>
          <w:ilvl w:val="0"/>
          <w:numId w:val="3"/>
        </w:numPr>
      </w:pPr>
      <w:r>
        <w:rPr>
          <w:rStyle w:val="MdStrong"/>
        </w:rPr>
        <w:t>Simulação da Parte Contrária (MJF - Capítulo 25)</w:t>
      </w:r>
      <w:r>
        <w:t>: O JIF simula a melhor defesa possível da parte contrária contra o recurso, permitindo ao advogado antecipar objeções e preparar refutações.</w:t>
      </w:r>
    </w:p>
    <w:p w14:paraId="48C2EE55" w14:textId="77777777" w:rsidR="00AA7606" w:rsidRDefault="00000000">
      <w:pPr>
        <w:pStyle w:val="MdListItem"/>
        <w:numPr>
          <w:ilvl w:val="0"/>
          <w:numId w:val="3"/>
        </w:numPr>
      </w:pPr>
      <w:r>
        <w:rPr>
          <w:rStyle w:val="MdStrong"/>
        </w:rPr>
        <w:t>Seleção e Otimização de Estratégias (Biblioteca de Estratégias - Capítulo 36 e Modelos Matemáticos - Capítulo 29)</w:t>
      </w:r>
      <w:r>
        <w:t>: O JIF sugere as estratégias recursais mais adequadas, considerando os pontos fracos da decisão, os precedentes favoráveis, o perfil dos julgadores e a probabilidade de sucesso. Modelos matemáticos podem simular o impacto de diferentes estratégias no resultado.</w:t>
      </w:r>
    </w:p>
    <w:p w14:paraId="793E10C3" w14:textId="77777777" w:rsidR="00AA7606" w:rsidRDefault="00000000">
      <w:pPr>
        <w:pStyle w:val="MdListItem"/>
        <w:numPr>
          <w:ilvl w:val="0"/>
          <w:numId w:val="3"/>
        </w:numPr>
      </w:pPr>
      <w:r>
        <w:rPr>
          <w:rStyle w:val="MdStrong"/>
        </w:rPr>
        <w:t xml:space="preserve">Geração de Peça Recursal (Biblioteca de </w:t>
      </w:r>
      <w:proofErr w:type="spellStart"/>
      <w:r>
        <w:rPr>
          <w:rStyle w:val="MdStrong"/>
        </w:rPr>
        <w:t>Templates</w:t>
      </w:r>
      <w:proofErr w:type="spellEnd"/>
      <w:r>
        <w:rPr>
          <w:rStyle w:val="MdStrong"/>
        </w:rPr>
        <w:t xml:space="preserve"> - Capítulo 33)</w:t>
      </w:r>
      <w:r>
        <w:t xml:space="preserve">: O JIF auxilia na elaboração da peça recursal, </w:t>
      </w:r>
      <w:proofErr w:type="spellStart"/>
      <w:r>
        <w:t>pré-preenchendo-a</w:t>
      </w:r>
      <w:proofErr w:type="spellEnd"/>
      <w:r>
        <w:t xml:space="preserve"> com os dados do processo e os argumentos estratégicos definidos, garantindo a conformidade com os requisitos formais.</w:t>
      </w:r>
    </w:p>
    <w:p w14:paraId="5D15F988" w14:textId="77777777" w:rsidR="00AA7606" w:rsidRDefault="00AA7606">
      <w:pPr>
        <w:pStyle w:val="MdSpace"/>
        <w:spacing w:after="60"/>
      </w:pPr>
    </w:p>
    <w:p w14:paraId="2F12B771" w14:textId="77777777" w:rsidR="00AA7606" w:rsidRDefault="00000000">
      <w:pPr>
        <w:pStyle w:val="MdParagraph"/>
      </w:pPr>
      <w:r>
        <w:rPr>
          <w:rStyle w:val="MdStrong"/>
        </w:rPr>
        <w:t>Benefícios</w:t>
      </w:r>
      <w:r>
        <w:t>: Aumento significativo das chances de sucesso em recursos, otimização da argumentação, redução do tempo de pesquisa e elaboração de peças, maior segurança na tomada de decisão sobre a interposição de recursos.</w:t>
      </w:r>
    </w:p>
    <w:p w14:paraId="7C142624" w14:textId="77777777" w:rsidR="00AA7606" w:rsidRDefault="00AA7606">
      <w:pPr>
        <w:pStyle w:val="MdSpace"/>
        <w:spacing w:after="60"/>
      </w:pPr>
    </w:p>
    <w:p w14:paraId="2C0826D8" w14:textId="77777777" w:rsidR="00AA7606" w:rsidRDefault="00000000">
      <w:pPr>
        <w:pStyle w:val="MdHeading2"/>
      </w:pPr>
      <w:r>
        <w:lastRenderedPageBreak/>
        <w:t>39.6 Caso de Uso 5: Análise de Contratos e Negociação</w:t>
      </w:r>
    </w:p>
    <w:p w14:paraId="4FC6F85F" w14:textId="77777777" w:rsidR="00AA7606" w:rsidRDefault="00000000">
      <w:pPr>
        <w:pStyle w:val="MdParagraph"/>
      </w:pPr>
      <w:r>
        <w:rPr>
          <w:rStyle w:val="MdStrong"/>
        </w:rPr>
        <w:t>Cenário</w:t>
      </w:r>
      <w:r>
        <w:t>: Uma empresa precisa revisar um contrato complexo com um novo fornecedor, identificando cláusulas de risco, oportunidades de melhoria e preparando-se para a negociação.</w:t>
      </w:r>
    </w:p>
    <w:p w14:paraId="1F332E6E" w14:textId="77777777" w:rsidR="00AA7606" w:rsidRDefault="00AA7606">
      <w:pPr>
        <w:pStyle w:val="MdSpace"/>
        <w:spacing w:after="60"/>
      </w:pPr>
    </w:p>
    <w:p w14:paraId="0988E43E" w14:textId="77777777" w:rsidR="00AA7606" w:rsidRDefault="00000000">
      <w:pPr>
        <w:pStyle w:val="MdParagraph"/>
      </w:pPr>
      <w:r>
        <w:rPr>
          <w:rStyle w:val="MdStrong"/>
        </w:rPr>
        <w:t>Aplicação do JIF</w:t>
      </w:r>
      <w:r>
        <w:t>:</w:t>
      </w:r>
    </w:p>
    <w:p w14:paraId="63A8CD6D" w14:textId="77777777" w:rsidR="00AA7606" w:rsidRDefault="00AA7606">
      <w:pPr>
        <w:pStyle w:val="MdSpace"/>
        <w:spacing w:after="60"/>
      </w:pPr>
    </w:p>
    <w:p w14:paraId="5DDDC38F" w14:textId="77777777" w:rsidR="00AA7606" w:rsidRDefault="00000000">
      <w:pPr>
        <w:pStyle w:val="MdListItem"/>
        <w:numPr>
          <w:ilvl w:val="0"/>
          <w:numId w:val="3"/>
        </w:numPr>
      </w:pPr>
      <w:r>
        <w:rPr>
          <w:rStyle w:val="MdStrong"/>
        </w:rPr>
        <w:t>Análise Documental Integral (MJF - Capítulo 25)</w:t>
      </w:r>
      <w:r>
        <w:t>: O JIF ingere o contrato, extraindo automaticamente as cláusulas, as partes, os prazos, os valores e outras informações relevantes. O PLN identifica termos jurídicos e suas definições.</w:t>
      </w:r>
    </w:p>
    <w:p w14:paraId="1FA4338C" w14:textId="77777777" w:rsidR="00AA7606" w:rsidRDefault="00000000">
      <w:pPr>
        <w:pStyle w:val="MdListItem"/>
        <w:numPr>
          <w:ilvl w:val="0"/>
          <w:numId w:val="3"/>
        </w:numPr>
      </w:pPr>
      <w:r>
        <w:rPr>
          <w:rStyle w:val="MdStrong"/>
        </w:rPr>
        <w:t>Auditoria de Contratos (Motor de Coerência Jurídica - Capítulo 23)</w:t>
      </w:r>
      <w:r>
        <w:t xml:space="preserve">: O MCJ audita o contrato, comparando-o com modelos padrão da Biblioteca de </w:t>
      </w:r>
      <w:proofErr w:type="spellStart"/>
      <w:r>
        <w:t>Templates</w:t>
      </w:r>
      <w:proofErr w:type="spellEnd"/>
      <w:r>
        <w:t xml:space="preserve"> (Capítulo 33) e identificando cláusulas atípicas, ambíguas, desequilibradas ou que gerem riscos excessivos. Ele também verifica a conformidade com a legislação aplicável (Motor Normativo - Capítulo 26).</w:t>
      </w:r>
    </w:p>
    <w:p w14:paraId="795A393A" w14:textId="77777777" w:rsidR="00AA7606" w:rsidRDefault="00000000">
      <w:pPr>
        <w:pStyle w:val="MdListItem"/>
        <w:numPr>
          <w:ilvl w:val="0"/>
          <w:numId w:val="3"/>
        </w:numPr>
      </w:pPr>
      <w:r>
        <w:rPr>
          <w:rStyle w:val="MdStrong"/>
        </w:rPr>
        <w:t>Identificação de Riscos (Motor de Gestão de Riscos - Capítulo 26)</w:t>
      </w:r>
      <w:r>
        <w:t>: O JIF aponta cláusulas de risco (e.g., multas elevadas, responsabilidade ilimitada, rescisão unilateral), avaliando sua probabilidade e impacto potencial. Sugere alternativas ou cláusulas de mitigação.</w:t>
      </w:r>
    </w:p>
    <w:p w14:paraId="15526F31" w14:textId="77777777" w:rsidR="00AA7606" w:rsidRDefault="00000000">
      <w:pPr>
        <w:pStyle w:val="MdListItem"/>
        <w:numPr>
          <w:ilvl w:val="0"/>
          <w:numId w:val="3"/>
        </w:numPr>
      </w:pPr>
      <w:r>
        <w:rPr>
          <w:rStyle w:val="MdStrong"/>
        </w:rPr>
        <w:t>Pesquisa Jurisprudencial e Doutrinária (Motores Jurisprudencial e Doutrinário - Capítulo 26)</w:t>
      </w:r>
      <w:r>
        <w:t>: O JIF busca jurisprudência e doutrina relacionadas a cláusulas específicas ou temas contratuais, fornecendo subsídios para a interpretação e a negociação.</w:t>
      </w:r>
    </w:p>
    <w:p w14:paraId="16806DDD" w14:textId="77777777" w:rsidR="00AA7606" w:rsidRDefault="00000000">
      <w:pPr>
        <w:pStyle w:val="MdListItem"/>
        <w:numPr>
          <w:ilvl w:val="0"/>
          <w:numId w:val="3"/>
        </w:numPr>
      </w:pPr>
      <w:r>
        <w:rPr>
          <w:rStyle w:val="MdStrong"/>
        </w:rPr>
        <w:t>Preparação para Negociação (Biblioteca de Estratégias - Capítulo 36)</w:t>
      </w:r>
      <w:r>
        <w:t>: O JIF auxilia na formulação da estratégia de negociação, identificando os interesses das partes, as melhores alternativas a um acordo negociado (BATNA) e os pontos de alavancagem. Pode gerar briefings (Biblioteca de Briefings - Capítulo 32) com os pontos críticos do contrato e as propostas de alteração.</w:t>
      </w:r>
    </w:p>
    <w:p w14:paraId="58038090" w14:textId="77777777" w:rsidR="00AA7606" w:rsidRDefault="00000000">
      <w:pPr>
        <w:pStyle w:val="MdListItem"/>
        <w:numPr>
          <w:ilvl w:val="0"/>
          <w:numId w:val="3"/>
        </w:numPr>
      </w:pPr>
      <w:r>
        <w:rPr>
          <w:rStyle w:val="MdStrong"/>
        </w:rPr>
        <w:t xml:space="preserve">Geração de Minuta Revisada (Biblioteca de </w:t>
      </w:r>
      <w:proofErr w:type="spellStart"/>
      <w:r>
        <w:rPr>
          <w:rStyle w:val="MdStrong"/>
        </w:rPr>
        <w:t>Templates</w:t>
      </w:r>
      <w:proofErr w:type="spellEnd"/>
      <w:r>
        <w:rPr>
          <w:rStyle w:val="MdStrong"/>
        </w:rPr>
        <w:t xml:space="preserve"> - Capítulo 33)</w:t>
      </w:r>
      <w:r>
        <w:t>: O JIF permite a edição colaborativa do contrato, incorporando as alterações negociadas e garantindo que a minuta final esteja em conformidade e alinhada aos interesses da empresa.</w:t>
      </w:r>
    </w:p>
    <w:p w14:paraId="196806E1" w14:textId="77777777" w:rsidR="00AA7606" w:rsidRDefault="00AA7606">
      <w:pPr>
        <w:pStyle w:val="MdSpace"/>
        <w:spacing w:after="60"/>
      </w:pPr>
    </w:p>
    <w:p w14:paraId="46DCB52A" w14:textId="77777777" w:rsidR="00AA7606" w:rsidRDefault="00000000">
      <w:pPr>
        <w:pStyle w:val="MdParagraph"/>
      </w:pPr>
      <w:r>
        <w:rPr>
          <w:rStyle w:val="MdStrong"/>
        </w:rPr>
        <w:t>Benefícios</w:t>
      </w:r>
      <w:r>
        <w:t>: Revisão contratual mais rápida e precisa, identificação proativa de riscos, fortalecimento da posição negocial, garantia de conformidade e otimização das condições contratuais.</w:t>
      </w:r>
    </w:p>
    <w:p w14:paraId="1C1ED46B" w14:textId="77777777" w:rsidR="00AA7606" w:rsidRDefault="00AA7606">
      <w:pPr>
        <w:pStyle w:val="MdSpace"/>
        <w:spacing w:after="60"/>
      </w:pPr>
    </w:p>
    <w:p w14:paraId="65C7BD46" w14:textId="77777777" w:rsidR="00AA7606" w:rsidRDefault="00000000">
      <w:pPr>
        <w:pStyle w:val="MdHeading2"/>
      </w:pPr>
      <w:r>
        <w:t>39.7 O JIF como Catalisador da Transformação Jurídica</w:t>
      </w:r>
    </w:p>
    <w:p w14:paraId="3AB50D4F" w14:textId="77777777" w:rsidR="00AA7606" w:rsidRDefault="00000000">
      <w:pPr>
        <w:pStyle w:val="MdParagraph"/>
      </w:pPr>
      <w:r>
        <w:t xml:space="preserve">Os casos de uso apresentados demonstram a versatilidade e o poder do Juris </w:t>
      </w:r>
      <w:proofErr w:type="spellStart"/>
      <w:r>
        <w:t>Intelligence</w:t>
      </w:r>
      <w:proofErr w:type="spellEnd"/>
      <w:r>
        <w:t xml:space="preserve"> Framework em diversas áreas da prática jurídica. Ao integrar inteligência artificial, gestão do conhecimento e análise estratégica, o JIF não apenas automatiza tarefas e otimiza processos, mas também eleva a capacidade analítica e estratégica dos profissionais do Direito. Ele transforma a forma como o conhecimento jurídico é acessado, processado e aplicado, permitindo uma atuação mais inteligente, eficiente e orientada para resultados. O JIF é, </w:t>
      </w:r>
      <w:r>
        <w:lastRenderedPageBreak/>
        <w:t>portanto, um catalisador para a transformação digital e estratégica do setor jurídico, preparando-o para os desafios e oportunidades do futuro.</w:t>
      </w:r>
    </w:p>
    <w:p w14:paraId="4ECC523C" w14:textId="77777777" w:rsidR="00AA7606" w:rsidRDefault="00000000">
      <w:pPr>
        <w:pStyle w:val="MdHeading1"/>
      </w:pPr>
      <w:r>
        <w:t>Capítulo 40: Kernel Mestre Jurídico</w:t>
      </w:r>
    </w:p>
    <w:p w14:paraId="0F7BAD07" w14:textId="77777777" w:rsidR="00AA7606" w:rsidRDefault="00000000">
      <w:pPr>
        <w:pStyle w:val="MdHeading2"/>
      </w:pPr>
      <w:r>
        <w:t>40.1 O Coração da Inteligência: Desvendando o Kernel Mestre Jurídico do JIF</w:t>
      </w:r>
    </w:p>
    <w:p w14:paraId="16A9A83B" w14:textId="77777777" w:rsidR="00AA7606" w:rsidRDefault="00000000">
      <w:pPr>
        <w:pStyle w:val="MdParagraph"/>
      </w:pPr>
      <w:r>
        <w:t xml:space="preserve">Ao longo dos capítulos anteriores, desvendamos a arquitetura multifacetada do Juris </w:t>
      </w:r>
      <w:proofErr w:type="spellStart"/>
      <w:r>
        <w:t>Intelligence</w:t>
      </w:r>
      <w:proofErr w:type="spellEnd"/>
      <w:r>
        <w:t xml:space="preserve"> Framework (JIF), explorando seus motores especializados, bibliotecas de conhecimento e aplicações práticas. Chegamos agora ao ápice dessa construção: o </w:t>
      </w:r>
      <w:r>
        <w:rPr>
          <w:rStyle w:val="MdStrong"/>
        </w:rPr>
        <w:t>Kernel Mestre Jurídico (KMJ)</w:t>
      </w:r>
      <w:r>
        <w:t>. O KMJ não é um motor ou um módulo isolado; é a essência, o coração pulsante do JIF, a camada mais profunda e fundamental que orquestra todos os componentes, garantindo a coerência, a integração e a inteligência sistêmica. Ele representa a materialização da filosofia do JIF de transformar o Direito em uma ciência aplicada, onde a lógica, a estrutura e a previsibilidade são maximizadas. Este capítulo final explora a definição e a função do KMJ, sua arquitetura e componentes centrais, a orquestração de motores e módulos, e o futuro da inteligência jurídica, consolidando a visão de um sistema que não apenas auxilia, mas eleva a prática do Direito a um novo patamar de excelência.</w:t>
      </w:r>
    </w:p>
    <w:p w14:paraId="05A7AC3D" w14:textId="77777777" w:rsidR="00AA7606" w:rsidRDefault="00AA7606">
      <w:pPr>
        <w:pStyle w:val="MdSpace"/>
        <w:spacing w:after="60"/>
      </w:pPr>
    </w:p>
    <w:p w14:paraId="0C875A9C" w14:textId="77777777" w:rsidR="00AA7606" w:rsidRDefault="00000000">
      <w:pPr>
        <w:pStyle w:val="MdHeading2"/>
      </w:pPr>
      <w:r>
        <w:t>40.2 Definição e Função do Kernel Mestre Jurídico</w:t>
      </w:r>
    </w:p>
    <w:p w14:paraId="3FABB9DC" w14:textId="77777777" w:rsidR="00AA7606" w:rsidRDefault="00000000">
      <w:pPr>
        <w:pStyle w:val="MdParagraph"/>
      </w:pPr>
      <w:r>
        <w:t>O Kernel Mestre Jurídico é o núcleo operacional e conceitual do JIF. Ele é a camada que garante que todos os elementos do framework trabalhem em harmonia, processando informações, aplicando regras e gerando insights de forma integrada e consistente.</w:t>
      </w:r>
    </w:p>
    <w:p w14:paraId="3A0606B0" w14:textId="77777777" w:rsidR="00AA7606" w:rsidRDefault="00AA7606">
      <w:pPr>
        <w:pStyle w:val="MdSpace"/>
        <w:spacing w:after="60"/>
      </w:pPr>
    </w:p>
    <w:p w14:paraId="143B58A5" w14:textId="77777777" w:rsidR="00AA7606" w:rsidRDefault="00000000">
      <w:pPr>
        <w:pStyle w:val="MdHeading3"/>
      </w:pPr>
      <w:r>
        <w:t>40.2.1 O que é o KMJ?</w:t>
      </w:r>
    </w:p>
    <w:p w14:paraId="43C46917" w14:textId="77777777" w:rsidR="00AA7606" w:rsidRDefault="00000000">
      <w:pPr>
        <w:pStyle w:val="MdListItem"/>
        <w:numPr>
          <w:ilvl w:val="0"/>
          <w:numId w:val="2"/>
        </w:numPr>
      </w:pPr>
      <w:r>
        <w:rPr>
          <w:rStyle w:val="MdStrong"/>
        </w:rPr>
        <w:t>Núcleo de Orquestração</w:t>
      </w:r>
      <w:r>
        <w:t>: Gerencia a interação entre todos os motores e módulos do JIF, garantindo que as informações fluam corretamente e que as funcionalidades sejam acionadas no momento certo.</w:t>
      </w:r>
    </w:p>
    <w:p w14:paraId="61006534" w14:textId="77777777" w:rsidR="00AA7606" w:rsidRDefault="00000000">
      <w:pPr>
        <w:pStyle w:val="MdListItem"/>
        <w:numPr>
          <w:ilvl w:val="0"/>
          <w:numId w:val="2"/>
        </w:numPr>
      </w:pPr>
      <w:r>
        <w:rPr>
          <w:rStyle w:val="MdStrong"/>
        </w:rPr>
        <w:t>Motor de Raciocínio Central</w:t>
      </w:r>
      <w:r>
        <w:t>: Contém a lógica fundamental para o raciocínio jurídico, baseada na Ontologia Jurídica (Capítulo 27) e no Grafo de Conhecimento Jurídico (Capítulo 28).</w:t>
      </w:r>
    </w:p>
    <w:p w14:paraId="67377187" w14:textId="77777777" w:rsidR="00AA7606" w:rsidRDefault="00000000">
      <w:pPr>
        <w:pStyle w:val="MdListItem"/>
        <w:numPr>
          <w:ilvl w:val="0"/>
          <w:numId w:val="2"/>
        </w:numPr>
      </w:pPr>
      <w:r>
        <w:rPr>
          <w:rStyle w:val="MdStrong"/>
        </w:rPr>
        <w:t>Garantidor de Coerência</w:t>
      </w:r>
      <w:r>
        <w:t>: Assegura que as análises e recomendações geradas pelo JIF sejam internamente consistentes e alinhadas aos princípios do Direito.</w:t>
      </w:r>
    </w:p>
    <w:p w14:paraId="550B28A0" w14:textId="77777777" w:rsidR="00AA7606" w:rsidRDefault="00000000">
      <w:pPr>
        <w:pStyle w:val="MdListItem"/>
        <w:numPr>
          <w:ilvl w:val="0"/>
          <w:numId w:val="2"/>
        </w:numPr>
      </w:pPr>
      <w:r>
        <w:rPr>
          <w:rStyle w:val="MdStrong"/>
        </w:rPr>
        <w:t>Ponto de Integração</w:t>
      </w:r>
      <w:r>
        <w:t>: Serve como o hub central para a integração de novas fontes de dados, tecnologias e funcionalidades.</w:t>
      </w:r>
    </w:p>
    <w:p w14:paraId="28226123" w14:textId="77777777" w:rsidR="00AA7606" w:rsidRDefault="00000000">
      <w:pPr>
        <w:pStyle w:val="MdListItem"/>
        <w:numPr>
          <w:ilvl w:val="0"/>
          <w:numId w:val="2"/>
        </w:numPr>
      </w:pPr>
      <w:r>
        <w:rPr>
          <w:rStyle w:val="MdStrong"/>
        </w:rPr>
        <w:t>Camada de Abstração</w:t>
      </w:r>
      <w:r>
        <w:t>: Abstrai a complexidade dos motores e módulos subjacentes, apresentando uma interface unificada para o restante do sistema.</w:t>
      </w:r>
    </w:p>
    <w:p w14:paraId="49F53B7B" w14:textId="77777777" w:rsidR="00AA7606" w:rsidRDefault="00AA7606">
      <w:pPr>
        <w:pStyle w:val="MdSpace"/>
        <w:spacing w:after="60"/>
      </w:pPr>
    </w:p>
    <w:p w14:paraId="5FF7A743" w14:textId="77777777" w:rsidR="00AA7606" w:rsidRDefault="00000000">
      <w:pPr>
        <w:pStyle w:val="MdHeading3"/>
      </w:pPr>
      <w:r>
        <w:lastRenderedPageBreak/>
        <w:t>40.2.2 Funções Essenciais do KMJ</w:t>
      </w:r>
    </w:p>
    <w:p w14:paraId="3AD89D6A" w14:textId="77777777" w:rsidR="00AA7606" w:rsidRDefault="00000000">
      <w:pPr>
        <w:pStyle w:val="MdListItem"/>
        <w:numPr>
          <w:ilvl w:val="0"/>
          <w:numId w:val="3"/>
        </w:numPr>
      </w:pPr>
      <w:r>
        <w:rPr>
          <w:rStyle w:val="MdStrong"/>
        </w:rPr>
        <w:t>Gestão de Conhecimento Centralizada</w:t>
      </w:r>
      <w:r>
        <w:t>: Supervisiona a Biblioteca Jurídica (Capítulo 31), garantindo que o acervo esteja sempre atualizado, categorizado e indexado de forma coerente.</w:t>
      </w:r>
    </w:p>
    <w:p w14:paraId="231BD0D0" w14:textId="77777777" w:rsidR="00AA7606" w:rsidRDefault="00000000">
      <w:pPr>
        <w:pStyle w:val="MdListItem"/>
        <w:numPr>
          <w:ilvl w:val="0"/>
          <w:numId w:val="3"/>
        </w:numPr>
      </w:pPr>
      <w:r>
        <w:rPr>
          <w:rStyle w:val="MdStrong"/>
        </w:rPr>
        <w:t>Processamento Semântico Avançado</w:t>
      </w:r>
      <w:r>
        <w:t>: Utiliza a Ontologia Jurídica para interpretar o significado dos termos e conceitos, permitindo que o JIF compreenda o Direito em um nível mais profundo.</w:t>
      </w:r>
    </w:p>
    <w:p w14:paraId="7D268537" w14:textId="77777777" w:rsidR="00AA7606" w:rsidRDefault="00000000">
      <w:pPr>
        <w:pStyle w:val="MdListItem"/>
        <w:numPr>
          <w:ilvl w:val="0"/>
          <w:numId w:val="3"/>
        </w:numPr>
      </w:pPr>
      <w:r>
        <w:rPr>
          <w:rStyle w:val="MdStrong"/>
        </w:rPr>
        <w:t>Raciocínio Baseado em Grafo</w:t>
      </w:r>
      <w:r>
        <w:t>: Navega pelo Grafo de Conhecimento Jurídico para identificar relações complexas, fazer inferências e descobrir padrões que seriam invisíveis em abordagens tradicionais.</w:t>
      </w:r>
    </w:p>
    <w:p w14:paraId="49D17E06" w14:textId="77777777" w:rsidR="00AA7606" w:rsidRDefault="00000000">
      <w:pPr>
        <w:pStyle w:val="MdListItem"/>
        <w:numPr>
          <w:ilvl w:val="0"/>
          <w:numId w:val="3"/>
        </w:numPr>
      </w:pPr>
      <w:r>
        <w:rPr>
          <w:rStyle w:val="MdStrong"/>
        </w:rPr>
        <w:t>Orquestração de Motores</w:t>
      </w:r>
      <w:r>
        <w:t>: Aciona os motores especializados (Normativo, Jurisprudencial, Doutrinário, Coerência, Decisório, Riscos, Compliance) conforme a demanda, coordenando suas operações e integrando seus resultados.</w:t>
      </w:r>
    </w:p>
    <w:p w14:paraId="04DC8D84" w14:textId="77777777" w:rsidR="00AA7606" w:rsidRDefault="00000000">
      <w:pPr>
        <w:pStyle w:val="MdListItem"/>
        <w:numPr>
          <w:ilvl w:val="0"/>
          <w:numId w:val="3"/>
        </w:numPr>
      </w:pPr>
      <w:r>
        <w:rPr>
          <w:rStyle w:val="MdStrong"/>
        </w:rPr>
        <w:t>Geração de Insights Contextualizados</w:t>
      </w:r>
      <w:r>
        <w:t>: Combina as análises de diferentes motores para gerar insights abrangentes e contextualizados, apresentados de forma clara e acionável.</w:t>
      </w:r>
    </w:p>
    <w:p w14:paraId="1C2DB28F" w14:textId="77777777" w:rsidR="00AA7606" w:rsidRDefault="00000000">
      <w:pPr>
        <w:pStyle w:val="MdListItem"/>
        <w:numPr>
          <w:ilvl w:val="0"/>
          <w:numId w:val="3"/>
        </w:numPr>
      </w:pPr>
      <w:r>
        <w:rPr>
          <w:rStyle w:val="MdStrong"/>
        </w:rPr>
        <w:t>Aprendizado Contínuo</w:t>
      </w:r>
      <w:r>
        <w:t>: Incorpora mecanismos de feedback e aprendizado para aprimorar continuamente a performance dos motores e a precisão das análises.</w:t>
      </w:r>
    </w:p>
    <w:p w14:paraId="2027D4DE" w14:textId="77777777" w:rsidR="00AA7606" w:rsidRDefault="00AA7606">
      <w:pPr>
        <w:pStyle w:val="MdSpace"/>
        <w:spacing w:after="60"/>
      </w:pPr>
    </w:p>
    <w:p w14:paraId="331E15FA" w14:textId="77777777" w:rsidR="00AA7606" w:rsidRDefault="00000000">
      <w:pPr>
        <w:pStyle w:val="MdHeading2"/>
      </w:pPr>
      <w:r>
        <w:t>40.3 Arquitetura e Componentes Centrais do KMJ</w:t>
      </w:r>
    </w:p>
    <w:p w14:paraId="243DDCAE" w14:textId="77777777" w:rsidR="00AA7606" w:rsidRDefault="00000000">
      <w:pPr>
        <w:pStyle w:val="MdParagraph"/>
      </w:pPr>
      <w:r>
        <w:t>A arquitetura do Kernel Mestre Jurídico é projetada para ser robusta, eficiente e extensível, permitindo a evolução contínua do JIF.</w:t>
      </w:r>
    </w:p>
    <w:p w14:paraId="7447D646" w14:textId="77777777" w:rsidR="00AA7606" w:rsidRDefault="00AA7606">
      <w:pPr>
        <w:pStyle w:val="MdSpace"/>
        <w:spacing w:after="60"/>
      </w:pPr>
    </w:p>
    <w:p w14:paraId="02F43E2F" w14:textId="77777777" w:rsidR="00AA7606" w:rsidRDefault="00000000">
      <w:pPr>
        <w:pStyle w:val="MdHeading3"/>
      </w:pPr>
      <w:r>
        <w:t>40.3.1 Componentes Chave</w:t>
      </w:r>
    </w:p>
    <w:p w14:paraId="6F024333" w14:textId="77777777" w:rsidR="00AA7606" w:rsidRDefault="00000000">
      <w:pPr>
        <w:pStyle w:val="MdListItem"/>
        <w:numPr>
          <w:ilvl w:val="0"/>
          <w:numId w:val="2"/>
        </w:numPr>
      </w:pPr>
      <w:r>
        <w:rPr>
          <w:rStyle w:val="MdStrong"/>
        </w:rPr>
        <w:t>Motor de Inferência Lógica</w:t>
      </w:r>
      <w:r>
        <w:t>: Responsável por aplicar regras de lógica formal e inferir novas informações a partir do conhecimento existente na Ontologia e no Grafo.</w:t>
      </w:r>
    </w:p>
    <w:p w14:paraId="44D8E93A" w14:textId="77777777" w:rsidR="00AA7606" w:rsidRDefault="00000000">
      <w:pPr>
        <w:pStyle w:val="MdListItem"/>
        <w:numPr>
          <w:ilvl w:val="0"/>
          <w:numId w:val="2"/>
        </w:numPr>
      </w:pPr>
      <w:r>
        <w:rPr>
          <w:rStyle w:val="MdStrong"/>
        </w:rPr>
        <w:t>Gerenciador de Contexto</w:t>
      </w:r>
      <w:r>
        <w:t>: Mantém o estado atual da análise, garantindo que as informações sejam processadas no contexto correto do caso ou da questão jurídica.</w:t>
      </w:r>
    </w:p>
    <w:p w14:paraId="50781DA0" w14:textId="77777777" w:rsidR="00AA7606" w:rsidRDefault="00000000">
      <w:pPr>
        <w:pStyle w:val="MdListItem"/>
        <w:numPr>
          <w:ilvl w:val="0"/>
          <w:numId w:val="2"/>
        </w:numPr>
      </w:pPr>
      <w:r>
        <w:rPr>
          <w:rStyle w:val="MdStrong"/>
        </w:rPr>
        <w:t>Módulo de Resolução de Conflitos</w:t>
      </w:r>
      <w:r>
        <w:t>: Aplica princípios de hierarquia, especialidade e cronologia para resolver antinomias e conflitos entre normas ou interpretações.</w:t>
      </w:r>
    </w:p>
    <w:p w14:paraId="2B156EE0" w14:textId="77777777" w:rsidR="00AA7606" w:rsidRDefault="00000000">
      <w:pPr>
        <w:pStyle w:val="MdListItem"/>
        <w:numPr>
          <w:ilvl w:val="0"/>
          <w:numId w:val="2"/>
        </w:numPr>
      </w:pPr>
      <w:r>
        <w:rPr>
          <w:rStyle w:val="MdStrong"/>
        </w:rPr>
        <w:t>Interface de Programação de Aplicações (API) Interna</w:t>
      </w:r>
      <w:r>
        <w:t>: Permite que os motores e módulos do JIF se comuniquem de forma padronizada e eficiente com o KMJ.</w:t>
      </w:r>
    </w:p>
    <w:p w14:paraId="704B427E" w14:textId="77777777" w:rsidR="00AA7606" w:rsidRDefault="00000000">
      <w:pPr>
        <w:pStyle w:val="MdListItem"/>
        <w:numPr>
          <w:ilvl w:val="0"/>
          <w:numId w:val="2"/>
        </w:numPr>
      </w:pPr>
      <w:r>
        <w:rPr>
          <w:rStyle w:val="MdStrong"/>
        </w:rPr>
        <w:t>Módulo de Aprendizado Adaptativo</w:t>
      </w:r>
      <w:r>
        <w:t>: Monitora o desempenho dos motores, identifica áreas de melhoria e ajusta os parâmetros dos algoritmos de IA para otimizar os resultados.</w:t>
      </w:r>
    </w:p>
    <w:p w14:paraId="1242C1AE" w14:textId="77777777" w:rsidR="00AA7606" w:rsidRDefault="00AA7606">
      <w:pPr>
        <w:pStyle w:val="MdSpace"/>
        <w:spacing w:after="60"/>
      </w:pPr>
    </w:p>
    <w:p w14:paraId="260CE4E3" w14:textId="77777777" w:rsidR="00AA7606" w:rsidRDefault="00000000">
      <w:pPr>
        <w:pStyle w:val="MdHeading3"/>
      </w:pPr>
      <w:r>
        <w:t>40.3.2 Tecnologias Subjacentes</w:t>
      </w:r>
    </w:p>
    <w:p w14:paraId="57B5A68A" w14:textId="77777777" w:rsidR="00AA7606" w:rsidRDefault="00000000">
      <w:pPr>
        <w:pStyle w:val="MdParagraph"/>
      </w:pPr>
      <w:r>
        <w:t>O KMJ utiliza uma combinação de tecnologias avançadas:</w:t>
      </w:r>
    </w:p>
    <w:p w14:paraId="6EC2E04F" w14:textId="77777777" w:rsidR="00AA7606" w:rsidRDefault="00AA7606">
      <w:pPr>
        <w:pStyle w:val="MdSpace"/>
        <w:spacing w:after="60"/>
      </w:pPr>
    </w:p>
    <w:p w14:paraId="45243148" w14:textId="77777777" w:rsidR="00AA7606" w:rsidRDefault="00000000">
      <w:pPr>
        <w:pStyle w:val="MdListItem"/>
        <w:numPr>
          <w:ilvl w:val="0"/>
          <w:numId w:val="2"/>
        </w:numPr>
      </w:pPr>
      <w:r>
        <w:rPr>
          <w:rStyle w:val="MdStrong"/>
        </w:rPr>
        <w:t>Processamento de Linguagem Natural (PLN)</w:t>
      </w:r>
      <w:r>
        <w:t>: Para a compreensão e extração de informações de textos jurídicos.</w:t>
      </w:r>
    </w:p>
    <w:p w14:paraId="1883774B" w14:textId="77777777" w:rsidR="00AA7606" w:rsidRDefault="00000000">
      <w:pPr>
        <w:pStyle w:val="MdListItem"/>
        <w:numPr>
          <w:ilvl w:val="0"/>
          <w:numId w:val="2"/>
        </w:numPr>
      </w:pPr>
      <w:r>
        <w:rPr>
          <w:rStyle w:val="MdStrong"/>
        </w:rPr>
        <w:lastRenderedPageBreak/>
        <w:t xml:space="preserve">Machine Learning e </w:t>
      </w:r>
      <w:proofErr w:type="spellStart"/>
      <w:r>
        <w:rPr>
          <w:rStyle w:val="MdStrong"/>
        </w:rPr>
        <w:t>Deep</w:t>
      </w:r>
      <w:proofErr w:type="spellEnd"/>
      <w:r>
        <w:rPr>
          <w:rStyle w:val="MdStrong"/>
        </w:rPr>
        <w:t xml:space="preserve"> Learning</w:t>
      </w:r>
      <w:r>
        <w:t>: Para identificação de padrões, classificação, previsão e raciocínio.</w:t>
      </w:r>
    </w:p>
    <w:p w14:paraId="06842D73" w14:textId="77777777" w:rsidR="00AA7606" w:rsidRDefault="00000000">
      <w:pPr>
        <w:pStyle w:val="MdListItem"/>
        <w:numPr>
          <w:ilvl w:val="0"/>
          <w:numId w:val="2"/>
        </w:numPr>
      </w:pPr>
      <w:r>
        <w:rPr>
          <w:rStyle w:val="MdStrong"/>
        </w:rPr>
        <w:t>Bancos de Dados de Grafo</w:t>
      </w:r>
      <w:r>
        <w:t>: Para o armazenamento e a consulta eficiente do Grafo de Conhecimento Jurídico.</w:t>
      </w:r>
    </w:p>
    <w:p w14:paraId="17D046E8" w14:textId="77777777" w:rsidR="00AA7606" w:rsidRDefault="00000000">
      <w:pPr>
        <w:pStyle w:val="MdListItem"/>
        <w:numPr>
          <w:ilvl w:val="0"/>
          <w:numId w:val="2"/>
        </w:numPr>
      </w:pPr>
      <w:r>
        <w:rPr>
          <w:rStyle w:val="MdStrong"/>
        </w:rPr>
        <w:t xml:space="preserve">Sistemas de Gerenciamento de Regras (Rule </w:t>
      </w:r>
      <w:proofErr w:type="spellStart"/>
      <w:r>
        <w:rPr>
          <w:rStyle w:val="MdStrong"/>
        </w:rPr>
        <w:t>Engines</w:t>
      </w:r>
      <w:proofErr w:type="spellEnd"/>
      <w:r>
        <w:rPr>
          <w:rStyle w:val="MdStrong"/>
        </w:rPr>
        <w:t>)</w:t>
      </w:r>
      <w:r>
        <w:t>: Para a aplicação de regras jurídicas e lógicas.</w:t>
      </w:r>
    </w:p>
    <w:p w14:paraId="2C3CF99D" w14:textId="77777777" w:rsidR="00AA7606" w:rsidRDefault="00000000">
      <w:pPr>
        <w:pStyle w:val="MdListItem"/>
        <w:numPr>
          <w:ilvl w:val="0"/>
          <w:numId w:val="2"/>
        </w:numPr>
      </w:pPr>
      <w:r>
        <w:rPr>
          <w:rStyle w:val="MdStrong"/>
        </w:rPr>
        <w:t>Arquitetura de Microsserviços</w:t>
      </w:r>
      <w:r>
        <w:t>: Para garantir a modularidade, escalabilidade e resiliência dos componentes.</w:t>
      </w:r>
    </w:p>
    <w:p w14:paraId="3A40D2E1" w14:textId="77777777" w:rsidR="00AA7606" w:rsidRDefault="00AA7606">
      <w:pPr>
        <w:pStyle w:val="MdSpace"/>
        <w:spacing w:after="60"/>
      </w:pPr>
    </w:p>
    <w:p w14:paraId="63E6C938" w14:textId="77777777" w:rsidR="00AA7606" w:rsidRDefault="00000000">
      <w:pPr>
        <w:pStyle w:val="MdHeading2"/>
      </w:pPr>
      <w:r>
        <w:t>40.4 Orquestração de Motores e Módulos</w:t>
      </w:r>
    </w:p>
    <w:p w14:paraId="27C24E20" w14:textId="77777777" w:rsidR="00AA7606" w:rsidRDefault="00000000">
      <w:pPr>
        <w:pStyle w:val="MdParagraph"/>
      </w:pPr>
      <w:r>
        <w:t>A principal função do KMJ é orquestrar a interação entre os diversos motores e módulos do JIF, garantindo um fluxo de trabalho coeso e inteligente.</w:t>
      </w:r>
    </w:p>
    <w:p w14:paraId="643BE0DD" w14:textId="77777777" w:rsidR="00AA7606" w:rsidRDefault="00AA7606">
      <w:pPr>
        <w:pStyle w:val="MdSpace"/>
        <w:spacing w:after="60"/>
      </w:pPr>
    </w:p>
    <w:p w14:paraId="682E63D0" w14:textId="77777777" w:rsidR="00AA7606" w:rsidRDefault="00000000">
      <w:pPr>
        <w:pStyle w:val="MdHeading3"/>
      </w:pPr>
      <w:r>
        <w:t>40.4.1 Fluxo de Orquestração Exemplo: Análise de um Caso (MJF)</w:t>
      </w:r>
    </w:p>
    <w:p w14:paraId="56B8011F" w14:textId="77777777" w:rsidR="00AA7606" w:rsidRDefault="00000000">
      <w:pPr>
        <w:pStyle w:val="MdListItem"/>
        <w:numPr>
          <w:ilvl w:val="0"/>
          <w:numId w:val="3"/>
        </w:numPr>
      </w:pPr>
      <w:r>
        <w:rPr>
          <w:rStyle w:val="MdStrong"/>
        </w:rPr>
        <w:t>Entrada de Dados</w:t>
      </w:r>
      <w:r>
        <w:t>: O Módulo Jurídico Forense (MJF - Capítulo 25) recebe os documentos de um novo caso.</w:t>
      </w:r>
    </w:p>
    <w:p w14:paraId="6C0FE4F1" w14:textId="77777777" w:rsidR="00AA7606" w:rsidRDefault="00000000">
      <w:pPr>
        <w:pStyle w:val="MdListItem"/>
        <w:numPr>
          <w:ilvl w:val="0"/>
          <w:numId w:val="3"/>
        </w:numPr>
      </w:pPr>
      <w:r>
        <w:rPr>
          <w:rStyle w:val="MdStrong"/>
        </w:rPr>
        <w:t>Processamento Inicial pelo KMJ</w:t>
      </w:r>
      <w:r>
        <w:t>: O KMJ aciona o PLN para extrair entidades e relações, que são então adicionadas ao Grafo de Conhecimento Jurídico.</w:t>
      </w:r>
    </w:p>
    <w:p w14:paraId="38CED3DC" w14:textId="77777777" w:rsidR="00AA7606" w:rsidRDefault="00000000">
      <w:pPr>
        <w:pStyle w:val="MdListItem"/>
        <w:numPr>
          <w:ilvl w:val="0"/>
          <w:numId w:val="3"/>
        </w:numPr>
      </w:pPr>
      <w:r>
        <w:rPr>
          <w:rStyle w:val="MdStrong"/>
        </w:rPr>
        <w:t>Análise Normativa</w:t>
      </w:r>
      <w:r>
        <w:t>: O KMJ invoca o Motor Normativo (Capítulo 26) para identificar as leis aplicáveis, verificar sua vigência e hierarquia.</w:t>
      </w:r>
    </w:p>
    <w:p w14:paraId="71A25E62" w14:textId="77777777" w:rsidR="00AA7606" w:rsidRDefault="00000000">
      <w:pPr>
        <w:pStyle w:val="MdListItem"/>
        <w:numPr>
          <w:ilvl w:val="0"/>
          <w:numId w:val="3"/>
        </w:numPr>
      </w:pPr>
      <w:r>
        <w:rPr>
          <w:rStyle w:val="MdStrong"/>
        </w:rPr>
        <w:t>Análise Jurisprudencial</w:t>
      </w:r>
      <w:r>
        <w:t>: O Motor Jurisprudencial (Capítulo 26) é acionado para buscar precedentes relevantes e padrões decisórios de julgadores.</w:t>
      </w:r>
    </w:p>
    <w:p w14:paraId="7D0BD008" w14:textId="77777777" w:rsidR="00AA7606" w:rsidRDefault="00000000">
      <w:pPr>
        <w:pStyle w:val="MdListItem"/>
        <w:numPr>
          <w:ilvl w:val="0"/>
          <w:numId w:val="3"/>
        </w:numPr>
      </w:pPr>
      <w:r>
        <w:rPr>
          <w:rStyle w:val="MdStrong"/>
        </w:rPr>
        <w:t>Análise Doutrinária</w:t>
      </w:r>
      <w:r>
        <w:t>: O Motor Doutrinário (Capítulo 26) complementa a pesquisa com as correntes de pensamento sobre o tema.</w:t>
      </w:r>
    </w:p>
    <w:p w14:paraId="4938BB9E" w14:textId="77777777" w:rsidR="00AA7606" w:rsidRDefault="00000000">
      <w:pPr>
        <w:pStyle w:val="MdListItem"/>
        <w:numPr>
          <w:ilvl w:val="0"/>
          <w:numId w:val="3"/>
        </w:numPr>
      </w:pPr>
      <w:r>
        <w:rPr>
          <w:rStyle w:val="MdStrong"/>
        </w:rPr>
        <w:t>Auditoria de Coerência</w:t>
      </w:r>
      <w:r>
        <w:t>: O Motor de Coerência Jurídica (Capítulo 23) avalia a consistência da argumentação inicial ou da decisão, utilizando as informações dos motores anteriores.</w:t>
      </w:r>
    </w:p>
    <w:p w14:paraId="208267DA" w14:textId="77777777" w:rsidR="00AA7606" w:rsidRDefault="00000000">
      <w:pPr>
        <w:pStyle w:val="MdListItem"/>
        <w:numPr>
          <w:ilvl w:val="0"/>
          <w:numId w:val="3"/>
        </w:numPr>
      </w:pPr>
      <w:r>
        <w:rPr>
          <w:rStyle w:val="MdStrong"/>
        </w:rPr>
        <w:t>Análise Preditiva</w:t>
      </w:r>
      <w:r>
        <w:t>: O Motor Decisório Jurídico (Capítulo 24) e os Modelos Matemáticos (Capítulo 29) são utilizados para simular cenários e prever a probabilidade de resultados.</w:t>
      </w:r>
    </w:p>
    <w:p w14:paraId="45D6ECAA" w14:textId="77777777" w:rsidR="00AA7606" w:rsidRDefault="00000000">
      <w:pPr>
        <w:pStyle w:val="MdListItem"/>
        <w:numPr>
          <w:ilvl w:val="0"/>
          <w:numId w:val="3"/>
        </w:numPr>
      </w:pPr>
      <w:r>
        <w:rPr>
          <w:rStyle w:val="MdStrong"/>
        </w:rPr>
        <w:t>Geração de Estratégia</w:t>
      </w:r>
      <w:r>
        <w:t>: O Motor Estratégico (Capítulo 19) utiliza as informações de todos os motores para sugerir planos de ação, consultando a Biblioteca de Estratégias (Capítulo 36).</w:t>
      </w:r>
    </w:p>
    <w:p w14:paraId="614200C2" w14:textId="77777777" w:rsidR="00AA7606" w:rsidRDefault="00000000">
      <w:pPr>
        <w:pStyle w:val="MdListItem"/>
        <w:numPr>
          <w:ilvl w:val="0"/>
          <w:numId w:val="3"/>
        </w:numPr>
      </w:pPr>
      <w:r>
        <w:rPr>
          <w:rStyle w:val="MdStrong"/>
        </w:rPr>
        <w:t>Geração de Documentos</w:t>
      </w:r>
      <w:r>
        <w:t xml:space="preserve">: A Biblioteca de </w:t>
      </w:r>
      <w:proofErr w:type="spellStart"/>
      <w:r>
        <w:t>Templates</w:t>
      </w:r>
      <w:proofErr w:type="spellEnd"/>
      <w:r>
        <w:t xml:space="preserve"> (Capítulo 33) é utilizada para gerar peças jurídicas, </w:t>
      </w:r>
      <w:proofErr w:type="spellStart"/>
      <w:r>
        <w:t>pré</w:t>
      </w:r>
      <w:proofErr w:type="spellEnd"/>
      <w:r>
        <w:t>-preenchidas com os dados e insights gerados.</w:t>
      </w:r>
    </w:p>
    <w:p w14:paraId="3C240BDC" w14:textId="77777777" w:rsidR="00AA7606" w:rsidRDefault="00000000">
      <w:pPr>
        <w:pStyle w:val="MdListItem"/>
        <w:numPr>
          <w:ilvl w:val="0"/>
          <w:numId w:val="3"/>
        </w:numPr>
      </w:pPr>
      <w:r>
        <w:rPr>
          <w:rStyle w:val="MdStrong"/>
        </w:rPr>
        <w:t>Monitoramento Contínuo</w:t>
      </w:r>
      <w:r>
        <w:t>: O Motor de Gestão de Riscos (Capítulo 26) e a Biblioteca de Indicadores (Capítulo 35) monitoram o caso, alertando sobre novos eventos ou mudanças no cenário.</w:t>
      </w:r>
    </w:p>
    <w:p w14:paraId="4DE7DAA7" w14:textId="77777777" w:rsidR="00AA7606" w:rsidRDefault="00AA7606">
      <w:pPr>
        <w:pStyle w:val="MdSpace"/>
        <w:spacing w:after="60"/>
      </w:pPr>
    </w:p>
    <w:p w14:paraId="52BC0971" w14:textId="77777777" w:rsidR="00AA7606" w:rsidRDefault="00000000">
      <w:pPr>
        <w:pStyle w:val="MdHeading2"/>
      </w:pPr>
      <w:r>
        <w:lastRenderedPageBreak/>
        <w:t>40.5 O Futuro da Inteligência Jurídica: A Evolução do KMJ</w:t>
      </w:r>
    </w:p>
    <w:p w14:paraId="12C3068D" w14:textId="77777777" w:rsidR="00AA7606" w:rsidRDefault="00000000">
      <w:pPr>
        <w:pStyle w:val="MdParagraph"/>
      </w:pPr>
      <w:r>
        <w:t>O Kernel Mestre Jurídico não é um sistema estático; ele está em constante evolução, incorporando novas tecnologias e aprendendo com a interação com os usuários e com o ambiente jurídico. O futuro do KMJ aponta para uma inteligência jurídica cada vez mais autônoma, preditiva e proativa.</w:t>
      </w:r>
    </w:p>
    <w:p w14:paraId="5EDF022C" w14:textId="77777777" w:rsidR="00AA7606" w:rsidRDefault="00AA7606">
      <w:pPr>
        <w:pStyle w:val="MdSpace"/>
        <w:spacing w:after="60"/>
      </w:pPr>
    </w:p>
    <w:p w14:paraId="2C633F9B" w14:textId="77777777" w:rsidR="00AA7606" w:rsidRDefault="00000000">
      <w:pPr>
        <w:pStyle w:val="MdHeading3"/>
      </w:pPr>
      <w:r>
        <w:t>40.5.1 IA Explicável (XAI)</w:t>
      </w:r>
    </w:p>
    <w:p w14:paraId="768BED2E" w14:textId="77777777" w:rsidR="00AA7606" w:rsidRDefault="00000000">
      <w:pPr>
        <w:pStyle w:val="MdParagraph"/>
      </w:pPr>
      <w:r>
        <w:t>O KMJ buscará aprimorar a explicabilidade de suas decisões, permitindo que os usuários compreendam como os insights foram gerados e quais fatores foram considerados. Isso é crucial para a confiança e a aceitação da IA no Direito.</w:t>
      </w:r>
    </w:p>
    <w:p w14:paraId="7116EFAD" w14:textId="77777777" w:rsidR="00AA7606" w:rsidRDefault="00AA7606">
      <w:pPr>
        <w:pStyle w:val="MdSpace"/>
        <w:spacing w:after="60"/>
      </w:pPr>
    </w:p>
    <w:p w14:paraId="17F5A454" w14:textId="77777777" w:rsidR="00AA7606" w:rsidRDefault="00000000">
      <w:pPr>
        <w:pStyle w:val="MdHeading3"/>
      </w:pPr>
      <w:r>
        <w:t>40.5.2 Aprendizado por Reforço no Direito</w:t>
      </w:r>
    </w:p>
    <w:p w14:paraId="45ADF452" w14:textId="77777777" w:rsidR="00AA7606" w:rsidRDefault="00000000">
      <w:pPr>
        <w:pStyle w:val="MdParagraph"/>
      </w:pPr>
      <w:r>
        <w:t>Explorar a aplicação de aprendizado por reforço para otimizar estratégias jurídicas em cenários complexos, onde o sistema aprende a tomar as melhores decisões através de tentativa e erro em ambientes simulados.</w:t>
      </w:r>
    </w:p>
    <w:p w14:paraId="3D82C468" w14:textId="77777777" w:rsidR="00AA7606" w:rsidRDefault="00AA7606">
      <w:pPr>
        <w:pStyle w:val="MdSpace"/>
        <w:spacing w:after="60"/>
      </w:pPr>
    </w:p>
    <w:p w14:paraId="5CB5A2B8" w14:textId="77777777" w:rsidR="00AA7606" w:rsidRDefault="00000000">
      <w:pPr>
        <w:pStyle w:val="MdHeading3"/>
      </w:pPr>
      <w:r>
        <w:t>40.5.3 Integração com Novas Fontes de Dados</w:t>
      </w:r>
    </w:p>
    <w:p w14:paraId="3F305DFC" w14:textId="77777777" w:rsidR="00AA7606" w:rsidRDefault="00000000">
      <w:pPr>
        <w:pStyle w:val="MdParagraph"/>
      </w:pPr>
      <w:r>
        <w:t>O KMJ continuará a se integrar com novas fontes de dados, como dados de mídias sociais, informações de mercado e dados de sensores (em casos de direito ambiental ou de propriedade), para enriquecer suas análises.</w:t>
      </w:r>
    </w:p>
    <w:p w14:paraId="3D927107" w14:textId="77777777" w:rsidR="00AA7606" w:rsidRDefault="00AA7606">
      <w:pPr>
        <w:pStyle w:val="MdSpace"/>
        <w:spacing w:after="60"/>
      </w:pPr>
    </w:p>
    <w:p w14:paraId="3606E346" w14:textId="77777777" w:rsidR="00AA7606" w:rsidRDefault="00000000">
      <w:pPr>
        <w:pStyle w:val="MdHeading3"/>
      </w:pPr>
      <w:r>
        <w:t>40.5.4 Interação Multimodal</w:t>
      </w:r>
    </w:p>
    <w:p w14:paraId="4149C414" w14:textId="77777777" w:rsidR="00AA7606" w:rsidRDefault="00000000">
      <w:pPr>
        <w:pStyle w:val="MdParagraph"/>
      </w:pPr>
      <w:r>
        <w:t>Desenvolver a capacidade do KMJ de interagir com os usuários através de diferentes modalidades (voz, imagem, vídeo), tornando a experiência mais natural e intuitiva.</w:t>
      </w:r>
    </w:p>
    <w:p w14:paraId="45F41054" w14:textId="77777777" w:rsidR="00AA7606" w:rsidRDefault="00AA7606">
      <w:pPr>
        <w:pStyle w:val="MdSpace"/>
        <w:spacing w:after="60"/>
      </w:pPr>
    </w:p>
    <w:p w14:paraId="3F2330EB" w14:textId="77777777" w:rsidR="00AA7606" w:rsidRDefault="00000000">
      <w:pPr>
        <w:pStyle w:val="MdHeading3"/>
      </w:pPr>
      <w:r>
        <w:t>40.5.5 Ética e Responsabilidade da IA</w:t>
      </w:r>
    </w:p>
    <w:p w14:paraId="44188F5F" w14:textId="77777777" w:rsidR="00AA7606" w:rsidRDefault="00000000">
      <w:pPr>
        <w:pStyle w:val="MdParagraph"/>
      </w:pPr>
      <w:r>
        <w:t>O KMJ continuará a incorporar diretrizes éticas e mecanismos de auditoria para garantir que a IA seja utilizada de forma responsável, justa e transparente, evitando vieses e protegendo os direitos fundamentais.</w:t>
      </w:r>
    </w:p>
    <w:p w14:paraId="7D410DD8" w14:textId="77777777" w:rsidR="00AA7606" w:rsidRDefault="00AA7606">
      <w:pPr>
        <w:pStyle w:val="MdSpace"/>
        <w:spacing w:after="60"/>
      </w:pPr>
    </w:p>
    <w:p w14:paraId="43BD0B9C" w14:textId="5D76E3E0" w:rsidR="00AA7606" w:rsidRDefault="00000000">
      <w:pPr>
        <w:pStyle w:val="MdHeading2"/>
      </w:pPr>
      <w:r>
        <w:t>40.6 O</w:t>
      </w:r>
      <w:r w:rsidR="00E47E11">
        <w:t xml:space="preserve"> </w:t>
      </w:r>
      <w:r w:rsidR="00492BA4" w:rsidRPr="00492BA4">
        <w:t xml:space="preserve">Sigma—Juris </w:t>
      </w:r>
      <w:proofErr w:type="spellStart"/>
      <w:r w:rsidR="00492BA4" w:rsidRPr="00492BA4">
        <w:t>Intelligence</w:t>
      </w:r>
      <w:proofErr w:type="spellEnd"/>
      <w:r w:rsidR="00492BA4">
        <w:t xml:space="preserve"> </w:t>
      </w:r>
      <w:r>
        <w:t>e o Kernel Mestre Jurídico: A Nova Era do Direito</w:t>
      </w:r>
    </w:p>
    <w:p w14:paraId="46732821" w14:textId="77777777" w:rsidR="00AA7606" w:rsidRDefault="00000000">
      <w:pPr>
        <w:pStyle w:val="MdParagraph"/>
      </w:pPr>
      <w:r>
        <w:t xml:space="preserve">O Juris </w:t>
      </w:r>
      <w:proofErr w:type="spellStart"/>
      <w:r>
        <w:t>Intelligence</w:t>
      </w:r>
      <w:proofErr w:type="spellEnd"/>
      <w:r>
        <w:t xml:space="preserve"> Framework, com seu Kernel Mestre Jurídico, representa a vanguarda da tecnologia aplicada ao Direito. Ele não é apenas uma ferramenta, mas uma nova forma de pensar e praticar o Direito, onde a inteligência artificial atua como um parceiro estratégico, ampliando as capacidades humanas e permitindo que os profissionais se concentrem no que fazem de melhor: aplicar o julgamento, a ética e a criatividade para buscar a justiça. O KMJ é </w:t>
      </w:r>
      <w:r>
        <w:lastRenderedPageBreak/>
        <w:t xml:space="preserve">a promessa de um futuro </w:t>
      </w:r>
      <w:proofErr w:type="gramStart"/>
      <w:r>
        <w:t>onde</w:t>
      </w:r>
      <w:proofErr w:type="gramEnd"/>
      <w:r>
        <w:t xml:space="preserve"> o Direito é mais acessível, eficiente, previsível e, acima de tudo, mais inteligente. Ele é o alicerce para a construção de uma nova era na prática jurídica, onde a tecnologia e a expertise humana se unem para desvendar os desafios mais complexos e construir um sistema jurídico mais justo e eficaz para todos.</w:t>
      </w:r>
    </w:p>
    <w:p w14:paraId="2DAC011B" w14:textId="77777777" w:rsidR="00492BA4" w:rsidRDefault="00492BA4">
      <w:pPr>
        <w:pStyle w:val="MdParagraph"/>
      </w:pPr>
    </w:p>
    <w:p w14:paraId="0A138BDA" w14:textId="3F0DD675" w:rsidR="00492BA4" w:rsidRDefault="00492BA4">
      <w:pPr>
        <w:pStyle w:val="MdParagraph"/>
      </w:pPr>
      <w:r>
        <w:t>Propriedade de Charles de Paula Eugênio</w:t>
      </w:r>
    </w:p>
    <w:p w14:paraId="2D8BC1F5" w14:textId="06712BC7" w:rsidR="00492BA4" w:rsidRDefault="003B63E4" w:rsidP="003B63E4">
      <w:pPr>
        <w:pStyle w:val="MdParagraph"/>
        <w:rPr>
          <w:b/>
          <w:bCs/>
        </w:rPr>
      </w:pPr>
      <w:r>
        <w:t xml:space="preserve">Empresa: </w:t>
      </w:r>
      <w:r w:rsidRPr="003B63E4">
        <w:t xml:space="preserve"> </w:t>
      </w:r>
      <w:r w:rsidRPr="003B63E4">
        <w:rPr>
          <w:b/>
          <w:bCs/>
        </w:rPr>
        <w:t xml:space="preserve">Sigma </w:t>
      </w:r>
      <w:proofErr w:type="spellStart"/>
      <w:r w:rsidRPr="003B63E4">
        <w:rPr>
          <w:b/>
          <w:bCs/>
        </w:rPr>
        <w:t>Sihf</w:t>
      </w:r>
      <w:proofErr w:type="spellEnd"/>
      <w:r w:rsidRPr="003B63E4">
        <w:rPr>
          <w:b/>
          <w:bCs/>
        </w:rPr>
        <w:t xml:space="preserve"> </w:t>
      </w:r>
      <w:proofErr w:type="spellStart"/>
      <w:r w:rsidRPr="003B63E4">
        <w:rPr>
          <w:b/>
          <w:bCs/>
        </w:rPr>
        <w:t>Solucoes</w:t>
      </w:r>
      <w:proofErr w:type="spellEnd"/>
      <w:r w:rsidRPr="003B63E4">
        <w:rPr>
          <w:b/>
          <w:bCs/>
        </w:rPr>
        <w:t xml:space="preserve"> </w:t>
      </w:r>
      <w:proofErr w:type="spellStart"/>
      <w:r w:rsidRPr="003B63E4">
        <w:rPr>
          <w:b/>
          <w:bCs/>
        </w:rPr>
        <w:t>Analiticas</w:t>
      </w:r>
      <w:proofErr w:type="spellEnd"/>
      <w:r w:rsidRPr="003B63E4">
        <w:rPr>
          <w:b/>
          <w:bCs/>
        </w:rPr>
        <w:t xml:space="preserve"> Ltda</w:t>
      </w:r>
    </w:p>
    <w:p w14:paraId="0693340C" w14:textId="08DF364E" w:rsidR="003B63E4" w:rsidRDefault="003B63E4" w:rsidP="003B63E4">
      <w:pPr>
        <w:pStyle w:val="MdParagraph"/>
      </w:pPr>
      <w:r>
        <w:rPr>
          <w:b/>
          <w:bCs/>
        </w:rPr>
        <w:t>CNPJ: 01.851.824/0001/38</w:t>
      </w:r>
    </w:p>
    <w:p w14:paraId="5834BC8A" w14:textId="463BB634" w:rsidR="00492BA4" w:rsidRDefault="00E47E11">
      <w:pPr>
        <w:pStyle w:val="MdParagraph"/>
      </w:pPr>
      <w:hyperlink r:id="rId5" w:history="1">
        <w:r w:rsidRPr="00D25BD5">
          <w:rPr>
            <w:rStyle w:val="Hyperlink"/>
          </w:rPr>
          <w:t>https://github.com/CharlesEugeniodr/Sigma-Juris-Intelligence-SJI.git</w:t>
        </w:r>
      </w:hyperlink>
    </w:p>
    <w:p w14:paraId="1EC7AF03" w14:textId="77777777" w:rsidR="00E47E11" w:rsidRDefault="00E47E11">
      <w:pPr>
        <w:pStyle w:val="MdParagraph"/>
      </w:pPr>
    </w:p>
    <w:p w14:paraId="064BD118" w14:textId="77777777" w:rsidR="00E47E11" w:rsidRDefault="00E47E11">
      <w:pPr>
        <w:pStyle w:val="MdParagraph"/>
      </w:pPr>
    </w:p>
    <w:sectPr w:rsidR="00E47E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6DCA"/>
    <w:multiLevelType w:val="multilevel"/>
    <w:tmpl w:val="43849D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5DA3707"/>
    <w:multiLevelType w:val="hybridMultilevel"/>
    <w:tmpl w:val="44F28884"/>
    <w:lvl w:ilvl="0" w:tplc="B57CC750">
      <w:start w:val="1"/>
      <w:numFmt w:val="bullet"/>
      <w:lvlText w:val="●"/>
      <w:lvlJc w:val="left"/>
      <w:pPr>
        <w:ind w:left="720" w:hanging="360"/>
      </w:pPr>
    </w:lvl>
    <w:lvl w:ilvl="1" w:tplc="D19608E4">
      <w:start w:val="1"/>
      <w:numFmt w:val="bullet"/>
      <w:lvlText w:val="○"/>
      <w:lvlJc w:val="left"/>
      <w:pPr>
        <w:ind w:left="1440" w:hanging="360"/>
      </w:pPr>
    </w:lvl>
    <w:lvl w:ilvl="2" w:tplc="8416B654">
      <w:start w:val="1"/>
      <w:numFmt w:val="bullet"/>
      <w:lvlText w:val="■"/>
      <w:lvlJc w:val="left"/>
      <w:pPr>
        <w:ind w:left="2160" w:hanging="360"/>
      </w:pPr>
    </w:lvl>
    <w:lvl w:ilvl="3" w:tplc="586A67A2">
      <w:start w:val="1"/>
      <w:numFmt w:val="bullet"/>
      <w:lvlText w:val="●"/>
      <w:lvlJc w:val="left"/>
      <w:pPr>
        <w:ind w:left="2880" w:hanging="360"/>
      </w:pPr>
    </w:lvl>
    <w:lvl w:ilvl="4" w:tplc="22CC3966">
      <w:start w:val="1"/>
      <w:numFmt w:val="bullet"/>
      <w:lvlText w:val="○"/>
      <w:lvlJc w:val="left"/>
      <w:pPr>
        <w:ind w:left="3600" w:hanging="360"/>
      </w:pPr>
    </w:lvl>
    <w:lvl w:ilvl="5" w:tplc="78C6C226">
      <w:start w:val="1"/>
      <w:numFmt w:val="bullet"/>
      <w:lvlText w:val="■"/>
      <w:lvlJc w:val="left"/>
      <w:pPr>
        <w:ind w:left="4320" w:hanging="360"/>
      </w:pPr>
    </w:lvl>
    <w:lvl w:ilvl="6" w:tplc="C772E65C">
      <w:start w:val="1"/>
      <w:numFmt w:val="bullet"/>
      <w:lvlText w:val="●"/>
      <w:lvlJc w:val="left"/>
      <w:pPr>
        <w:ind w:left="5040" w:hanging="360"/>
      </w:pPr>
    </w:lvl>
    <w:lvl w:ilvl="7" w:tplc="04DCBF42">
      <w:start w:val="1"/>
      <w:numFmt w:val="bullet"/>
      <w:lvlText w:val="●"/>
      <w:lvlJc w:val="left"/>
      <w:pPr>
        <w:ind w:left="5760" w:hanging="360"/>
      </w:pPr>
    </w:lvl>
    <w:lvl w:ilvl="8" w:tplc="F9E2197C">
      <w:start w:val="1"/>
      <w:numFmt w:val="bullet"/>
      <w:lvlText w:val="●"/>
      <w:lvlJc w:val="left"/>
      <w:pPr>
        <w:ind w:left="6480" w:hanging="360"/>
      </w:pPr>
    </w:lvl>
  </w:abstractNum>
  <w:abstractNum w:abstractNumId="2" w15:restartNumberingAfterBreak="0">
    <w:nsid w:val="7E6C491A"/>
    <w:multiLevelType w:val="hybridMultilevel"/>
    <w:tmpl w:val="60F27CB8"/>
    <w:lvl w:ilvl="0" w:tplc="1C6CA52E">
      <w:start w:val="1"/>
      <w:numFmt w:val="bullet"/>
      <w:lvlText w:val="•"/>
      <w:lvlJc w:val="left"/>
      <w:pPr>
        <w:ind w:left="720" w:hanging="360"/>
      </w:pPr>
    </w:lvl>
    <w:lvl w:ilvl="1" w:tplc="6E682126">
      <w:start w:val="1"/>
      <w:numFmt w:val="bullet"/>
      <w:lvlText w:val="◦"/>
      <w:lvlJc w:val="left"/>
      <w:pPr>
        <w:ind w:left="1440" w:hanging="360"/>
      </w:pPr>
    </w:lvl>
    <w:lvl w:ilvl="2" w:tplc="044660B4">
      <w:start w:val="1"/>
      <w:numFmt w:val="bullet"/>
      <w:lvlText w:val="•"/>
      <w:lvlJc w:val="left"/>
      <w:pPr>
        <w:ind w:left="2160" w:hanging="360"/>
      </w:pPr>
    </w:lvl>
    <w:lvl w:ilvl="3" w:tplc="6BF89192">
      <w:start w:val="1"/>
      <w:numFmt w:val="bullet"/>
      <w:lvlText w:val="◦"/>
      <w:lvlJc w:val="left"/>
      <w:pPr>
        <w:ind w:left="2880" w:hanging="360"/>
      </w:pPr>
    </w:lvl>
    <w:lvl w:ilvl="4" w:tplc="FD24DF28">
      <w:start w:val="1"/>
      <w:numFmt w:val="bullet"/>
      <w:lvlText w:val="•"/>
      <w:lvlJc w:val="left"/>
      <w:pPr>
        <w:ind w:left="3600" w:hanging="360"/>
      </w:pPr>
    </w:lvl>
    <w:lvl w:ilvl="5" w:tplc="8A70702E">
      <w:start w:val="1"/>
      <w:numFmt w:val="bullet"/>
      <w:lvlText w:val="◦"/>
      <w:lvlJc w:val="left"/>
      <w:pPr>
        <w:ind w:left="4320" w:hanging="360"/>
      </w:pPr>
    </w:lvl>
    <w:lvl w:ilvl="6" w:tplc="17BE48DE">
      <w:start w:val="1"/>
      <w:numFmt w:val="bullet"/>
      <w:lvlText w:val="•"/>
      <w:lvlJc w:val="left"/>
      <w:pPr>
        <w:ind w:left="5040" w:hanging="360"/>
      </w:pPr>
    </w:lvl>
    <w:lvl w:ilvl="7" w:tplc="C54EF37C">
      <w:numFmt w:val="decimal"/>
      <w:lvlText w:val=""/>
      <w:lvlJc w:val="left"/>
    </w:lvl>
    <w:lvl w:ilvl="8" w:tplc="8E6C6B9C">
      <w:numFmt w:val="decimal"/>
      <w:lvlText w:val=""/>
      <w:lvlJc w:val="left"/>
    </w:lvl>
  </w:abstractNum>
  <w:num w:numId="1" w16cid:durableId="2047872873">
    <w:abstractNumId w:val="1"/>
    <w:lvlOverride w:ilvl="0">
      <w:startOverride w:val="1"/>
    </w:lvlOverride>
  </w:num>
  <w:num w:numId="2" w16cid:durableId="455023010">
    <w:abstractNumId w:val="2"/>
    <w:lvlOverride w:ilvl="0">
      <w:startOverride w:val="1"/>
    </w:lvlOverride>
  </w:num>
  <w:num w:numId="3" w16cid:durableId="878856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606"/>
    <w:rsid w:val="003B63E4"/>
    <w:rsid w:val="00492BA4"/>
    <w:rsid w:val="00684BDF"/>
    <w:rsid w:val="00AA7606"/>
    <w:rsid w:val="00AC373A"/>
    <w:rsid w:val="00E47E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6CA0A"/>
  <w15:docId w15:val="{7487920F-33CF-4C5A-BABA-C475B1A7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color="0563C1"/>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MenoPendente">
    <w:name w:val="Unresolved Mention"/>
    <w:basedOn w:val="Fontepargpadro"/>
    <w:uiPriority w:val="99"/>
    <w:semiHidden/>
    <w:unhideWhenUsed/>
    <w:rsid w:val="00E47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arlesEugeniodr/Sigma-Juris-Intelligence-SJI.git"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140</Pages>
  <Words>50197</Words>
  <Characters>271064</Characters>
  <Application>Microsoft Office Word</Application>
  <DocSecurity>0</DocSecurity>
  <Lines>2258</Lines>
  <Paragraphs>641</Paragraphs>
  <ScaleCrop>false</ScaleCrop>
  <Company/>
  <LinksUpToDate>false</LinksUpToDate>
  <CharactersWithSpaces>320620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charles eugenio</cp:lastModifiedBy>
  <cp:revision>5</cp:revision>
  <dcterms:created xsi:type="dcterms:W3CDTF">2026-06-27T23:27:00Z</dcterms:created>
  <dcterms:modified xsi:type="dcterms:W3CDTF">2026-06-27T23:47:00Z</dcterms:modified>
</cp:coreProperties>
</file>