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E53" w:rsidRDefault="00890E53" w:rsidP="00890E53">
      <w:pPr>
        <w:pStyle w:val="Title"/>
        <w:rPr>
          <w:rFonts w:eastAsia="Times New Roman"/>
        </w:rPr>
      </w:pPr>
      <w:r>
        <w:rPr>
          <w:rFonts w:eastAsia="Times New Roman"/>
        </w:rPr>
        <w:t>End to End Spring Boot Microservice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1. Overview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Spring Boot is an opinionated addition to the Spring platform, focused on convention over configuration — highly useful for getting started with minimum effort and creating standalone, production-grade applications.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This 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the final project for </w:t>
      </w:r>
      <w:proofErr w:type="spellStart"/>
      <w:r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Spring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Boot</w:t>
      </w:r>
      <w:proofErr w:type="spellEnd"/>
      <w:r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Microservices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 in other words, a way to get started in a simple manner with a basic web application.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We'll go over some core configuration, a front-end, quick data manipulation, and exception handling.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2. Setup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First, let's use </w:t>
      </w:r>
      <w:hyperlink r:id="rId5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 xml:space="preserve">Spring </w:t>
        </w:r>
        <w:proofErr w:type="spellStart"/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Initializr</w:t>
        </w:r>
        <w:proofErr w:type="spellEnd"/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 generate the base for our project.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 generated project relies on the Boot parent: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parent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org.springframework.boot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&gt;spring-boot-starter-parent&lt;/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relativePath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/&gt;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parent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 initial dependencies are going to be quite simple: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org.springframework.boot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&gt;spring-boot-starter-web&lt;/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org.springframework.boot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&gt;spring-boot-starter-data-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jpa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&gt;com.h2database&lt;/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&gt;h2&lt;/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3. Application Configuration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we'll configure a simple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main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class for our application: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@SpringBootApplication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Application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static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main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String[]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args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SpringApplication.run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Application.class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args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Notice how 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we're using </w:t>
      </w:r>
      <w:r w:rsidRPr="00890E53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@SpringBootApplication 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as our primary application configuration class.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Behind the scenes, that's equivalent to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@Configuration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@EnableAutoConfiguration,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and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@ComponentScan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together.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Finally, we'll define a simple </w:t>
      </w:r>
      <w:proofErr w:type="spellStart"/>
      <w:proofErr w:type="gram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application.properties</w:t>
      </w:r>
      <w:proofErr w:type="spellEnd"/>
      <w:proofErr w:type="gramEnd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 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file, which for now only has one property: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server.port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=8081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server.port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changes the server port from the default 8080 to 8081; there are of course many more </w:t>
      </w:r>
      <w:hyperlink r:id="rId6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Spring Boot properties available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4. Simple MVC View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Let's now add a simple front end using </w:t>
      </w:r>
      <w:proofErr w:type="spellStart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Thymeleaf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First, we need to add the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spring-boot-starter-</w:t>
      </w: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thymeleaf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dependency to our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pom.xml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&lt;dependency&gt;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org.springframework.boot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&gt;spring-boot-starter-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thymeleaf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&lt;/dependency&gt;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That enables </w:t>
      </w:r>
      <w:proofErr w:type="spellStart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Thymeleaf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 by default. No extra configuration is necessary.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 can now configure it in our </w:t>
      </w:r>
      <w:proofErr w:type="spellStart"/>
      <w:proofErr w:type="gram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application.properties</w:t>
      </w:r>
      <w:proofErr w:type="spellEnd"/>
      <w:proofErr w:type="gram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spring.thymeleaf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.cache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78A960"/>
          <w:kern w:val="0"/>
          <w:sz w:val="21"/>
          <w:szCs w:val="21"/>
          <w:shd w:val="clear" w:color="auto" w:fill="FAFAFA"/>
          <w14:ligatures w14:val="none"/>
        </w:rPr>
        <w:t>false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spring.thymeleaf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.enabled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78A960"/>
          <w:kern w:val="0"/>
          <w:sz w:val="21"/>
          <w:szCs w:val="21"/>
          <w:shd w:val="clear" w:color="auto" w:fill="FAFAFA"/>
          <w14:ligatures w14:val="none"/>
        </w:rPr>
        <w:t>true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spring.thymeleaf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.prefix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classpath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:/templates/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spring.thymeleaf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.suffix=.html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spring.application.name=Bootstrap Spring Boot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we'll define a simple </w:t>
      </w:r>
      <w:hyperlink r:id="rId7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controller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and a basic home page with a welcome message: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@Controller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SimpleController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@Value("${spring.application.name}")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String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appName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GetMapping(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"/")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String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homePage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Model model)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model.addAttribute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appName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appName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"home"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Finally, here is our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home.html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html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head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title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&gt;Home Page&lt;/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title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head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h1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Hello !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h1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&gt;Welcome to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th:text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"${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appName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}"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&gt;Our App&lt;/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html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Note how we used a property we defined in our properties and then injected that so we can show it on our home page.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5. Security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let's add security to our application by first including the security starter: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org.springframework.boot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&gt;spring-boot-starter-security&lt;/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By now, we can notice a pattern: 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Most Spring libraries are easily imported into our project with the use of simple Boot starters.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Once the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spring-boot-starter-security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 dependency is on the </w:t>
      </w:r>
      <w:proofErr w:type="spellStart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classpath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 of the application, all endpoints are secured by default, using either </w:t>
      </w: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httpBasic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or </w:t>
      </w: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formLogin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based on Spring Security's content negotiation strategy.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That's why, if we have the starter on the </w:t>
      </w:r>
      <w:proofErr w:type="spellStart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classpath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 we should usually define our own custom Security configuration: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@Configuration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@EnableWebSecurity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SecurityConfig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@Bean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SecurityFilterChain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filterChain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HttpSecurity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http)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throws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Exception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http.authorizeRequests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anyRequest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permitAll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  .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and(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csrf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.disable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http.build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In our example, we're allowing unrestricted access to all endpoints.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Of course, Spring Security is an extensive topic and not easily covered in a couple of lines of configuration. So, we definitely encourage </w:t>
      </w:r>
      <w:hyperlink r:id="rId8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deeper reading into the topic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6. Simple Persistence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Let's start by defining our data model, a simple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Book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entity: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@Entity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@Id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GeneratedValue(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strategy = </w:t>
      </w:r>
      <w:proofErr w:type="spell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GenerationType.AUTO</w:t>
      </w:r>
      <w:proofErr w:type="spell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long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id;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Column(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nullable = false, unique = true)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String title;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Column(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nullable = false)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String author;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and its repository, making good use of Spring Data here: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interface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BookRepository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extends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CrudRepository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&lt;Book,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Long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List&lt;Book&gt;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findByTitle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String title);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Finally, we need to of course configure our new persistence layer: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@EnableJpaRepositories("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com.baeldung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.persistence.repo")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@EntityScan("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com.baeldung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.persistence.model")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@SpringBootApplication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Application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...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Note that we're using the following:</w:t>
      </w:r>
    </w:p>
    <w:p w:rsidR="00890E53" w:rsidRPr="00890E53" w:rsidRDefault="00890E53" w:rsidP="00890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@EnableJpaRepositories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 scan the specified package for repositories</w:t>
      </w:r>
    </w:p>
    <w:p w:rsidR="00890E53" w:rsidRPr="00890E53" w:rsidRDefault="00890E53" w:rsidP="00890E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@EntityScan 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to pick up our JPA entities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To keep things simple, we're using an H2 in-memory database here. This is so that we don't have any external dependencies when we run the project.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Once we include H2 dependency, 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Spring Boot auto-detects it and sets up our persistence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with no need for extra configuration, other than the data source properties: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spring.datasource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.driver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-class-name=org.h2.Driver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spring.datasource.url=jdbc:h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2:mem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:bootapp;DB_CLOSE_DELAY=-1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spring.datasource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.username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sa</w:t>
      </w:r>
      <w:proofErr w:type="spellEnd"/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spring.datasource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.password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Of course, like security, persistence is a broader topic than this basic set here and one to </w:t>
      </w:r>
      <w:hyperlink r:id="rId9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certainly explore further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7. Web and the Controller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let's have a look at a web tier. And we'll start by setting up a simple controller, the </w:t>
      </w: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BookController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We'll implement basic CRUD operations exposing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Book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resources with some simple validation: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@RestController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@RequestMapping("/api/books")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BookController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@Autowired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@GetMapping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Iterable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findAll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bookRepository.findAll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@GetMapping("/title/{bookTitle}")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List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findByTitle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@PathVariable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String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bookTitle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bookRepository.findByTitle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bookTitle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@GetMapping("/{id}")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findOne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@PathVariable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Long id)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bookRepository.findById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(id)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orElseThrow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BookNotFoundException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::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@PostMapping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ResponseStatus(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HttpStatus.CREATED)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create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@RequestBody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book)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bookRepository.save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@DeleteMapping("/{id}")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delete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@PathVariable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Long id)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bookRepository.findById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(id)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orElseThrow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BookNotFoundException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::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bookRepository.deleteById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(id);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@PutMapping("/{id}")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updateBook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@RequestBody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@PathVariable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Long id)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if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(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book.getId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 != id)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throw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BookIdMismatchException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bookRepository.findById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(id)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orElseThrow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BookNotFoundException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::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bookRepository.save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Given this aspect of the application is an API, we made use of the @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RestController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annotation here — which is equivalent to a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@Controller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along with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@ResponseBody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— so that each method marshals the returned resource right to the HTTP response.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Note that we're exposing our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Book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entity as our external resource here. That's fine for this simple application, but in a real-world application, we'll probably want to </w:t>
      </w:r>
      <w:hyperlink r:id="rId10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separate these two concepts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8. Error Handling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Now that the core application is ready to go, let's focus on </w:t>
      </w: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a simple centralized error handling mechanism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using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@ControllerAdvice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@ControllerAdvice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RestExceptionHandler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extends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ResponseEntityExceptionHandler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ExceptionHandler(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{ </w:t>
      </w:r>
      <w:proofErr w:type="spell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BookNotFoundException.class</w:t>
      </w:r>
      <w:proofErr w:type="spell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 })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protected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ResponseEntity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&lt;Object&gt;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handleNotFound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Exception ex,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WebRequest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request)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handleExceptionInternal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ex,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"Book not found"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,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HttpHeaders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HttpStatus.NOT_FOUND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, request);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ExceptionHandler(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{ </w:t>
      </w:r>
      <w:proofErr w:type="spell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BookIdMismatchException.class</w:t>
      </w:r>
      <w:proofErr w:type="spell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,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spell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ConstraintViolationException.class</w:t>
      </w:r>
      <w:proofErr w:type="spell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,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DataIntegrityViolationException.class</w:t>
      </w:r>
      <w:proofErr w:type="spell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 xml:space="preserve"> }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ResponseEntity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&lt;Object&gt;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handleBadRequest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Exception ex,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WebRequest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request)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handleExceptionInternal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ex,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ex.getLocalizedMessage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HttpHeaders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HttpStatus.BAD_REQUEST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, request);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Beyond the standard exceptions we're handling here, we're also using a custom exception, </w:t>
      </w:r>
      <w:proofErr w:type="spellStart"/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BookNotFoundException</w:t>
      </w:r>
      <w:proofErr w:type="spellEnd"/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BookNotFoundException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extends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RuntimeException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BookNotFoundException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String message, Throwable cause)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gramStart"/>
      <w:r w:rsidRPr="00890E53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AFAFA"/>
          <w14:ligatures w14:val="none"/>
        </w:rPr>
        <w:t>super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message, cause);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888888"/>
          <w:kern w:val="0"/>
          <w:sz w:val="21"/>
          <w:szCs w:val="21"/>
          <w:shd w:val="clear" w:color="auto" w:fill="FAFAFA"/>
          <w14:ligatures w14:val="none"/>
        </w:rPr>
        <w:t>// ...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gives us an idea of what's possible with this global exception handling mechanism. To see a full implementation, have a look at </w:t>
      </w:r>
      <w:hyperlink r:id="rId11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the in-depth tutorial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Note that Spring Boot also provides an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/error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mapping by default. We can customize its view by creating a simple </w:t>
      </w:r>
      <w:r w:rsidRPr="00890E53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error.html</w:t>
      </w: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html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lang=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en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head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title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&gt;Error Occurred&lt;/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title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head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h1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&gt;Error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Occurred!&lt;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h1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&gt;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&gt;[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th:text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"${status}"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&gt;status&lt;/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&gt;]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th:text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"${error}"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&gt;error&lt;/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span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th:text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"${message}"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&gt;message&lt;/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body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html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Like most other aspects in Boot, we can control that with a simple property: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server.error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.path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=/error2</w:t>
      </w: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9. Testing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Finally, let's test our new Books API.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 can make use of </w:t>
      </w:r>
      <w:hyperlink r:id="rId12" w:history="1">
        <w:r w:rsidRPr="00890E53">
          <w:rPr>
            <w:rFonts w:ascii="Raleway" w:eastAsia="Times New Roman" w:hAnsi="Raleway" w:cs="Times New Roman"/>
            <w:i/>
            <w:iCs/>
            <w:color w:val="267438"/>
            <w:kern w:val="0"/>
            <w:sz w:val="27"/>
            <w:szCs w:val="27"/>
            <w14:ligatures w14:val="none"/>
          </w:rPr>
          <w:t>@SpringBootTest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 load the application context and verify that there are no errors when running the app: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</w:t>
      </w:r>
      <w:proofErr w:type="gramStart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RunWith(</w:t>
      </w:r>
      <w:proofErr w:type="gramEnd"/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SpringRunner.class)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@SpringBootTest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SpringContextTest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contextLoads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let's add a JUnit test that verifies the calls to the API we've written, using </w:t>
      </w:r>
      <w:hyperlink r:id="rId13" w:history="1">
        <w:r w:rsidRPr="00890E53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14:ligatures w14:val="none"/>
          </w:rPr>
          <w:t>REST Assured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First, we'll add the </w:t>
      </w:r>
      <w:hyperlink r:id="rId14" w:tgtFrame="_blank" w:history="1">
        <w:r w:rsidRPr="00890E53">
          <w:rPr>
            <w:rFonts w:ascii="Raleway" w:eastAsia="Times New Roman" w:hAnsi="Raleway" w:cs="Times New Roman"/>
            <w:i/>
            <w:iCs/>
            <w:color w:val="267438"/>
            <w:kern w:val="0"/>
            <w:sz w:val="27"/>
            <w:szCs w:val="27"/>
            <w14:ligatures w14:val="none"/>
          </w:rPr>
          <w:t>rest-assured</w:t>
        </w:r>
      </w:hyperlink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dependency: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io.rest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-assured&lt;/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groupId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&gt;rest-assured&lt;/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artifactId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&lt;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scope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&gt;test&lt;/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scope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&lt;/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dependency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&gt;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And now we can add the test: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class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SpringBootBootstrapLiveTest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static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final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String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API_ROOT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=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"http://localhost:8081/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api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/books"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new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book.setTitle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randomAlphabetic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10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book.setAuthor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randomAlphabetic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15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book;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private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String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createBookAsUri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 book)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RestAssured.given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contentType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MediaType.APPLICATION_JSON_VALUE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.body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.post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(API_ROOT);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return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API_ROOT +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"/"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+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response.jsonPath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().get(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"id"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First, we can try to find books using variant methods: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whenGetAllBooks_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API_ROOT);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whenGetBooksByTitle_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createBookAsUri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API_ROOT +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"/title/"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+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book.getTitle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assertTrue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response.as(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List.class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.size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 &gt;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0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whenGetCreatedBookById_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String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location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createBookAsUri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(location);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book.getTitle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response.jsonPath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.get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"title"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whenGetNotExistBookById_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thenNotFound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API_ROOT + 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"/"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+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randomNumeric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4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HttpStatus.NOT_FOUND.value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Next, we'll test creating a new book: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whenCreateNewBook_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thenCreated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RestAssured.given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contentType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MediaType.APPLICATION_JSON_VALUE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.body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.post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(API_ROOT);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HttpStatus.CREATED.value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whenInvalidBook_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thenError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book.setAuthor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78A960"/>
          <w:kern w:val="0"/>
          <w:sz w:val="21"/>
          <w:szCs w:val="21"/>
          <w:shd w:val="clear" w:color="auto" w:fill="FAFAFA"/>
          <w14:ligatures w14:val="none"/>
        </w:rPr>
        <w:t>null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RestAssured.given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contentType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MediaType.APPLICATION_JSON_VALUE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.body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.post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(API_ROOT);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HttpStatus.BAD_REQUEST.value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Then we'll update an existing book: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whenUpdateCreatedBook_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thenUpdated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String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location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createBookAsUri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book.setId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Long.parseLong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location.split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api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/books/"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)[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1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]));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book.setAuthor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newAuthor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RestAssured.given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contentType</w:t>
      </w:r>
      <w:proofErr w:type="spellEnd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MediaType.APPLICATION_JSON_VALUE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.body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.put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(location);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response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(location);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proofErr w:type="spellStart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newAuthor</w:t>
      </w:r>
      <w:proofErr w:type="spellEnd"/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response.jsonPath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  </w:t>
      </w:r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.get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r w:rsidRPr="00890E53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14:ligatures w14:val="none"/>
        </w:rPr>
        <w:t>"author"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And we can delete a book: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1F7199"/>
          <w:kern w:val="0"/>
          <w:sz w:val="21"/>
          <w:szCs w:val="21"/>
          <w:shd w:val="clear" w:color="auto" w:fill="FAFAFA"/>
          <w14:ligatures w14:val="none"/>
        </w:rPr>
        <w:t>@Test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public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14:ligatures w14:val="none"/>
        </w:rPr>
        <w:t>void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whenDeleteCreatedBook_</w:t>
      </w:r>
      <w:proofErr w:type="gramStart"/>
      <w:r w:rsidRPr="00890E53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14:ligatures w14:val="none"/>
        </w:rPr>
        <w:t>thenOk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 {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Book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createRandomBook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String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location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createBookAsUri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(book);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90E53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14:ligatures w14:val="none"/>
        </w:rPr>
        <w:t>Response</w:t>
      </w: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 w:rsidRPr="00890E53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14:ligatures w14:val="none"/>
        </w:rPr>
        <w:t>response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RestAssured.delete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(location);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HttpStatus.OK.value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response =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RestAssured.get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(location);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assertEquals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</w:t>
      </w:r>
      <w:proofErr w:type="spellStart"/>
      <w:proofErr w:type="gram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HttpStatus.NOT_FOUND.value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 xml:space="preserve">(), </w:t>
      </w:r>
      <w:proofErr w:type="spellStart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response.getStatusCode</w:t>
      </w:r>
      <w:proofErr w:type="spellEnd"/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());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</w:pPr>
      <w:r w:rsidRPr="00890E53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14:ligatures w14:val="none"/>
        </w:rPr>
        <w:t>}</w:t>
      </w:r>
    </w:p>
    <w:p w:rsidR="00890E53" w:rsidRPr="00890E53" w:rsidRDefault="00890E53" w:rsidP="0089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:rsidR="00890E53" w:rsidRPr="00890E53" w:rsidRDefault="00890E53" w:rsidP="00890E5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890E53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14:ligatures w14:val="none"/>
        </w:rPr>
        <w:t>10. Conclusion</w:t>
      </w:r>
    </w:p>
    <w:p w:rsidR="00890E53" w:rsidRPr="00890E53" w:rsidRDefault="00890E53" w:rsidP="00890E5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890E53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was a quick but comprehensive introduction to Spring Boot.</w:t>
      </w:r>
    </w:p>
    <w:p w:rsidR="00890E53" w:rsidRDefault="00890E53"/>
    <w:sectPr w:rsidR="0089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4FC9"/>
    <w:multiLevelType w:val="multilevel"/>
    <w:tmpl w:val="0B02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50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53"/>
    <w:rsid w:val="008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AAAF"/>
  <w15:chartTrackingRefBased/>
  <w15:docId w15:val="{15D22DCF-73FE-45B6-9C0A-BF662BAE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E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890E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89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0E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E5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0E5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90E53"/>
  </w:style>
  <w:style w:type="character" w:customStyle="1" w:styleId="hljs-name">
    <w:name w:val="hljs-name"/>
    <w:basedOn w:val="DefaultParagraphFont"/>
    <w:rsid w:val="00890E53"/>
  </w:style>
  <w:style w:type="character" w:styleId="Emphasis">
    <w:name w:val="Emphasis"/>
    <w:basedOn w:val="DefaultParagraphFont"/>
    <w:uiPriority w:val="20"/>
    <w:qFormat/>
    <w:rsid w:val="00890E53"/>
    <w:rPr>
      <w:i/>
      <w:iCs/>
    </w:rPr>
  </w:style>
  <w:style w:type="character" w:customStyle="1" w:styleId="hljs-meta">
    <w:name w:val="hljs-meta"/>
    <w:basedOn w:val="DefaultParagraphFont"/>
    <w:rsid w:val="00890E53"/>
  </w:style>
  <w:style w:type="character" w:customStyle="1" w:styleId="hljs-keyword">
    <w:name w:val="hljs-keyword"/>
    <w:basedOn w:val="DefaultParagraphFont"/>
    <w:rsid w:val="00890E53"/>
  </w:style>
  <w:style w:type="character" w:customStyle="1" w:styleId="hljs-title">
    <w:name w:val="hljs-title"/>
    <w:basedOn w:val="DefaultParagraphFont"/>
    <w:rsid w:val="00890E53"/>
  </w:style>
  <w:style w:type="character" w:customStyle="1" w:styleId="hljs-params">
    <w:name w:val="hljs-params"/>
    <w:basedOn w:val="DefaultParagraphFont"/>
    <w:rsid w:val="00890E53"/>
  </w:style>
  <w:style w:type="character" w:customStyle="1" w:styleId="hljs-literal">
    <w:name w:val="hljs-literal"/>
    <w:basedOn w:val="DefaultParagraphFont"/>
    <w:rsid w:val="00890E53"/>
  </w:style>
  <w:style w:type="character" w:customStyle="1" w:styleId="hljs-string">
    <w:name w:val="hljs-string"/>
    <w:basedOn w:val="DefaultParagraphFont"/>
    <w:rsid w:val="00890E53"/>
  </w:style>
  <w:style w:type="character" w:customStyle="1" w:styleId="hljs-attr">
    <w:name w:val="hljs-attr"/>
    <w:basedOn w:val="DefaultParagraphFont"/>
    <w:rsid w:val="00890E53"/>
  </w:style>
  <w:style w:type="character" w:customStyle="1" w:styleId="hljs-type">
    <w:name w:val="hljs-type"/>
    <w:basedOn w:val="DefaultParagraphFont"/>
    <w:rsid w:val="00890E53"/>
  </w:style>
  <w:style w:type="character" w:customStyle="1" w:styleId="hljs-builtin">
    <w:name w:val="hljs-built_in"/>
    <w:basedOn w:val="DefaultParagraphFont"/>
    <w:rsid w:val="00890E53"/>
  </w:style>
  <w:style w:type="character" w:customStyle="1" w:styleId="hljs-comment">
    <w:name w:val="hljs-comment"/>
    <w:basedOn w:val="DefaultParagraphFont"/>
    <w:rsid w:val="00890E53"/>
  </w:style>
  <w:style w:type="character" w:customStyle="1" w:styleId="hljs-variable">
    <w:name w:val="hljs-variable"/>
    <w:basedOn w:val="DefaultParagraphFont"/>
    <w:rsid w:val="00890E53"/>
  </w:style>
  <w:style w:type="character" w:customStyle="1" w:styleId="hljs-operator">
    <w:name w:val="hljs-operator"/>
    <w:basedOn w:val="DefaultParagraphFont"/>
    <w:rsid w:val="00890E53"/>
  </w:style>
  <w:style w:type="character" w:customStyle="1" w:styleId="hljs-number">
    <w:name w:val="hljs-number"/>
    <w:basedOn w:val="DefaultParagraphFont"/>
    <w:rsid w:val="00890E53"/>
  </w:style>
  <w:style w:type="paragraph" w:styleId="Title">
    <w:name w:val="Title"/>
    <w:basedOn w:val="Normal"/>
    <w:next w:val="Normal"/>
    <w:link w:val="TitleChar"/>
    <w:uiPriority w:val="10"/>
    <w:qFormat/>
    <w:rsid w:val="0089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ecurity-spring" TargetMode="External"/><Relationship Id="rId13" Type="http://schemas.openxmlformats.org/officeDocument/2006/relationships/hyperlink" Target="https://www.baeldung.com/rest-assured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controllers" TargetMode="External"/><Relationship Id="rId12" Type="http://schemas.openxmlformats.org/officeDocument/2006/relationships/hyperlink" Target="https://www.baeldung.com/spring-boot-tes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endix-application-properties.html" TargetMode="External"/><Relationship Id="rId11" Type="http://schemas.openxmlformats.org/officeDocument/2006/relationships/hyperlink" Target="https://www.baeldung.com/exception-handling-for-rest-with-spring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entity-to-and-from-dto-for-a-java-spring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persistence-with-spring-series" TargetMode="External"/><Relationship Id="rId14" Type="http://schemas.openxmlformats.org/officeDocument/2006/relationships/hyperlink" Target="https://mvnrepository.com/artifact/io.rest-assured/rest-assu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2023-05-19T17:09:00Z</dcterms:created>
  <dcterms:modified xsi:type="dcterms:W3CDTF">2023-05-19T17:11:00Z</dcterms:modified>
</cp:coreProperties>
</file>