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8DA5A" w14:textId="78A26464" w:rsidR="00050A5F" w:rsidRDefault="00EC3695" w:rsidP="00EC3695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cs"/>
          <w:sz w:val="24"/>
        </w:rPr>
        <w:t>Q</w:t>
      </w:r>
      <w:r>
        <w:rPr>
          <w:rFonts w:ascii="Times New Roman" w:hAnsi="Times New Roman" w:cs="Times New Roman"/>
          <w:sz w:val="24"/>
        </w:rPr>
        <w:t>ingyuan Feng</w:t>
      </w:r>
    </w:p>
    <w:p w14:paraId="08F23C27" w14:textId="0FD05490" w:rsidR="00EC3695" w:rsidRDefault="00EC3695" w:rsidP="00EC3695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C</w:t>
      </w:r>
      <w:r>
        <w:rPr>
          <w:rFonts w:ascii="Times New Roman" w:hAnsi="Times New Roman" w:cs="Times New Roman"/>
          <w:sz w:val="24"/>
        </w:rPr>
        <w:t>USP 9113B</w:t>
      </w:r>
    </w:p>
    <w:p w14:paraId="3938FB98" w14:textId="2C9140AC" w:rsidR="00EC3695" w:rsidRDefault="00EC3695" w:rsidP="00EC3695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 w:rsidRPr="00EC3695">
        <w:rPr>
          <w:rFonts w:ascii="Times New Roman" w:hAnsi="Times New Roman" w:cs="Times New Roman"/>
          <w:sz w:val="24"/>
        </w:rPr>
        <w:t>Prof. Debra Laefer</w:t>
      </w:r>
    </w:p>
    <w:p w14:paraId="5B6AC280" w14:textId="5ACE1A58" w:rsidR="00EC3695" w:rsidRDefault="00EC3695" w:rsidP="00EC3695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S</w:t>
      </w:r>
      <w:r>
        <w:rPr>
          <w:rFonts w:ascii="Times New Roman" w:hAnsi="Times New Roman" w:cs="Times New Roman"/>
          <w:sz w:val="24"/>
        </w:rPr>
        <w:t>ep 21</w:t>
      </w:r>
      <w:r w:rsidRPr="00EC3695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>, 2023</w:t>
      </w:r>
    </w:p>
    <w:p w14:paraId="247D9E67" w14:textId="56703B6F" w:rsidR="00961161" w:rsidRDefault="00B50197" w:rsidP="00B50197">
      <w:pPr>
        <w:spacing w:line="48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H</w:t>
      </w:r>
      <w:r>
        <w:rPr>
          <w:rFonts w:ascii="Times New Roman" w:hAnsi="Times New Roman" w:cs="Times New Roman"/>
          <w:sz w:val="24"/>
        </w:rPr>
        <w:t>W1</w:t>
      </w:r>
    </w:p>
    <w:p w14:paraId="2AA4EA91" w14:textId="0E0E294E" w:rsidR="00B50197" w:rsidRDefault="00B50197" w:rsidP="00B50197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The well I investigated is in</w:t>
      </w:r>
      <w:r w:rsidR="00B86C3B">
        <w:rPr>
          <w:rFonts w:ascii="Times New Roman" w:hAnsi="Times New Roman" w:cs="Times New Roman"/>
          <w:sz w:val="24"/>
        </w:rPr>
        <w:t xml:space="preserve"> Clinton,</w:t>
      </w:r>
      <w:r>
        <w:rPr>
          <w:rFonts w:ascii="Times New Roman" w:hAnsi="Times New Roman" w:cs="Times New Roman"/>
          <w:sz w:val="24"/>
        </w:rPr>
        <w:t xml:space="preserve"> Middlesex County, CT 06413. </w:t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DF48B5" wp14:editId="717AA256">
            <wp:extent cx="5274310" cy="3965713"/>
            <wp:effectExtent l="0" t="0" r="0" b="0"/>
            <wp:docPr id="3" name="图片 3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散点图&#10;&#10;描述已自动生成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0"/>
                    <a:stretch/>
                  </pic:blipFill>
                  <pic:spPr bwMode="auto">
                    <a:xfrm>
                      <a:off x="0" y="0"/>
                      <a:ext cx="5274310" cy="396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1C801" w14:textId="0328F97C" w:rsidR="00B50197" w:rsidRDefault="00B50197" w:rsidP="00B50197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ound that the well I investigated has occasionally high level of underground water. The ground water usually </w:t>
      </w:r>
      <w:r w:rsidR="00B86C3B">
        <w:rPr>
          <w:rFonts w:ascii="Times New Roman" w:hAnsi="Times New Roman" w:cs="Times New Roman" w:hint="eastAsia"/>
          <w:sz w:val="24"/>
        </w:rPr>
        <w:t>rises</w:t>
      </w:r>
      <w:r>
        <w:rPr>
          <w:rFonts w:ascii="Times New Roman" w:hAnsi="Times New Roman" w:cs="Times New Roman"/>
          <w:sz w:val="24"/>
        </w:rPr>
        <w:t xml:space="preserve"> around March in each year. The following graph is one of the </w:t>
      </w:r>
      <w:r w:rsidR="00B86C3B">
        <w:rPr>
          <w:rFonts w:ascii="Times New Roman" w:hAnsi="Times New Roman" w:cs="Times New Roman"/>
          <w:sz w:val="24"/>
        </w:rPr>
        <w:t>examples</w:t>
      </w:r>
      <w:r>
        <w:rPr>
          <w:rFonts w:ascii="Times New Roman" w:hAnsi="Times New Roman" w:cs="Times New Roman"/>
          <w:sz w:val="24"/>
        </w:rPr>
        <w:t xml:space="preserve"> which water </w:t>
      </w:r>
      <w:r w:rsidR="00B86C3B">
        <w:rPr>
          <w:rFonts w:ascii="Times New Roman" w:hAnsi="Times New Roman" w:cs="Times New Roman"/>
          <w:sz w:val="24"/>
        </w:rPr>
        <w:t>level rises in most recent. The highest water level until now within 2023 is -0.81 foot, which happens on Mar 14</w:t>
      </w:r>
      <w:r w:rsidR="00B86C3B" w:rsidRPr="00B86C3B">
        <w:rPr>
          <w:rFonts w:ascii="Times New Roman" w:hAnsi="Times New Roman" w:cs="Times New Roman"/>
          <w:sz w:val="24"/>
          <w:vertAlign w:val="superscript"/>
        </w:rPr>
        <w:t>th</w:t>
      </w:r>
      <w:r w:rsidR="00B86C3B">
        <w:rPr>
          <w:rFonts w:ascii="Times New Roman" w:hAnsi="Times New Roman" w:cs="Times New Roman"/>
          <w:sz w:val="24"/>
        </w:rPr>
        <w:t xml:space="preserve">, 2023. </w:t>
      </w:r>
    </w:p>
    <w:p w14:paraId="55F7AD13" w14:textId="19B79BBE" w:rsidR="00566D7B" w:rsidRDefault="00566D7B" w:rsidP="00B50197">
      <w:pPr>
        <w:spacing w:line="480" w:lineRule="auto"/>
        <w:jc w:val="left"/>
        <w:rPr>
          <w:rFonts w:ascii="Times New Roman" w:hAnsi="Times New Roman" w:cs="Times New Roman"/>
          <w:sz w:val="24"/>
        </w:rPr>
      </w:pPr>
    </w:p>
    <w:p w14:paraId="58FC1117" w14:textId="77777777" w:rsidR="00566D7B" w:rsidRDefault="00566D7B" w:rsidP="00B50197">
      <w:pPr>
        <w:spacing w:line="480" w:lineRule="auto"/>
        <w:jc w:val="left"/>
        <w:rPr>
          <w:rFonts w:ascii="Times New Roman" w:hAnsi="Times New Roman" w:cs="Times New Roman" w:hint="eastAsia"/>
          <w:sz w:val="24"/>
        </w:rPr>
      </w:pPr>
    </w:p>
    <w:p w14:paraId="216FBD17" w14:textId="00EC42C5" w:rsidR="00B86C3B" w:rsidRPr="00566D7B" w:rsidRDefault="00566D7B" w:rsidP="00B50197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2CA3D63" wp14:editId="6F7475EE">
            <wp:extent cx="5274310" cy="2351405"/>
            <wp:effectExtent l="0" t="0" r="0" b="0"/>
            <wp:docPr id="1" name="图片 1" descr="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地图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CF3B" w14:textId="63D55CED" w:rsidR="00B86C3B" w:rsidRPr="00F2461D" w:rsidRDefault="00B86C3B" w:rsidP="00B50197">
      <w:pPr>
        <w:spacing w:line="48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1F629A93" wp14:editId="783A6EF8">
            <wp:simplePos x="0" y="0"/>
            <wp:positionH relativeFrom="margin">
              <wp:posOffset>2766695</wp:posOffset>
            </wp:positionH>
            <wp:positionV relativeFrom="margin">
              <wp:posOffset>4445000</wp:posOffset>
            </wp:positionV>
            <wp:extent cx="2569845" cy="4439285"/>
            <wp:effectExtent l="0" t="0" r="0" b="5715"/>
            <wp:wrapSquare wrapText="bothSides"/>
            <wp:docPr id="7" name="图片 7" descr="房子前有草地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房子前有草地&#10;&#10;中度可信度描述已自动生成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4" b="2220"/>
                    <a:stretch/>
                  </pic:blipFill>
                  <pic:spPr bwMode="auto">
                    <a:xfrm>
                      <a:off x="0" y="0"/>
                      <a:ext cx="2569845" cy="443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  Below </w:t>
      </w:r>
      <w:r w:rsidR="009326EE">
        <w:rPr>
          <w:rFonts w:ascii="Times New Roman" w:hAnsi="Times New Roman" w:cs="Times New Roman"/>
          <w:sz w:val="24"/>
        </w:rPr>
        <w:t>are</w:t>
      </w:r>
      <w:r>
        <w:rPr>
          <w:rFonts w:ascii="Times New Roman" w:hAnsi="Times New Roman" w:cs="Times New Roman"/>
          <w:sz w:val="24"/>
        </w:rPr>
        <w:t xml:space="preserve"> the street level screenshots of the well. We can see surrounding infrastructures are </w:t>
      </w:r>
      <w:r w:rsidR="009326EE">
        <w:rPr>
          <w:rFonts w:ascii="Times New Roman" w:hAnsi="Times New Roman" w:cs="Times New Roman"/>
          <w:sz w:val="24"/>
        </w:rPr>
        <w:t>roadsides</w:t>
      </w:r>
      <w:r>
        <w:rPr>
          <w:rFonts w:ascii="Times New Roman" w:hAnsi="Times New Roman" w:cs="Times New Roman"/>
          <w:sz w:val="24"/>
        </w:rPr>
        <w:t xml:space="preserve"> and living spaces. </w:t>
      </w:r>
      <w:r w:rsidR="009326EE">
        <w:rPr>
          <w:rFonts w:ascii="Times New Roman" w:hAnsi="Times New Roman" w:cs="Times New Roman"/>
          <w:sz w:val="24"/>
        </w:rPr>
        <w:t>So the occasionally water level rising might cause the flooding to the living spaces and roads.</w:t>
      </w:r>
      <w:r w:rsidR="00F2461D">
        <w:rPr>
          <w:rFonts w:ascii="Times New Roman" w:hAnsi="Times New Roman" w:cs="Times New Roman"/>
          <w:sz w:val="24"/>
        </w:rPr>
        <w:t xml:space="preserve"> The water well was started to use in Oct 17</w:t>
      </w:r>
      <w:r w:rsidR="00F2461D">
        <w:rPr>
          <w:rFonts w:ascii="Times New Roman" w:hAnsi="Times New Roman" w:cs="Times New Roman"/>
          <w:sz w:val="24"/>
          <w:u w:val="single"/>
          <w:vertAlign w:val="superscript"/>
        </w:rPr>
        <w:t>th</w:t>
      </w:r>
      <w:r w:rsidR="00F2461D">
        <w:rPr>
          <w:rFonts w:ascii="Times New Roman" w:hAnsi="Times New Roman" w:cs="Times New Roman"/>
          <w:sz w:val="24"/>
          <w:vertAlign w:val="superscript"/>
        </w:rPr>
        <w:t xml:space="preserve"> </w:t>
      </w:r>
      <w:r w:rsidR="00F2461D">
        <w:rPr>
          <w:rFonts w:ascii="Times New Roman" w:hAnsi="Times New Roman" w:cs="Times New Roman"/>
          <w:sz w:val="24"/>
        </w:rPr>
        <w:t xml:space="preserve">, 1991, so this year can be the start year of </w:t>
      </w:r>
      <w:r w:rsidR="00F2461D" w:rsidRPr="00F2461D">
        <w:rPr>
          <w:rFonts w:ascii="Times New Roman" w:hAnsi="Times New Roman" w:cs="Times New Roman"/>
          <w:sz w:val="24"/>
        </w:rPr>
        <w:t>municipal water</w:t>
      </w:r>
      <w:r w:rsidR="00F2461D">
        <w:rPr>
          <w:rFonts w:ascii="Times New Roman" w:hAnsi="Times New Roman" w:cs="Times New Roman"/>
          <w:sz w:val="24"/>
        </w:rPr>
        <w:t xml:space="preserve">. </w:t>
      </w:r>
    </w:p>
    <w:p w14:paraId="2C374081" w14:textId="2CCBBFCE" w:rsidR="00D000AA" w:rsidRDefault="00566D7B" w:rsidP="00566D7B">
      <w:pPr>
        <w:spacing w:line="480" w:lineRule="auto"/>
        <w:jc w:val="left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0346A84D" wp14:editId="2ADD44F5">
            <wp:simplePos x="0" y="0"/>
            <wp:positionH relativeFrom="column">
              <wp:posOffset>-158635</wp:posOffset>
            </wp:positionH>
            <wp:positionV relativeFrom="paragraph">
              <wp:posOffset>453175</wp:posOffset>
            </wp:positionV>
            <wp:extent cx="2615565" cy="4439285"/>
            <wp:effectExtent l="0" t="0" r="635" b="5715"/>
            <wp:wrapSquare wrapText="bothSides"/>
            <wp:docPr id="6" name="图片 6" descr="路旁的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路旁的树&#10;&#10;描述已自动生成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1"/>
                    <a:stretch/>
                  </pic:blipFill>
                  <pic:spPr bwMode="auto">
                    <a:xfrm>
                      <a:off x="0" y="0"/>
                      <a:ext cx="2615565" cy="443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E6C83F" w14:textId="029D0756" w:rsidR="00D000AA" w:rsidRDefault="00D000AA" w:rsidP="00D000AA">
      <w:pPr>
        <w:ind w:firstLineChars="200" w:firstLine="480"/>
        <w:rPr>
          <w:rFonts w:ascii="Times New Roman" w:hAnsi="Times New Roman" w:cs="Times New Roman"/>
          <w:sz w:val="24"/>
        </w:rPr>
      </w:pPr>
    </w:p>
    <w:p w14:paraId="5D2F17D3" w14:textId="519AB7CA" w:rsidR="00D000AA" w:rsidRDefault="00D000AA" w:rsidP="00D000AA">
      <w:pPr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>eferences</w:t>
      </w:r>
    </w:p>
    <w:p w14:paraId="3789A5B0" w14:textId="77777777" w:rsidR="00D000AA" w:rsidRDefault="00D000AA" w:rsidP="00D000AA">
      <w:pPr>
        <w:ind w:firstLineChars="200" w:firstLine="480"/>
        <w:jc w:val="center"/>
        <w:rPr>
          <w:rFonts w:ascii="Times New Roman" w:hAnsi="Times New Roman" w:cs="Times New Roman"/>
          <w:sz w:val="24"/>
        </w:rPr>
      </w:pPr>
    </w:p>
    <w:p w14:paraId="331E796F" w14:textId="535C23EF" w:rsidR="00D000AA" w:rsidRPr="00D000AA" w:rsidRDefault="00566D7B" w:rsidP="00D000AA">
      <w:pPr>
        <w:ind w:left="210" w:hangingChars="100" w:hanging="210"/>
        <w:jc w:val="left"/>
        <w:rPr>
          <w:rFonts w:ascii="Times New Roman" w:hAnsi="Times New Roman" w:cs="Times New Roman"/>
          <w:sz w:val="24"/>
        </w:rPr>
      </w:pPr>
      <w:r>
        <w:fldChar w:fldCharType="begin"/>
      </w:r>
      <w:r>
        <w:instrText xml:space="preserve"> HYPERLINK "https://waterdata.usgs.gov/monitoring-" </w:instrText>
      </w:r>
      <w:r>
        <w:fldChar w:fldCharType="separate"/>
      </w:r>
      <w:r w:rsidR="00D000AA" w:rsidRPr="00A62C52">
        <w:rPr>
          <w:rStyle w:val="a5"/>
          <w:rFonts w:ascii="Times New Roman" w:hAnsi="Times New Roman" w:cs="Times New Roman"/>
          <w:sz w:val="24"/>
        </w:rPr>
        <w:t>https://waterdata.usgs.gov/m</w:t>
      </w:r>
      <w:r w:rsidR="00D000AA" w:rsidRPr="00A62C52">
        <w:rPr>
          <w:rStyle w:val="a5"/>
          <w:rFonts w:ascii="Times New Roman" w:hAnsi="Times New Roman" w:cs="Times New Roman"/>
          <w:sz w:val="24"/>
        </w:rPr>
        <w:t>o</w:t>
      </w:r>
      <w:r w:rsidR="00D000AA" w:rsidRPr="00A62C52">
        <w:rPr>
          <w:rStyle w:val="a5"/>
          <w:rFonts w:ascii="Times New Roman" w:hAnsi="Times New Roman" w:cs="Times New Roman"/>
          <w:sz w:val="24"/>
        </w:rPr>
        <w:t>nitoring-</w:t>
      </w:r>
      <w:r>
        <w:rPr>
          <w:rStyle w:val="a5"/>
          <w:rFonts w:ascii="Times New Roman" w:hAnsi="Times New Roman" w:cs="Times New Roman"/>
          <w:sz w:val="24"/>
        </w:rPr>
        <w:fldChar w:fldCharType="end"/>
      </w:r>
      <w:r w:rsidR="00D000AA" w:rsidRPr="00D000AA">
        <w:rPr>
          <w:rFonts w:ascii="Times New Roman" w:hAnsi="Times New Roman" w:cs="Times New Roman"/>
          <w:sz w:val="24"/>
        </w:rPr>
        <w:t>location/411832072325501/#parameterCode=72019&amp;period=P7D&amp;showMedian=true</w:t>
      </w:r>
    </w:p>
    <w:sectPr w:rsidR="00D000AA" w:rsidRPr="00D00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95"/>
    <w:rsid w:val="00050A5F"/>
    <w:rsid w:val="00566D7B"/>
    <w:rsid w:val="009326EE"/>
    <w:rsid w:val="00961161"/>
    <w:rsid w:val="00B50197"/>
    <w:rsid w:val="00B86C3B"/>
    <w:rsid w:val="00BC0B87"/>
    <w:rsid w:val="00D000AA"/>
    <w:rsid w:val="00D01A7C"/>
    <w:rsid w:val="00EC3695"/>
    <w:rsid w:val="00F2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21EAB"/>
  <w15:chartTrackingRefBased/>
  <w15:docId w15:val="{B055BBB3-9DA2-BB43-874E-416A075C5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C369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C3695"/>
  </w:style>
  <w:style w:type="character" w:styleId="a5">
    <w:name w:val="Hyperlink"/>
    <w:basedOn w:val="a0"/>
    <w:uiPriority w:val="99"/>
    <w:unhideWhenUsed/>
    <w:rsid w:val="00D000A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000A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66D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Qingyuan Feng</dc:creator>
  <cp:keywords/>
  <dc:description/>
  <cp:lastModifiedBy>Qingyuan Feng</cp:lastModifiedBy>
  <cp:revision>4</cp:revision>
  <dcterms:created xsi:type="dcterms:W3CDTF">2023-09-22T01:14:00Z</dcterms:created>
  <dcterms:modified xsi:type="dcterms:W3CDTF">2023-10-14T04:05:00Z</dcterms:modified>
</cp:coreProperties>
</file>