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.jpeg" ContentType="image/jpeg"/>
  <Override PartName="/word/media/image1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134" w:leader="none"/>
        </w:tabs>
        <w:spacing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Programação de Computadores I          BCC 701          201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>-</w:t>
      </w:r>
      <w:r>
        <w:rPr>
          <w:rFonts w:cs="Arial" w:ascii="Arial" w:hAnsi="Arial"/>
          <w:b/>
          <w:sz w:val="24"/>
          <w:szCs w:val="24"/>
        </w:rPr>
        <w:t>1</w:t>
      </w:r>
    </w:p>
    <w:p>
      <w:pPr>
        <w:pStyle w:val="Normal"/>
        <w:tabs>
          <w:tab w:val="left" w:pos="1134" w:leader="none"/>
        </w:tabs>
        <w:spacing w:lineRule="auto" w:line="360" w:before="0" w:after="0"/>
        <w:jc w:val="center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Simulado</w:t>
      </w:r>
      <w:r>
        <w:rPr>
          <w:rFonts w:cs="Arial" w:ascii="Arial" w:hAnsi="Arial"/>
          <w:b/>
          <w:sz w:val="24"/>
          <w:szCs w:val="24"/>
        </w:rPr>
        <w:t xml:space="preserve">     2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>/0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>/201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 xml:space="preserve">     Valor (10,0)      Duração: 1</w:t>
      </w:r>
      <w:r>
        <w:rPr>
          <w:rFonts w:cs="Arial" w:ascii="Arial" w:hAnsi="Arial"/>
          <w:b/>
          <w:sz w:val="24"/>
          <w:szCs w:val="24"/>
        </w:rPr>
        <w:t>0</w:t>
      </w:r>
      <w:r>
        <w:rPr>
          <w:rFonts w:cs="Arial" w:ascii="Arial" w:hAnsi="Arial"/>
          <w:b/>
          <w:sz w:val="24"/>
          <w:szCs w:val="24"/>
        </w:rPr>
        <w:t>0 minutos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ATENÇÃO: Leia com atenção as questões da prova. A interpretação do enunciado faz parte da avaliação. Todos os programas devem ser escritos em SciLab.</w:t>
      </w:r>
    </w:p>
    <w:p>
      <w:pPr>
        <w:pStyle w:val="Normal"/>
        <w:tabs>
          <w:tab w:val="left" w:pos="1134" w:leader="none"/>
        </w:tabs>
        <w:spacing w:lineRule="auto" w:line="240" w:before="0" w:after="120"/>
        <w:jc w:val="center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B O A  P R O V A !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Aluno: ________________________________________________________________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Matrícula: ____________________________________   Turma: __________________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1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Considere o circuito em série abaixo: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pict>
          <v:rect fillcolor="#FFFFFF" stroked="f" strokeweight="0pt" style="position:absolute;width:34.45pt;height:18.8pt;mso-wrap-distance-left:9pt;mso-wrap-distance-right:9pt;mso-wrap-distance-top:0pt;mso-wrap-distance-bottom:0pt;margin-top:1.05pt;margin-left:262.5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R2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4.45pt;height:18.8pt;mso-wrap-distance-left:9pt;mso-wrap-distance-right:9pt;mso-wrap-distance-top:0pt;mso-wrap-distance-bottom:0pt;margin-top:2.15pt;margin-left:139.3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R1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rect id="shape_0" fillcolor="white" stroked="t" style="position:absolute;margin-left:122.4pt;margin-top:11.6pt;width:67.5pt;height:14.95pt">
            <v:wrap v:type="none"/>
            <v:fill type="solid" color2="black" detectmouseclick="t"/>
            <v:stroke color="black" weight="25560" joinstyle="round" endcap="flat"/>
          </v:rect>
        </w:pict>
        <w:pict>
          <v:rect id="shape_0" fillcolor="white" stroked="t" style="position:absolute;margin-left:242.55pt;margin-top:11.6pt;width:67.5pt;height:14.95pt">
            <v:wrap v:type="none"/>
            <v:fill type="solid" color2="black" detectmouseclick="t"/>
            <v:stroke color="black" weight="25560" joinstyle="round" endcap="flat"/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70.65pt;margin-top:6.25pt;width:0pt;height:20.2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70pt;margin-top:5.95pt;width:52.45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310.15pt;margin-top:5.95pt;width:55.7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190pt;margin-top:5.95pt;width:52.45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365.35pt;margin-top:5.95pt;width:0pt;height:14.3pt" type="shapetype_32">
            <v:wrap v:type="none"/>
            <v:fill on="false" detectmouseclick="t"/>
            <v:stroke color="black" weight="25560" joinstyle="miter" endcap="flat"/>
          </v:shape>
        </w:pict>
      </w:r>
      <w:r>
        <w:pict>
          <v:rect fillcolor="#FFFFFF" stroked="f" strokeweight="0pt" style="position:absolute;width:20.65pt;height:50.05pt;mso-wrap-distance-left:9pt;mso-wrap-distance-right:9pt;mso-wrap-distance-top:0pt;mso-wrap-distance-bottom:0pt;margin-top:2pt;margin-left:50.55pt">
            <v:textbox>
              <w:txbxContent>
                <w:p>
                  <w:pPr>
                    <w:pStyle w:val="Contedodoquadro"/>
                    <w:spacing w:before="0" w:afterAutospacing="1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+</w:t>
                  </w:r>
                </w:p>
                <w:p>
                  <w:pPr>
                    <w:pStyle w:val="Contedodoquadro"/>
                    <w:spacing w:before="0" w:afterAutospacing="1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-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 id="shape_0" stroked="t" style="position:absolute;margin-left:55.8pt;margin-top:12.75pt;width:30.5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rect id="shape_0" fillcolor="white" stroked="t" style="position:absolute;margin-left:347.25pt;margin-top:17.75pt;width:36.15pt;height:13.75pt;rotation:90">
            <v:wrap v:type="none"/>
            <v:fill type="solid" color2="black" detectmouseclick="t"/>
            <v:stroke color="black" weight="25560" joinstyle="round" endcap="flat"/>
          </v:rect>
        </w:pict>
      </w:r>
      <w:r>
        <w:pict>
          <v:rect fillcolor="#FFFFFF" stroked="f" strokeweight="0pt" style="position:absolute;width:23.15pt;height:18.8pt;mso-wrap-distance-left:9pt;mso-wrap-distance-right:9pt;mso-wrap-distance-top:0pt;mso-wrap-distance-bottom:0pt;margin-top:0.9pt;margin-left:22.8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V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5.05pt;height:18.8pt;mso-wrap-distance-left:9pt;mso-wrap-distance-right:9pt;mso-wrap-distance-top:0pt;mso-wrap-distance-bottom:0pt;margin-top:12.75pt;margin-left:372.2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R3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 id="shape_0" stroked="t" style="position:absolute;margin-left:71.2pt;margin-top:5.9pt;width:0pt;height:4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65.35pt;margin-top:5.9pt;width:11.45pt;height:0pt" type="shapetype_32">
            <v:wrap v:type="none"/>
            <v:fill on="false" detectmouseclick="t"/>
            <v:stroke color="black" weight="25560" joinstyle="miter" endcap="flat"/>
          </v:shape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rect id="shape_0" fillcolor="white" stroked="t" style="position:absolute;margin-left:163.05pt;margin-top:10.85pt;width:108.85pt;height:16.15pt">
            <v:wrap v:type="none"/>
            <v:fill type="solid" color2="black" detectmouseclick="t"/>
            <v:stroke color="black" weight="25560" joinstyle="round" endcap="flat"/>
          </v:rect>
        </w:pict>
        <w:pict>
          <v:shape id="shape_0" stroked="t" style="position:absolute;margin-left:365.95pt;margin-top:1.4pt;width:0.5pt;height:16.85pt" type="shapetype_32">
            <v:wrap v:type="none"/>
            <v:fill on="false" detectmouseclick="t"/>
            <v:stroke color="black" weight="25560" joinstyle="miter" endcap="flat"/>
          </v:shape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pict>
          <v:shape id="shape_0" stroked="t" style="position:absolute;margin-left:72.25pt;margin-top:4pt;width:90.7pt;height:0pt" type="shapetype_32">
            <v:wrap v:type="none"/>
            <v:fill on="false" detectmouseclick="t"/>
            <v:stroke color="black" weight="25560" joinstyle="miter" endcap="flat"/>
          </v:shape>
        </w:pict>
        <w:pict>
          <v:shape id="shape_0" stroked="t" style="position:absolute;margin-left:272pt;margin-top:4.55pt;width:94.45pt;height:0pt" type="shapetype_32">
            <v:wrap v:type="none"/>
            <v:fill on="false" detectmouseclick="t"/>
            <v:stroke color="black" weight="25560" joinstyle="miter" endcap="flat"/>
          </v:shape>
        </w:pict>
      </w:r>
      <w:r>
        <w:pict>
          <v:rect fillcolor="#FFFFFF" stroked="f" strokeweight="0pt" style="position:absolute;width:34.45pt;height:18.8pt;mso-wrap-distance-left:9pt;mso-wrap-distance-right:9pt;mso-wrap-distance-top:0pt;mso-wrap-distance-bottom:0pt;margin-top:13.3pt;margin-left:198.75pt">
            <v:textbox>
              <w:txbxContent>
                <w:p>
                  <w:pPr>
                    <w:pStyle w:val="Contedodoquadro"/>
                    <w:spacing w:before="0" w:after="200"/>
                    <w:rPr>
                      <w:rFonts w:cs="Arial" w:ascii="Arial" w:hAnsi="Arial"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  <w:t>R4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O circuito é composto por quatro resistências (ohm -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 xml:space="preserve">) e uma fonte de tensão (volt – V). Três resistências possuem valores fixos: R1 = 6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 xml:space="preserve">, R2 = 8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 xml:space="preserve"> e R3 = 10 </w:t>
      </w:r>
      <w:r>
        <w:rPr>
          <w:rFonts w:cs="Arial" w:ascii="Symbol" w:hAnsi="Symbol"/>
          <w:sz w:val="24"/>
          <w:szCs w:val="24"/>
        </w:rPr>
        <w:t>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queda de tensão em cada resistor é dada pela fórmula: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eq</m:t>
                </m:r>
              </m:sub>
            </m:sSub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potência dissipada (watts – W) em cada resistor é dada pela fórmula: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eq</m:t>
                </m:r>
              </m:sub>
            </m:sSub>
          </m:den>
        </m:f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onde, i = 1, 2, 3, ou 4; e </w:t>
      </w:r>
      <w:r>
        <w:rPr>
          <w:rFonts w:cs="Arial" w:ascii="Cambria Math" w:hAnsi="Cambria Math"/>
          <w:b/>
          <w:i/>
          <w:sz w:val="28"/>
          <w:szCs w:val="28"/>
        </w:rPr>
        <w:t>R</w:t>
      </w:r>
      <w:r>
        <w:rPr>
          <w:rFonts w:cs="Arial" w:ascii="Cambria Math" w:hAnsi="Cambria Math"/>
          <w:b/>
          <w:i/>
          <w:sz w:val="28"/>
          <w:szCs w:val="28"/>
          <w:vertAlign w:val="subscript"/>
        </w:rPr>
        <w:t>eq</w:t>
      </w:r>
      <w:r>
        <w:rPr>
          <w:rFonts w:cs="Arial" w:ascii="Arial" w:hAnsi="Arial"/>
          <w:sz w:val="24"/>
          <w:szCs w:val="24"/>
        </w:rPr>
        <w:t xml:space="preserve"> é a resistência equivalente do circuito (</w:t>
      </w:r>
      <w:r>
        <w:rPr>
          <w:rFonts w:cs="Arial" w:ascii="Cambria Math" w:hAnsi="Cambria Math"/>
          <w:b/>
          <w:i/>
          <w:sz w:val="28"/>
          <w:szCs w:val="28"/>
        </w:rPr>
        <w:t>R</w:t>
      </w:r>
      <w:r>
        <w:rPr>
          <w:rFonts w:cs="Arial" w:ascii="Cambria Math" w:hAnsi="Cambria Math"/>
          <w:b/>
          <w:i/>
          <w:sz w:val="28"/>
          <w:szCs w:val="28"/>
          <w:vertAlign w:val="subscript"/>
        </w:rPr>
        <w:t>eq</w:t>
      </w:r>
      <w:r>
        <w:rPr>
          <w:rFonts w:cs="Arial" w:ascii="Cambria Math" w:hAnsi="Cambria Math"/>
          <w:b/>
          <w:i/>
          <w:sz w:val="28"/>
          <w:szCs w:val="28"/>
        </w:rPr>
        <w:t xml:space="preserve"> = R1+R2+R3+R4</w:t>
      </w:r>
      <w:r>
        <w:rPr>
          <w:rFonts w:cs="Arial" w:ascii="Arial" w:hAnsi="Arial"/>
          <w:sz w:val="24"/>
          <w:szCs w:val="24"/>
        </w:rPr>
        <w:t>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Escreva um programa Scilab que execute o seguinte algoritmo: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Definir por atribuição as resistências R1, R2 e R3.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Ler pelo teclado os valores de V e da resistência R4;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Calcular o valor da </w:t>
      </w:r>
      <w:r>
        <w:rPr>
          <w:rFonts w:cs="Arial" w:ascii="Cambria Math" w:hAnsi="Cambria Math"/>
          <w:b/>
          <w:i/>
          <w:sz w:val="28"/>
          <w:szCs w:val="28"/>
        </w:rPr>
        <w:t>R</w:t>
      </w:r>
      <w:r>
        <w:rPr>
          <w:rFonts w:cs="Arial" w:ascii="Cambria Math" w:hAnsi="Cambria Math"/>
          <w:b/>
          <w:i/>
          <w:sz w:val="28"/>
          <w:szCs w:val="28"/>
          <w:vertAlign w:val="subscript"/>
        </w:rPr>
        <w:t>eq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Calcular o valor da queda de tensão no resistor R4;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Calcular a potência dissipada no resistor R4.</w:t>
      </w:r>
    </w:p>
    <w:p>
      <w:pPr>
        <w:pStyle w:val="ListParagraph"/>
        <w:numPr>
          <w:ilvl w:val="0"/>
          <w:numId w:val="2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Imprimir os resultados conforme o exemplo de execução abaixo.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94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TENSÃO (V):  12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DA RESISTÊNCIA R4 (ohms):  4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V4 = 1.71429 V    P4 = 20.5714 W</w:t>
            </w:r>
          </w:p>
        </w:tc>
      </w:tr>
    </w:tbl>
    <w:p>
      <w:pPr>
        <w:pStyle w:val="Normal"/>
        <w:pageBreakBefore/>
        <w:spacing w:beforeAutospacing="1" w:after="200"/>
        <w:rPr>
          <w:rFonts w:cs="Arial" w:ascii="Arial" w:hAnsi="Arial"/>
        </w:rPr>
      </w:pPr>
      <w:r>
        <w:rPr>
          <w:rFonts w:cs="Arial" w:ascii="Arial" w:hAnsi="Arial"/>
          <w:u w:val="single"/>
        </w:rPr>
        <w:t>Observação</w:t>
      </w:r>
      <w:r>
        <w:rPr>
          <w:rFonts w:cs="Arial" w:ascii="Arial" w:hAnsi="Arial"/>
        </w:rPr>
        <w:t>: não é necessário validar os dados de entrada.</w:t>
      </w:r>
    </w:p>
    <w:p>
      <w:pPr>
        <w:pStyle w:val="Normal"/>
        <w:spacing w:beforeAutospacing="1" w:after="200"/>
        <w:rPr/>
      </w:pPr>
      <w:r>
        <w:rPr/>
      </w:r>
    </w:p>
    <w:p>
      <w:pPr>
        <w:pStyle w:val="Normal"/>
        <w:spacing w:lineRule="auto" w:line="240" w:before="0" w:after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2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UFOP necessita de um programa que auxilie no cálculo das médias de seus alunos. Sabendo que um aluno fez duas provas e um trabalho, cada um valendo 10 pontos, codifique um programa Scilab que leia as notas do aluno, calcule sua média e imprima a média e a sua situação.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situação do aluno depende do valor de sua média. Caso a média seja maior ou igual a 6,0, o aluno está aprovado. Caso a média seja menor que 3,0, o aluno já está reprovado. Caso a média seja maior ou igual a 3,0 e menor que 6,0, o aluno está de recuperação.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entrada, ou seja, cada nota digitada pelo aluno será válida, tendo um valor entre zero e dez (intervalo fechado).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1   :   6.5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2   :   7.8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DO TRABALHO  :   8.2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MÉDIA DO ALUNO:     7.5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ALUNO APROVADO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1   :   2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DA PROVA 2   :   4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INFORME A NOTA DO TRABALHO  :   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MÉDIA DO ALUNO:     4.66667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ALUNO EM RECUPERAÇÃO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3 (2.5)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Elipsóide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Em matemática, um elipsoide é um sólido que resulta da rotação de uma elipse em torno de um de seus eixos. A equação de um elipsoide em um sistema de coordenadas cartesianas (x-y-z) é;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onde </w:t>
      </w:r>
      <w:r>
        <w:rPr>
          <w:rFonts w:cs="Arial" w:ascii="Cambria Math" w:hAnsi="Cambria Math"/>
          <w:b/>
          <w:i/>
          <w:sz w:val="28"/>
          <w:szCs w:val="28"/>
        </w:rPr>
        <w:t>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Cambria Math" w:hAnsi="Cambria Math"/>
          <w:b/>
          <w:i/>
          <w:sz w:val="28"/>
          <w:szCs w:val="28"/>
        </w:rPr>
        <w:t>b</w:t>
      </w:r>
      <w:r>
        <w:rPr>
          <w:rFonts w:cs="Arial" w:ascii="Arial" w:hAnsi="Arial"/>
          <w:sz w:val="24"/>
          <w:szCs w:val="24"/>
        </w:rPr>
        <w:t xml:space="preserve">, e </w:t>
      </w:r>
      <w:r>
        <w:rPr>
          <w:rFonts w:cs="Arial" w:ascii="Cambria Math" w:hAnsi="Cambria Math"/>
          <w:b/>
          <w:i/>
          <w:sz w:val="28"/>
          <w:szCs w:val="28"/>
        </w:rPr>
        <w:t>c</w:t>
      </w:r>
      <w:r>
        <w:rPr>
          <w:rFonts w:cs="Arial" w:ascii="Arial" w:hAnsi="Arial"/>
          <w:sz w:val="24"/>
          <w:szCs w:val="24"/>
        </w:rPr>
        <w:t xml:space="preserve">  são números reais positivos que determinam as dimensões e a forma do elipsoide.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Escreva um programa Scilab para classificar um elipsoide, a partir dos valores de </w:t>
      </w:r>
      <w:r>
        <w:rPr>
          <w:rFonts w:cs="Arial" w:ascii="Cambria Math" w:hAnsi="Cambria Math"/>
          <w:b/>
          <w:i/>
          <w:sz w:val="28"/>
          <w:szCs w:val="28"/>
        </w:rPr>
        <w:t>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Cambria Math" w:hAnsi="Cambria Math"/>
          <w:b/>
          <w:i/>
          <w:sz w:val="28"/>
          <w:szCs w:val="28"/>
        </w:rPr>
        <w:t>b</w:t>
      </w:r>
      <w:r>
        <w:rPr>
          <w:rFonts w:cs="Arial" w:ascii="Arial" w:hAnsi="Arial"/>
          <w:sz w:val="24"/>
          <w:szCs w:val="24"/>
        </w:rPr>
        <w:t xml:space="preserve">, e </w:t>
      </w:r>
      <w:r>
        <w:rPr>
          <w:rFonts w:cs="Arial" w:ascii="Cambria Math" w:hAnsi="Cambria Math"/>
          <w:b/>
          <w:i/>
          <w:sz w:val="28"/>
          <w:szCs w:val="28"/>
        </w:rPr>
        <w:t>c</w:t>
      </w:r>
      <w:r>
        <w:rPr>
          <w:rFonts w:cs="Arial" w:ascii="Arial" w:hAnsi="Arial"/>
          <w:sz w:val="24"/>
          <w:szCs w:val="24"/>
        </w:rPr>
        <w:t>, de acordo com as seguintes regras: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Cambria Math" w:hAnsi="Cambria Math"/>
          <w:b/>
          <w:i/>
          <w:sz w:val="28"/>
          <w:szCs w:val="28"/>
        </w:rPr>
      </w:pPr>
      <w:r>
        <w:rPr>
          <w:rFonts w:cs="Arial" w:ascii="Arial" w:hAnsi="Arial"/>
          <w:sz w:val="24"/>
          <w:szCs w:val="24"/>
        </w:rPr>
        <w:t xml:space="preserve">Somente são classificados os elipsoides onde </w:t>
      </w:r>
      <w:r>
        <w:rPr>
          <w:rFonts w:cs="Arial" w:ascii="Cambria Math" w:hAnsi="Cambria Math"/>
          <w:b/>
          <w:i/>
          <w:sz w:val="28"/>
          <w:szCs w:val="28"/>
        </w:rPr>
        <w:t>a ≥ b ≥ c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a = b = c</w:t>
      </w:r>
      <w:r>
        <w:rPr>
          <w:rFonts w:cs="Arial" w:ascii="Arial" w:hAnsi="Arial"/>
          <w:sz w:val="24"/>
          <w:szCs w:val="24"/>
        </w:rPr>
        <w:t>, o elipsoide tem a forma de uma ESFERA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a ≠ b ≠ c</w:t>
      </w:r>
      <w:r>
        <w:rPr>
          <w:rFonts w:cs="Arial" w:ascii="Arial" w:hAnsi="Arial"/>
          <w:sz w:val="24"/>
          <w:szCs w:val="24"/>
        </w:rPr>
        <w:t>, o elipsoide é ESCALENO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c = 0</w:t>
      </w:r>
      <w:r>
        <w:rPr>
          <w:rFonts w:cs="Arial" w:ascii="Arial" w:hAnsi="Arial"/>
          <w:sz w:val="24"/>
          <w:szCs w:val="24"/>
        </w:rPr>
        <w:t>, o elipsoide é PLANO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b = c</w:t>
      </w:r>
      <w:r>
        <w:rPr>
          <w:rFonts w:cs="Arial" w:ascii="Arial" w:hAnsi="Arial"/>
          <w:sz w:val="24"/>
          <w:szCs w:val="24"/>
        </w:rPr>
        <w:t>, o elipsoide tem a forma de um CHARUTO</w:t>
      </w:r>
    </w:p>
    <w:p>
      <w:pPr>
        <w:pStyle w:val="ListParagraph"/>
        <w:numPr>
          <w:ilvl w:val="0"/>
          <w:numId w:val="4"/>
        </w:numPr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</w:t>
      </w:r>
      <w:r>
        <w:rPr>
          <w:rFonts w:cs="Arial" w:ascii="Cambria Math" w:hAnsi="Cambria Math"/>
          <w:b/>
          <w:i/>
          <w:sz w:val="28"/>
          <w:szCs w:val="28"/>
        </w:rPr>
        <w:t>a = b</w:t>
      </w:r>
      <w:r>
        <w:rPr>
          <w:rFonts w:cs="Arial" w:ascii="Arial" w:hAnsi="Arial"/>
          <w:sz w:val="24"/>
          <w:szCs w:val="24"/>
        </w:rPr>
        <w:t>, o elipsoide tem a forma de um COMPRIMIDO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O programa deve ler os valores de </w:t>
      </w:r>
      <w:r>
        <w:rPr>
          <w:rFonts w:cs="Arial" w:ascii="Cambria Math" w:hAnsi="Cambria Math"/>
          <w:b/>
          <w:i/>
          <w:sz w:val="28"/>
          <w:szCs w:val="28"/>
        </w:rPr>
        <w:t>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Cambria Math" w:hAnsi="Cambria Math"/>
          <w:b/>
          <w:i/>
          <w:sz w:val="28"/>
          <w:szCs w:val="28"/>
        </w:rPr>
        <w:t>b</w:t>
      </w:r>
      <w:r>
        <w:rPr>
          <w:rFonts w:cs="Arial" w:ascii="Arial" w:hAnsi="Arial"/>
          <w:sz w:val="24"/>
          <w:szCs w:val="24"/>
        </w:rPr>
        <w:t xml:space="preserve">, e </w:t>
      </w:r>
      <w:r>
        <w:rPr>
          <w:rFonts w:cs="Arial" w:ascii="Cambria Math" w:hAnsi="Cambria Math"/>
          <w:b/>
          <w:i/>
          <w:sz w:val="28"/>
          <w:szCs w:val="28"/>
        </w:rPr>
        <w:t>c</w:t>
      </w:r>
      <w:r>
        <w:rPr>
          <w:rFonts w:cs="Arial" w:ascii="Arial" w:hAnsi="Arial"/>
          <w:sz w:val="24"/>
          <w:szCs w:val="24"/>
        </w:rPr>
        <w:t>, e imprimir a classificação do elipsoide de acordo com os modelos de execução ilustrados abaixo.</w:t>
      </w:r>
    </w:p>
    <w:p>
      <w:pPr>
        <w:pStyle w:val="Normal"/>
        <w:tabs>
          <w:tab w:val="left" w:pos="1134" w:leader="none"/>
          <w:tab w:val="left" w:pos="4111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Não é necessária a validação dos dados de entrada. O usuário sempre digitará valores reais e positivos.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CLASSIFICAÇÃO DE UM ELIPSOIDE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a:  3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b:  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c:  1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ERRO - SEM CLASSIFICAÇÃO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CLASSIFICAÇÃO DE UM ELIPSOIDE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a:  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b:  6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VALOR DE c:  6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CHARUTO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pageBreakBefore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Questão 4 (2.5)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Springfield Gás Ltda</w:t>
        <w:tab/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 companhia </w:t>
      </w:r>
      <w:r>
        <w:rPr>
          <w:rFonts w:cs="Arial" w:ascii="Bookman Old Style" w:hAnsi="Bookman Old Style"/>
          <w:b/>
          <w:i/>
          <w:sz w:val="24"/>
          <w:szCs w:val="24"/>
        </w:rPr>
        <w:t>Springfield Gás Ltda</w:t>
      </w:r>
      <w:r>
        <w:rPr>
          <w:rFonts w:cs="Arial" w:ascii="Arial" w:hAnsi="Arial"/>
          <w:sz w:val="24"/>
          <w:szCs w:val="24"/>
        </w:rPr>
        <w:t xml:space="preserve"> fornece gás encanado para várias cidades. Para emitir a fatura de cobrança de um cliente residencial, a empresa verifica o consumo mensal (volume de gás consumido em metros cúbicos,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) e calcula o preço de acordo com a fórmula e as regras abaixo: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Preço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Volume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taxa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Taxa</m:t>
        </m:r>
        <m:r>
          <w:rPr>
            <w:rFonts w:ascii="Cambria Math" w:hAnsi="Cambria Math"/>
          </w:rPr>
          <m:t xml:space="preserve">Fixa</m:t>
        </m:r>
      </m:oMath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Regras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um volume de até 1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o preço é de R$ 3,50;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1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até 10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o custo é a quantidade de volume multiplicada pela taxa de R$ 2,50. Acrescenta-se também a taxa fixa de R$ 3,10;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10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até 20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o custo é a quantidade de volume multiplicada pela taxa de R$ 2,00. Acrescenta-se também a taxa fixa de R$ 3,50;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Acima de 20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, a taxa fixa é zero e utilizam-se as seguintes taxas para os cálculos: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240" w:before="0" w:after="0"/>
        <w:ind w:left="1560" w:right="0" w:hanging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R$ 1,992 para os primeiros 15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240" w:before="0" w:after="0"/>
        <w:ind w:left="1560" w:right="0" w:hanging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R$ 2,938 para os próximos 5 m</w:t>
      </w:r>
      <w:r>
        <w:rPr>
          <w:rFonts w:cs="Arial" w:ascii="Arial" w:hAnsi="Arial"/>
          <w:sz w:val="24"/>
          <w:szCs w:val="24"/>
          <w:vertAlign w:val="superscript"/>
        </w:rPr>
        <w:t>3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1134" w:leader="none"/>
        </w:tabs>
        <w:spacing w:lineRule="auto" w:line="240" w:before="0" w:after="0"/>
        <w:ind w:left="1560" w:right="0" w:hanging="36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R$ 4,00 para o volume restante;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Escreva um programa Scilab que tenha como entrada o volume de gás consumido por um cliente residencial. O volume é representado por um número real positivo. Ocorre um erro quando o número digitado for nulo ou negativo (neste caso é exibida uma mensagem apropriada).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 programa calcula o preço da fatura do cliente. As impressões seguem os modelos de execução abaixo.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A seguir, dois exemplos de execução do programa.</w:t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1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COMPANHIA SPRINGFIELD GÁS LTDA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CONSUMO MENSAL DE GÁS (m^3):  -14.8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ERRO: CONSUMO NULO OU NEGATIVO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FIM DO PROGRAMA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134" w:leader="none"/>
        </w:tabs>
        <w:spacing w:lineRule="auto" w:line="240" w:before="0" w:after="0"/>
        <w:jc w:val="both"/>
        <w:rPr>
          <w:rFonts w:cs="Courier New" w:ascii="Courier New" w:hAnsi="Courier New"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Execução 2</w:t>
      </w:r>
    </w:p>
    <w:tbl>
      <w:tblPr>
        <w:jc w:val="left"/>
        <w:tblInd w:w="-1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9778"/>
      </w:tblGrid>
      <w:tr>
        <w:trPr>
          <w:cantSplit w:val="false"/>
        </w:trPr>
        <w:tc>
          <w:tcPr>
            <w:tcW w:w="97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COMPANHIA SPRINGFIELD GÁS LTDA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DIGITE O CONSUMO MENSAL DE GÁS (m^3):  38</w:t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  <w:p>
            <w:pPr>
              <w:pStyle w:val="Normal"/>
              <w:tabs>
                <w:tab w:val="left" w:pos="1134" w:leader="none"/>
              </w:tabs>
              <w:spacing w:lineRule="auto" w:line="240" w:before="0" w:after="0"/>
              <w:jc w:val="both"/>
              <w:rPr>
                <w:rFonts w:cs="Courier New" w:ascii="Courier New" w:hAnsi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PREÇO DA FATURA R$ 116.57</w:t>
            </w:r>
          </w:p>
        </w:tc>
      </w:tr>
    </w:tbl>
    <w:p>
      <w:pPr>
        <w:pStyle w:val="Normal"/>
        <w:tabs>
          <w:tab w:val="left" w:pos="1134" w:leader="none"/>
        </w:tabs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766" w:footer="709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Rodap"/>
      <w:spacing w:before="0" w:after="200"/>
      <w:jc w:val="right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444"/>
      <w:gridCol w:w="7026"/>
      <w:gridCol w:w="328"/>
      <w:gridCol w:w="1373"/>
    </w:tblGrid>
    <w:tr>
      <w:trPr>
        <w:trHeight w:val="674" w:hRule="atLeast"/>
        <w:cantSplit w:val="false"/>
      </w:trPr>
      <w:tc>
        <w:tcPr>
          <w:tcW w:w="1444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262255</wp:posOffset>
                </wp:positionH>
                <wp:positionV relativeFrom="paragraph">
                  <wp:posOffset>-51435</wp:posOffset>
                </wp:positionV>
                <wp:extent cx="173990" cy="402590"/>
                <wp:effectExtent l="0" t="0" r="0" b="0"/>
                <wp:wrapNone/>
                <wp:docPr id="0" name="Picture" descr="LogoUF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LogoUF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9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26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Universidade Federal de Ouro Preto – UFOP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Instituto de Ciências Exatas e Biológicas – ICEB</w:t>
          </w:r>
        </w:p>
        <w:p>
          <w:pPr>
            <w:pStyle w:val="Normal"/>
            <w:tabs>
              <w:tab w:val="left" w:pos="1134" w:leader="none"/>
            </w:tabs>
            <w:spacing w:before="0" w:after="0"/>
            <w:jc w:val="center"/>
            <w:rPr>
              <w:rFonts w:cs="Arial" w:ascii="Arial" w:hAnsi="Arial"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Departamento de Computação – DECOM</w:t>
          </w:r>
        </w:p>
      </w:tc>
      <w:tc>
        <w:tcPr>
          <w:tcW w:w="328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  <w:lang w:eastAsia="pt-BR"/>
            </w:rPr>
          </w:pPr>
          <w:r>
            <w:rPr>
              <w:rFonts w:cs="Arial" w:ascii="Arial" w:hAnsi="Arial"/>
              <w:sz w:val="28"/>
              <w:szCs w:val="28"/>
              <w:lang w:eastAsia="pt-BR"/>
            </w:rPr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57785</wp:posOffset>
                </wp:positionH>
                <wp:positionV relativeFrom="paragraph">
                  <wp:posOffset>-29210</wp:posOffset>
                </wp:positionV>
                <wp:extent cx="513080" cy="377825"/>
                <wp:effectExtent l="0" t="0" r="0" b="0"/>
                <wp:wrapNone/>
                <wp:docPr id="1" name="Picture" descr="LogoD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LogoD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73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tabs>
              <w:tab w:val="left" w:pos="1134" w:leader="none"/>
            </w:tabs>
            <w:spacing w:lineRule="auto" w:line="240" w:before="0" w:after="120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</w:p>
      </w:tc>
    </w:tr>
  </w:tbl>
  <w:p>
    <w:pPr>
      <w:pStyle w:val="Cabealho"/>
      <w:spacing w:before="0" w:after="0"/>
      <w:rPr>
        <w:sz w:val="4"/>
        <w:szCs w:val="4"/>
      </w:rPr>
    </w:pPr>
    <w:r>
      <w:rPr>
        <w:sz w:val="4"/>
        <w:szCs w:val="4"/>
      </w:rPr>
    </w:r>
  </w:p>
  <w:p>
    <w:pPr>
      <w:pStyle w:val="Cabealho"/>
      <w:spacing w:before="0" w:after="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1e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156d9f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ca42ad"/>
    <w:basedOn w:val="DefaultParagraphFont"/>
    <w:rPr>
      <w:sz w:val="22"/>
      <w:szCs w:val="22"/>
      <w:lang w:eastAsia="en-US"/>
    </w:rPr>
  </w:style>
  <w:style w:type="character" w:styleId="RodapChar" w:customStyle="1">
    <w:name w:val="Rodapé Char"/>
    <w:uiPriority w:val="99"/>
    <w:link w:val="Rodap"/>
    <w:rsid w:val="00ca42ad"/>
    <w:basedOn w:val="DefaultParagraphFont"/>
    <w:rPr>
      <w:sz w:val="22"/>
      <w:szCs w:val="22"/>
      <w:lang w:eastAsia="en-US"/>
    </w:rPr>
  </w:style>
  <w:style w:type="character" w:styleId="Ttulo1Char" w:customStyle="1">
    <w:name w:val="Título 1 Char"/>
    <w:uiPriority w:val="9"/>
    <w:link w:val="Ttulo1"/>
    <w:rsid w:val="00156d9f"/>
    <w:basedOn w:val="DefaultParagraphFont"/>
    <w:rPr>
      <w:rFonts w:ascii="Times New Roman" w:hAnsi="Times New Roman" w:eastAsia="Times New Roman"/>
      <w:b/>
      <w:bCs/>
      <w:sz w:val="48"/>
      <w:szCs w:val="48"/>
    </w:rPr>
  </w:style>
  <w:style w:type="character" w:styleId="LinkdaInternet">
    <w:name w:val="Link da Internet"/>
    <w:uiPriority w:val="99"/>
    <w:unhideWhenUsed/>
    <w:rsid w:val="00db5dc4"/>
    <w:basedOn w:val="DefaultParagraphFont"/>
    <w:rPr>
      <w:color w:val="0000FF"/>
      <w:u w:val="single"/>
      <w:lang w:val="zxx" w:eastAsia="zxx" w:bidi="zxx"/>
    </w:rPr>
  </w:style>
  <w:style w:type="character" w:styleId="RecuodecorpodetextoChar" w:customStyle="1">
    <w:name w:val="Recuo de corpo de texto Char"/>
    <w:link w:val="Recuodecorpodetexto"/>
    <w:rsid w:val="008709fb"/>
    <w:basedOn w:val="DefaultParagraphFont"/>
    <w:rPr>
      <w:rFonts w:ascii="Arial" w:hAnsi="Arial" w:eastAsia="Times New Roman" w:cs="Arial"/>
      <w:sz w:val="24"/>
      <w:szCs w:val="24"/>
    </w:rPr>
  </w:style>
  <w:style w:type="character" w:styleId="SubttuloChar" w:customStyle="1">
    <w:name w:val="Subtítulo Char"/>
    <w:uiPriority w:val="11"/>
    <w:link w:val="Subttulo"/>
    <w:rsid w:val="008c13b6"/>
    <w:basedOn w:val="DefaultParagraphFont"/>
    <w:rPr>
      <w:rFonts w:ascii="Cambria" w:hAnsi="Cambria" w:cs=""/>
      <w:i/>
      <w:iCs/>
      <w:color w:val="4F81BD"/>
      <w:spacing w:val="15"/>
      <w:sz w:val="24"/>
      <w:szCs w:val="24"/>
      <w:lang w:eastAsia="en-US"/>
    </w:rPr>
  </w:style>
  <w:style w:type="character" w:styleId="PrformataoHTMLChar" w:customStyle="1">
    <w:name w:val="Pré-formatação HTML Char"/>
    <w:uiPriority w:val="99"/>
    <w:link w:val="Pr-formataoHTML"/>
    <w:rsid w:val="0044394f"/>
    <w:basedOn w:val="DefaultParagraphFont"/>
    <w:rPr>
      <w:rFonts w:ascii="Courier New" w:hAnsi="Courier New" w:eastAsia="Times New Roman" w:cs="Courier New"/>
    </w:rPr>
  </w:style>
  <w:style w:type="character" w:styleId="TextodebaloChar" w:customStyle="1">
    <w:name w:val="Texto de balão Char"/>
    <w:uiPriority w:val="99"/>
    <w:semiHidden/>
    <w:link w:val="Textodebalo"/>
    <w:rsid w:val="004942aa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uiPriority w:val="99"/>
    <w:semiHidden/>
    <w:rsid w:val="000a17ce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color w:val="00000A"/>
    </w:rPr>
  </w:style>
  <w:style w:type="character" w:styleId="ListLabel3">
    <w:name w:val="ListLabel 3"/>
    <w:rPr>
      <w:rFonts w:eastAsia="Times New Roman" w:cs="Times New Roman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cs="Times New Roman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ca42ad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uiPriority w:val="34"/>
    <w:qFormat/>
    <w:rsid w:val="00423434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c0522a"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val="pt-BR" w:eastAsia="pt-BR" w:bidi="ar-SA"/>
    </w:rPr>
  </w:style>
  <w:style w:type="paragraph" w:styleId="NormalWeb">
    <w:name w:val="Normal (Web)"/>
    <w:uiPriority w:val="99"/>
    <w:rsid w:val="008709fb"/>
    <w:basedOn w:val="Normal"/>
    <w:pPr>
      <w:suppressAutoHyphens w:val="true"/>
      <w:spacing w:lineRule="auto" w:line="240" w:before="100" w:after="100"/>
    </w:pPr>
    <w:rPr>
      <w:rFonts w:ascii="Arial Unicode MS" w:hAnsi="Arial Unicode MS" w:eastAsia="Arial Unicode MS"/>
      <w:sz w:val="24"/>
      <w:szCs w:val="20"/>
      <w:lang w:eastAsia="ar-SA"/>
    </w:rPr>
  </w:style>
  <w:style w:type="paragraph" w:styleId="Corpodetextorecuado">
    <w:name w:val="Corpo de texto recuado"/>
    <w:link w:val="RecuodecorpodetextoChar"/>
    <w:rsid w:val="008709fb"/>
    <w:basedOn w:val="Normal"/>
    <w:pPr>
      <w:spacing w:lineRule="auto" w:line="240" w:before="0" w:after="0"/>
      <w:ind w:left="720" w:right="0" w:hanging="720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Subttulo">
    <w:name w:val="Subtítulo"/>
    <w:uiPriority w:val="11"/>
    <w:qFormat/>
    <w:link w:val="SubttuloChar"/>
    <w:rsid w:val="008c13b6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Enunciado" w:customStyle="1">
    <w:name w:val="Enunciado"/>
    <w:rsid w:val="00ee0973"/>
    <w:basedOn w:val="Corpodetextorecuado"/>
    <w:next w:val="Normal"/>
    <w:pPr>
      <w:keepLines/>
      <w:ind w:left="714" w:right="0" w:hanging="357"/>
    </w:pPr>
    <w:rPr>
      <w:rFonts w:ascii="Times New Roman" w:hAnsi="Times New Roman" w:cs="Times New Roman"/>
    </w:rPr>
  </w:style>
  <w:style w:type="paragraph" w:styleId="HTMLPreformatted">
    <w:name w:val="HTML Preformatted"/>
    <w:uiPriority w:val="99"/>
    <w:unhideWhenUsed/>
    <w:link w:val="Pr-formataoHTMLChar"/>
    <w:rsid w:val="0044394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uiPriority w:val="99"/>
    <w:semiHidden/>
    <w:unhideWhenUsed/>
    <w:link w:val="TextodebaloChar"/>
    <w:rsid w:val="004942a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24d6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<Relationship Id="rId2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B8E45-8FE4-48D0-B78A-DAE76B49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2014-09-12T18:06:00Z</dcterms:created>
  <dc:creator>Red</dc:creator>
  <dc:language>pt-BR</dc:language>
  <cp:lastModifiedBy>Red</cp:lastModifiedBy>
  <dcterms:modified xsi:type="dcterms:W3CDTF">2014-09-21T00:38:00Z</dcterms:modified>
  <cp:revision>30</cp:revision>
</cp:coreProperties>
</file>