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Pr="00FB3D08" w:rsidRDefault="00FB3D08">
      <w:pPr>
        <w:pStyle w:val="Titre"/>
        <w:rPr>
          <w:sz w:val="24"/>
          <w:lang w:val="en-GB"/>
        </w:rPr>
      </w:pPr>
      <w:r w:rsidRPr="00FB3D08">
        <w:rPr>
          <w:sz w:val="24"/>
          <w:lang w:val="en-GB"/>
        </w:rPr>
        <w:t xml:space="preserve">Visualising </w:t>
      </w:r>
      <w:r>
        <w:rPr>
          <w:sz w:val="24"/>
          <w:lang w:val="en-GB"/>
        </w:rPr>
        <w:t>T</w:t>
      </w:r>
      <w:r w:rsidR="00B22D58" w:rsidRPr="00FB3D08">
        <w:rPr>
          <w:sz w:val="24"/>
          <w:lang w:val="en-GB"/>
        </w:rPr>
        <w:t xml:space="preserve">rip </w:t>
      </w:r>
      <w:r>
        <w:rPr>
          <w:sz w:val="24"/>
          <w:lang w:val="en-GB"/>
        </w:rPr>
        <w:t>D</w:t>
      </w:r>
      <w:r w:rsidR="00B22D58" w:rsidRPr="00FB3D08">
        <w:rPr>
          <w:sz w:val="24"/>
          <w:lang w:val="en-GB"/>
        </w:rPr>
        <w:t xml:space="preserve">urations </w:t>
      </w:r>
      <w:r>
        <w:rPr>
          <w:sz w:val="24"/>
          <w:lang w:val="en-GB"/>
        </w:rPr>
        <w:t xml:space="preserve">by Rail </w:t>
      </w:r>
      <w:r>
        <w:rPr>
          <w:sz w:val="24"/>
          <w:lang w:val="en-GB"/>
        </w:rPr>
        <w:br/>
        <w:t xml:space="preserve">throughout Europe and France with </w:t>
      </w:r>
      <w:proofErr w:type="spellStart"/>
      <w:r>
        <w:rPr>
          <w:sz w:val="24"/>
          <w:lang w:val="en-GB"/>
        </w:rPr>
        <w:t>Tempograpic</w:t>
      </w:r>
      <w:proofErr w:type="spellEnd"/>
      <w:r>
        <w:rPr>
          <w:sz w:val="24"/>
          <w:lang w:val="en-GB"/>
        </w:rPr>
        <w:t xml:space="preserve"> Maps</w:t>
      </w:r>
    </w:p>
    <w:p w:rsidR="00FA1C86" w:rsidRPr="00DD2D9E" w:rsidRDefault="00AD6A50">
      <w:pPr>
        <w:sectPr w:rsidR="00FA1C86" w:rsidRPr="00DD2D9E">
          <w:footerReference w:type="default" r:id="rId8"/>
          <w:type w:val="continuous"/>
          <w:pgSz w:w="12240" w:h="15840" w:code="1"/>
          <w:pgMar w:top="1080" w:right="1080" w:bottom="1440" w:left="1080" w:header="720" w:footer="720" w:gutter="0"/>
          <w:cols w:space="720"/>
          <w:docGrid w:linePitch="360"/>
        </w:sectPr>
      </w:pPr>
    </w:p>
    <w:p w:rsidR="00FA1C86" w:rsidRPr="00DD2D9E" w:rsidRDefault="00AD6A50"/>
    <w:p w:rsidR="00856A1C" w:rsidRPr="00FB3D08" w:rsidRDefault="00856A1C" w:rsidP="00242B0B">
      <w:pPr>
        <w:pStyle w:val="AuthorInformation"/>
        <w:rPr>
          <w:lang w:val="en-GB"/>
        </w:rPr>
        <w:sectPr w:rsidR="00856A1C" w:rsidRPr="00FB3D08">
          <w:type w:val="continuous"/>
          <w:pgSz w:w="12240" w:h="15840" w:code="1"/>
          <w:pgMar w:top="1080" w:right="1080" w:bottom="1440" w:left="1080" w:header="720" w:footer="720" w:gutter="0"/>
          <w:cols w:space="720"/>
          <w:docGrid w:linePitch="360"/>
        </w:sectPr>
      </w:pPr>
    </w:p>
    <w:p w:rsidR="00856A1C" w:rsidRPr="003835CB" w:rsidRDefault="00242B0B" w:rsidP="00856A1C">
      <w:pPr>
        <w:pStyle w:val="AuthorInformation"/>
        <w:rPr>
          <w:sz w:val="18"/>
          <w:lang w:val="fr-FR"/>
        </w:rPr>
      </w:pPr>
      <w:r w:rsidRPr="003835CB">
        <w:rPr>
          <w:lang w:val="fr-FR"/>
        </w:rPr>
        <w:t>Charles GAYDON</w:t>
      </w:r>
      <w:r w:rsidR="00856A1C" w:rsidRPr="003835CB">
        <w:rPr>
          <w:lang w:val="fr-FR"/>
        </w:rPr>
        <w:br/>
      </w:r>
      <w:r w:rsidR="006D0B10" w:rsidRPr="003835CB">
        <w:rPr>
          <w:sz w:val="18"/>
          <w:lang w:val="fr-FR"/>
        </w:rPr>
        <w:t xml:space="preserve">  </w:t>
      </w:r>
      <w:r w:rsidR="00856A1C" w:rsidRPr="003835CB">
        <w:rPr>
          <w:sz w:val="18"/>
          <w:lang w:val="fr-FR"/>
        </w:rPr>
        <w:t>Université de Lyon</w:t>
      </w:r>
    </w:p>
    <w:p w:rsidR="00856A1C" w:rsidRPr="003835CB" w:rsidRDefault="00242B0B" w:rsidP="00856A1C">
      <w:pPr>
        <w:pStyle w:val="AuthorInformation"/>
        <w:rPr>
          <w:sz w:val="18"/>
          <w:lang w:val="fr-FR"/>
        </w:rPr>
      </w:pPr>
      <w:r w:rsidRPr="003835CB">
        <w:rPr>
          <w:lang w:val="fr-FR"/>
        </w:rPr>
        <w:t>Paul PESEUX</w:t>
      </w:r>
      <w:r w:rsidR="00856A1C" w:rsidRPr="003835CB">
        <w:rPr>
          <w:lang w:val="fr-FR"/>
        </w:rPr>
        <w:t xml:space="preserve"> </w:t>
      </w:r>
      <w:r w:rsidR="00856A1C" w:rsidRPr="003835CB">
        <w:rPr>
          <w:lang w:val="fr-FR"/>
        </w:rPr>
        <w:br/>
      </w:r>
      <w:r w:rsidR="006D0B10" w:rsidRPr="003835CB">
        <w:rPr>
          <w:sz w:val="18"/>
          <w:lang w:val="fr-FR"/>
        </w:rPr>
        <w:t xml:space="preserve">   </w:t>
      </w:r>
      <w:r w:rsidR="00856A1C" w:rsidRPr="003835CB">
        <w:rPr>
          <w:sz w:val="18"/>
          <w:lang w:val="fr-FR"/>
        </w:rPr>
        <w:t>Université de Lyon</w:t>
      </w:r>
    </w:p>
    <w:p w:rsidR="00242B0B" w:rsidRPr="00DD2D9E" w:rsidRDefault="00242B0B" w:rsidP="0063031F">
      <w:pPr>
        <w:pStyle w:val="AuthorInformation"/>
        <w:rPr>
          <w:lang w:val="fr-FR"/>
        </w:rPr>
      </w:pPr>
      <w:r w:rsidRPr="00DD2D9E">
        <w:rPr>
          <w:lang w:val="fr-FR"/>
        </w:rPr>
        <w:t>Loïc</w:t>
      </w:r>
      <w:r w:rsidR="00856A1C" w:rsidRPr="00DD2D9E">
        <w:rPr>
          <w:lang w:val="fr-FR"/>
        </w:rPr>
        <w:t xml:space="preserve"> </w:t>
      </w:r>
      <w:r w:rsidRPr="00DD2D9E">
        <w:rPr>
          <w:lang w:val="fr-FR"/>
        </w:rPr>
        <w:t>ROBERGEON</w:t>
      </w:r>
      <w:r w:rsidR="00856A1C" w:rsidRPr="00DD2D9E">
        <w:rPr>
          <w:lang w:val="fr-FR"/>
        </w:rPr>
        <w:br/>
      </w:r>
      <w:r w:rsidR="006D0B10" w:rsidRPr="00DD2D9E">
        <w:rPr>
          <w:sz w:val="18"/>
          <w:lang w:val="fr-FR"/>
        </w:rPr>
        <w:t xml:space="preserve">   </w:t>
      </w:r>
      <w:r w:rsidR="00856A1C" w:rsidRPr="00DD2D9E">
        <w:rPr>
          <w:sz w:val="18"/>
          <w:lang w:val="fr-FR"/>
        </w:rPr>
        <w:t>Université de Lyon</w:t>
      </w:r>
      <w:r w:rsidR="006D0B10" w:rsidRPr="00DD2D9E">
        <w:rPr>
          <w:sz w:val="18"/>
          <w:lang w:val="fr-FR"/>
        </w:rPr>
        <w:t xml:space="preserve"> </w:t>
      </w:r>
    </w:p>
    <w:p w:rsidR="00856A1C" w:rsidRPr="004045D5" w:rsidRDefault="00856A1C">
      <w:pPr>
        <w:rPr>
          <w:lang w:val="fr-FR"/>
        </w:rPr>
        <w:sectPr w:rsidR="00856A1C" w:rsidRPr="004045D5" w:rsidSect="00856A1C">
          <w:type w:val="continuous"/>
          <w:pgSz w:w="12240" w:h="15840" w:code="1"/>
          <w:pgMar w:top="1080" w:right="1080" w:bottom="1440" w:left="1080" w:header="720" w:footer="720" w:gutter="0"/>
          <w:cols w:num="3" w:space="1131"/>
          <w:docGrid w:linePitch="360"/>
        </w:sectPr>
      </w:pPr>
    </w:p>
    <w:p w:rsidR="00C52E75" w:rsidRPr="004045D5" w:rsidRDefault="00AD6A50">
      <w:pPr>
        <w:rPr>
          <w:lang w:val="fr-FR"/>
        </w:rPr>
      </w:pPr>
    </w:p>
    <w:p w:rsidR="00C52E75" w:rsidRPr="004045D5" w:rsidRDefault="00AD6A50">
      <w:pPr>
        <w:rPr>
          <w:lang w:val="fr-FR"/>
        </w:rPr>
        <w:sectPr w:rsidR="00C52E75" w:rsidRPr="004045D5">
          <w:type w:val="continuous"/>
          <w:pgSz w:w="12240" w:h="15840" w:code="1"/>
          <w:pgMar w:top="1080" w:right="1080" w:bottom="1440" w:left="1080" w:header="720" w:footer="720" w:gutter="0"/>
          <w:cols w:space="720"/>
          <w:docGrid w:linePitch="360"/>
        </w:sectPr>
      </w:pPr>
    </w:p>
    <w:p w:rsidR="00F755E5" w:rsidRPr="00DD2D9E" w:rsidRDefault="00076179" w:rsidP="00F755E5">
      <w:pPr>
        <w:pStyle w:val="Abstract"/>
        <w:rPr>
          <w:lang w:val="fr-FR"/>
        </w:rPr>
      </w:pPr>
      <w:r w:rsidRPr="00DD2D9E">
        <w:rPr>
          <w:lang w:val="fr-FR"/>
        </w:rPr>
        <w:t>Abstract</w:t>
      </w:r>
    </w:p>
    <w:p w:rsidR="003835CB" w:rsidRDefault="003835CB" w:rsidP="00C52E75">
      <w:pPr>
        <w:pStyle w:val="IndexTerms"/>
        <w:rPr>
          <w:b/>
          <w:lang w:val="en-GB"/>
        </w:rPr>
      </w:pPr>
      <w:r>
        <w:rPr>
          <w:b/>
          <w:lang w:val="en-GB"/>
        </w:rPr>
        <w:t xml:space="preserve">Trip durations </w:t>
      </w:r>
      <w:r w:rsidR="00542130">
        <w:rPr>
          <w:b/>
          <w:lang w:val="en-GB"/>
        </w:rPr>
        <w:t xml:space="preserve">between two </w:t>
      </w:r>
      <w:r w:rsidR="00542130">
        <w:rPr>
          <w:b/>
          <w:lang w:val="en-GB"/>
        </w:rPr>
        <w:t xml:space="preserve">geographical points are rarely </w:t>
      </w:r>
      <w:r>
        <w:rPr>
          <w:b/>
          <w:lang w:val="en-GB"/>
        </w:rPr>
        <w:t>proportional to the</w:t>
      </w:r>
      <w:r w:rsidR="00D511F5">
        <w:rPr>
          <w:b/>
          <w:lang w:val="en-GB"/>
        </w:rPr>
        <w:t xml:space="preserve"> geographic</w:t>
      </w:r>
      <w:r>
        <w:rPr>
          <w:b/>
          <w:lang w:val="en-GB"/>
        </w:rPr>
        <w:t xml:space="preserve"> distances one can </w:t>
      </w:r>
      <w:r w:rsidR="00D511F5">
        <w:rPr>
          <w:b/>
          <w:lang w:val="en-GB"/>
        </w:rPr>
        <w:t xml:space="preserve">see </w:t>
      </w:r>
      <w:r>
        <w:rPr>
          <w:b/>
          <w:lang w:val="en-GB"/>
        </w:rPr>
        <w:t xml:space="preserve">on a </w:t>
      </w:r>
      <w:r w:rsidR="00542130">
        <w:rPr>
          <w:b/>
          <w:lang w:val="en-GB"/>
        </w:rPr>
        <w:t xml:space="preserve">standard </w:t>
      </w:r>
      <w:r>
        <w:rPr>
          <w:b/>
          <w:lang w:val="en-GB"/>
        </w:rPr>
        <w:t xml:space="preserve">map. As a result, the visualisation of temporal relationships between objects on a map could be invaluable, </w:t>
      </w:r>
      <w:r w:rsidR="00B46FA4">
        <w:rPr>
          <w:b/>
          <w:lang w:val="en-GB"/>
        </w:rPr>
        <w:t xml:space="preserve">to </w:t>
      </w:r>
      <w:r>
        <w:rPr>
          <w:b/>
          <w:lang w:val="en-GB"/>
        </w:rPr>
        <w:t xml:space="preserve">e.g. a tourist </w:t>
      </w:r>
      <w:r w:rsidR="00C92238">
        <w:rPr>
          <w:b/>
          <w:lang w:val="en-GB"/>
        </w:rPr>
        <w:t xml:space="preserve">wanting to visit another city without travelling too long. </w:t>
      </w:r>
      <w:r w:rsidR="00AA61D9">
        <w:rPr>
          <w:b/>
          <w:lang w:val="en-GB"/>
        </w:rPr>
        <w:t xml:space="preserve">We hereby propose some designs suggestions for </w:t>
      </w:r>
      <w:r w:rsidR="00B46FA4">
        <w:rPr>
          <w:b/>
          <w:lang w:val="en-GB"/>
        </w:rPr>
        <w:t>such a map</w:t>
      </w:r>
      <w:r w:rsidR="001E7352">
        <w:rPr>
          <w:b/>
          <w:lang w:val="en-GB"/>
        </w:rPr>
        <w:t xml:space="preserve">. </w:t>
      </w:r>
      <w:r w:rsidR="00A37695">
        <w:rPr>
          <w:b/>
          <w:lang w:val="en-GB"/>
        </w:rPr>
        <w:t xml:space="preserve">We conceive two different tempographic maps, of France and Europe respectively, in which distances between main cities can be distorted to make visible the train trip durations between them. </w:t>
      </w:r>
      <w:r w:rsidR="003265CF">
        <w:rPr>
          <w:b/>
          <w:lang w:val="en-GB"/>
        </w:rPr>
        <w:t>The design shall provide the user with information about the cities he is interested in as well. This kind of work has, to our best knowledge, never be done on a dynamic set, nor on a full European map.</w:t>
      </w:r>
    </w:p>
    <w:p w:rsidR="006D44E9" w:rsidRPr="0018229C" w:rsidRDefault="00076179" w:rsidP="00C52E75">
      <w:pPr>
        <w:pStyle w:val="IndexTerms"/>
        <w:rPr>
          <w:lang w:val="en-GB"/>
        </w:rPr>
      </w:pPr>
      <w:r w:rsidRPr="00FB3D08">
        <w:rPr>
          <w:b/>
          <w:lang w:val="en-GB"/>
        </w:rPr>
        <w:t>Keywords</w:t>
      </w:r>
      <w:r w:rsidRPr="00FB3D08">
        <w:rPr>
          <w:lang w:val="en-GB"/>
        </w:rPr>
        <w:t xml:space="preserve">: </w:t>
      </w:r>
      <w:r w:rsidR="00FD7742">
        <w:rPr>
          <w:lang w:val="en-GB"/>
        </w:rPr>
        <w:t>Tempographic</w:t>
      </w:r>
      <w:r w:rsidR="00060292">
        <w:rPr>
          <w:lang w:val="en-GB"/>
        </w:rPr>
        <w:t xml:space="preserve"> maps</w:t>
      </w:r>
      <w:r w:rsidR="00FD7742">
        <w:rPr>
          <w:lang w:val="en-GB"/>
        </w:rPr>
        <w:t xml:space="preserve">, time-space maps, </w:t>
      </w:r>
      <w:r w:rsidR="00060292">
        <w:rPr>
          <w:lang w:val="en-GB"/>
        </w:rPr>
        <w:t>DataViz, rail network.</w:t>
      </w:r>
    </w:p>
    <w:p w:rsidR="00C52E75" w:rsidRPr="00FB3D08" w:rsidRDefault="007B677F" w:rsidP="00140C5B">
      <w:pPr>
        <w:pStyle w:val="Titre1"/>
        <w:tabs>
          <w:tab w:val="clear" w:pos="432"/>
        </w:tabs>
        <w:rPr>
          <w:lang w:val="en-GB"/>
        </w:rPr>
      </w:pPr>
      <w:r>
        <w:rPr>
          <w:lang w:val="en-GB"/>
        </w:rPr>
        <w:t>Introduction</w:t>
      </w:r>
    </w:p>
    <w:p w:rsidR="00011F49" w:rsidRPr="003835CB" w:rsidRDefault="00060292" w:rsidP="00140C5B">
      <w:pPr>
        <w:pStyle w:val="Body"/>
        <w:jc w:val="both"/>
        <w:rPr>
          <w:lang w:val="en-GB"/>
        </w:rPr>
      </w:pPr>
      <w:r w:rsidRPr="00060292">
        <w:rPr>
          <w:lang w:val="en-GB"/>
        </w:rPr>
        <w:t xml:space="preserve">Since the first so-called “bullet train” in 1964 in Japan, high-speed trains spread throughout the world and deeply changed the conception we have of space. Destinations that were virtually inaccessible previously stand now reachable in a couple of hours. The world, and within it Europe, is said to be “shrinking” as trip durations shorten. But it is common </w:t>
      </w:r>
      <w:r>
        <w:rPr>
          <w:lang w:val="en-GB"/>
        </w:rPr>
        <w:t>knowledge that trip times are not always, if not never, proportional to the distance travelled. This is due to an uneven rail network in term of speed and frequency, and to various geographical constraints (e.g. a lake to circumvent). As a result, one can observe that it is hard with common static maps to really evaluate how fast a city can be accessed from another one.</w:t>
      </w:r>
      <w:r w:rsidR="009E37F1">
        <w:rPr>
          <w:lang w:val="en-GB"/>
        </w:rPr>
        <w:t xml:space="preserve"> </w:t>
      </w:r>
      <w:r w:rsidR="002F44B3">
        <w:rPr>
          <w:lang w:val="en-GB"/>
        </w:rPr>
        <w:t xml:space="preserve">A map where the time component of train trips is visualised could thus be invaluable. A use case could be: </w:t>
      </w:r>
      <w:r w:rsidR="00675AE2">
        <w:rPr>
          <w:lang w:val="en-GB"/>
        </w:rPr>
        <w:t xml:space="preserve">a Canadian globe-trotter wants to establish for one year in a major European capital city, and search for a place from which many other important cities could be accessible </w:t>
      </w:r>
      <w:r w:rsidR="005A05D7">
        <w:rPr>
          <w:lang w:val="en-GB"/>
        </w:rPr>
        <w:t>easily</w:t>
      </w:r>
      <w:r w:rsidR="00675AE2">
        <w:rPr>
          <w:lang w:val="en-GB"/>
        </w:rPr>
        <w:t xml:space="preserve">. </w:t>
      </w:r>
    </w:p>
    <w:p w:rsidR="00C52E75" w:rsidRDefault="007B677F">
      <w:pPr>
        <w:pStyle w:val="Titre1"/>
        <w:rPr>
          <w:lang w:val="en-GB"/>
        </w:rPr>
      </w:pPr>
      <w:r>
        <w:rPr>
          <w:lang w:val="en-GB"/>
        </w:rPr>
        <w:t>Related Works</w:t>
      </w:r>
    </w:p>
    <w:p w:rsidR="005A05D7" w:rsidRDefault="005A05D7" w:rsidP="005A05D7">
      <w:pPr>
        <w:pStyle w:val="Body"/>
        <w:ind w:firstLine="0"/>
        <w:rPr>
          <w:lang w:val="en-GB"/>
        </w:rPr>
      </w:pPr>
      <w:r>
        <w:rPr>
          <w:lang w:val="en-GB"/>
        </w:rPr>
        <w:t>The concept of visualising time on a two-dimensional map is quite old, but most work</w:t>
      </w:r>
      <w:r w:rsidR="004966D9">
        <w:rPr>
          <w:lang w:val="en-GB"/>
        </w:rPr>
        <w:t>s</w:t>
      </w:r>
      <w:r>
        <w:rPr>
          <w:lang w:val="en-GB"/>
        </w:rPr>
        <w:t xml:space="preserve"> that can be found deal with the representation of event that occurs through time</w:t>
      </w:r>
      <w:r w:rsidR="004045D5">
        <w:rPr>
          <w:lang w:val="en-GB"/>
        </w:rPr>
        <w:t xml:space="preserve"> (e.g.</w:t>
      </w:r>
      <w:r w:rsidR="00F61E71">
        <w:rPr>
          <w:lang w:val="en-GB"/>
        </w:rPr>
        <w:t xml:space="preserve"> </w:t>
      </w:r>
      <w:r w:rsidR="00123B6F">
        <w:rPr>
          <w:lang w:val="en-GB"/>
        </w:rPr>
        <w:fldChar w:fldCharType="begin" w:fldLock="1"/>
      </w:r>
      <w:r w:rsidR="00936F87">
        <w:rPr>
          <w:lang w:val="en-GB"/>
        </w:rPr>
        <w:instrText>ADDIN CSL_CITATION { "citationItems" : [ { "id" : "ITEM-1", "itemData" : { "author" : [ { "dropping-particle" : "", "family" : "Bach", "given" : "B", "non-dropping-particle" : "", "parse-names" : false, "suffix" : "" }, { "dropping-particle" : "", "family" : "Dragicevic", "given" : "P", "non-dropping-particle" : "", "parse-names" : false, "suffix" : "" }, { "dropping-particle" : "", "family" : "Archambault", "given" : "D", "non-dropping-particle" : "", "parse-names" : false, "suffix" : "" }, { "dropping-particle" : "", "family" : "Hurter", "given" : "C", "non-dropping-particle" : "", "parse-names" : false, "suffix" : "" }, { "dropping-particle" : "", "family" : "Carpendale", "given" : "S", "non-dropping-particle" : "", "parse-names" : false, "suffix" : "" } ], "id" : "ITEM-1", "issued" : { "date-parts" : [ [ "2014" ] ] }, "title" : "A Review of Temporal Data Visualizations Based on Space-Time Cube Operations", "type" : "article-journal" }, "uris" : [ "http://www.mendeley.com/documents/?uuid=eeed14fa-8a05-4b1e-9e75-eb836506c035" ] } ], "mendeley" : { "formattedCitation" : "[1]", "plainTextFormattedCitation" : "[1]", "previouslyFormattedCitation" : "[1]" }, "properties" : { "noteIndex" : 0 }, "schema" : "https://github.com/citation-style-language/schema/raw/master/csl-citation.json" }</w:instrText>
      </w:r>
      <w:r w:rsidR="00123B6F">
        <w:rPr>
          <w:lang w:val="en-GB"/>
        </w:rPr>
        <w:fldChar w:fldCharType="separate"/>
      </w:r>
      <w:r w:rsidR="00123B6F" w:rsidRPr="00123B6F">
        <w:rPr>
          <w:noProof/>
          <w:lang w:val="en-GB"/>
        </w:rPr>
        <w:t>[1]</w:t>
      </w:r>
      <w:r w:rsidR="00123B6F">
        <w:rPr>
          <w:lang w:val="en-GB"/>
        </w:rPr>
        <w:fldChar w:fldCharType="end"/>
      </w:r>
      <w:r w:rsidR="00F61E71">
        <w:rPr>
          <w:lang w:val="en-GB"/>
        </w:rPr>
        <w:t xml:space="preserve"> </w:t>
      </w:r>
      <w:r w:rsidR="004045D5">
        <w:rPr>
          <w:lang w:val="en-GB"/>
        </w:rPr>
        <w:t>)</w:t>
      </w:r>
      <w:r>
        <w:rPr>
          <w:lang w:val="en-GB"/>
        </w:rPr>
        <w:t xml:space="preserve">, instead of the representation of time relationships between objects with a geometric position.  </w:t>
      </w:r>
    </w:p>
    <w:p w:rsidR="00C33F04" w:rsidRDefault="006B49D2" w:rsidP="000847AB">
      <w:pPr>
        <w:pStyle w:val="Body"/>
        <w:ind w:firstLine="0"/>
        <w:rPr>
          <w:lang w:val="en-GB"/>
        </w:rPr>
      </w:pPr>
      <w:r>
        <w:rPr>
          <w:lang w:val="en-GB"/>
        </w:rPr>
        <w:t xml:space="preserve">The term </w:t>
      </w:r>
      <w:r w:rsidR="00766348">
        <w:rPr>
          <w:lang w:val="en-GB"/>
        </w:rPr>
        <w:t>“</w:t>
      </w:r>
      <w:r>
        <w:rPr>
          <w:lang w:val="en-GB"/>
        </w:rPr>
        <w:t>t</w:t>
      </w:r>
      <w:r w:rsidR="002F2A62">
        <w:rPr>
          <w:lang w:val="en-GB"/>
        </w:rPr>
        <w:t>empographic map</w:t>
      </w:r>
      <w:r w:rsidR="00766348">
        <w:rPr>
          <w:lang w:val="en-GB"/>
        </w:rPr>
        <w:t xml:space="preserve">” </w:t>
      </w:r>
      <w:r w:rsidR="00936F87">
        <w:rPr>
          <w:lang w:val="en-GB"/>
        </w:rPr>
        <w:t xml:space="preserve">appears to have been </w:t>
      </w:r>
      <w:r w:rsidR="00766348">
        <w:rPr>
          <w:lang w:val="en-GB"/>
        </w:rPr>
        <w:t xml:space="preserve">coined by </w:t>
      </w:r>
      <w:r w:rsidR="002816EC">
        <w:rPr>
          <w:lang w:val="en-GB"/>
        </w:rPr>
        <w:t xml:space="preserve">van </w:t>
      </w:r>
      <w:proofErr w:type="spellStart"/>
      <w:r w:rsidR="002816EC">
        <w:rPr>
          <w:lang w:val="en-GB"/>
        </w:rPr>
        <w:t>Schaick</w:t>
      </w:r>
      <w:proofErr w:type="spellEnd"/>
      <w:r w:rsidR="002816EC">
        <w:rPr>
          <w:lang w:val="en-GB"/>
        </w:rPr>
        <w:t xml:space="preserve"> </w:t>
      </w:r>
      <w:r w:rsidR="002816EC">
        <w:rPr>
          <w:lang w:val="en-GB"/>
        </w:rPr>
        <w:t xml:space="preserve">, an </w:t>
      </w:r>
      <w:r w:rsidR="00D567FA">
        <w:rPr>
          <w:lang w:val="en-GB"/>
        </w:rPr>
        <w:t xml:space="preserve">urbanism teacher </w:t>
      </w:r>
      <w:r w:rsidR="00936F87">
        <w:rPr>
          <w:lang w:val="en-GB"/>
        </w:rPr>
        <w:fldChar w:fldCharType="begin" w:fldLock="1"/>
      </w:r>
      <w:r w:rsidR="004030CA">
        <w:rPr>
          <w:lang w:val="en-GB"/>
        </w:rPr>
        <w:instrText>ADDIN CSL_CITATION { "citationItems" : [ { "id" : "ITEM-1", "itemData" : { "URL" : "https://www.slideshare.net/jeroenvanschaick/schaickurbanbodymappingtimespace02", "author" : [ { "dropping-particle" : "", "family" : "Schaick", "given" : "Jeroen", "non-dropping-particle" : "van", "parse-names" : false, "suffix" : "" } ], "container-title" : "Slideshare", "id" : "ITEM-1", "issued" : { "date-parts" : [ [ "2009" ] ] }, "page" : "50", "title" : "Mapping Time Spaces - the basics", "type" : "webpage" }, "uris" : [ "http://www.mendeley.com/documents/?uuid=07f59dcb-acf1-4a5c-b5d7-7694bc64259f" ] } ], "mendeley" : { "formattedCitation" : "[2]", "plainTextFormattedCitation" : "[2]", "previouslyFormattedCitation" : "[2]" }, "properties" : { "noteIndex" : 0 }, "schema" : "https://github.com/citation-style-language/schema/raw/master/csl-citation.json" }</w:instrText>
      </w:r>
      <w:r w:rsidR="00936F87">
        <w:rPr>
          <w:lang w:val="en-GB"/>
        </w:rPr>
        <w:fldChar w:fldCharType="separate"/>
      </w:r>
      <w:r w:rsidR="00936F87" w:rsidRPr="00936F87">
        <w:rPr>
          <w:noProof/>
          <w:lang w:val="en-GB"/>
        </w:rPr>
        <w:t>[2]</w:t>
      </w:r>
      <w:r w:rsidR="00936F87">
        <w:rPr>
          <w:lang w:val="en-GB"/>
        </w:rPr>
        <w:fldChar w:fldCharType="end"/>
      </w:r>
      <w:r w:rsidR="00766348">
        <w:rPr>
          <w:lang w:val="en-GB"/>
        </w:rPr>
        <w:t>. A tempographic map consist</w:t>
      </w:r>
      <w:r w:rsidR="00737A7F">
        <w:rPr>
          <w:lang w:val="en-GB"/>
        </w:rPr>
        <w:t>s</w:t>
      </w:r>
      <w:r w:rsidR="00766348">
        <w:rPr>
          <w:lang w:val="en-GB"/>
        </w:rPr>
        <w:t xml:space="preserve"> of the distortion of geographic distances on a map to fit a notion of time. </w:t>
      </w:r>
    </w:p>
    <w:p w:rsidR="00C52E75" w:rsidRPr="00C33F04" w:rsidRDefault="00C33F04" w:rsidP="00C52E75">
      <w:pPr>
        <w:pStyle w:val="Titre2"/>
        <w:rPr>
          <w:lang w:val="en-GB"/>
        </w:rPr>
      </w:pPr>
      <w:r>
        <w:rPr>
          <w:lang w:val="en-GB"/>
        </w:rPr>
        <w:t>Europe</w:t>
      </w:r>
      <w:r w:rsidR="00F5648A">
        <w:rPr>
          <w:lang w:val="en-GB"/>
        </w:rPr>
        <w:t>: to focus or not to focus?</w:t>
      </w:r>
    </w:p>
    <w:p w:rsidR="00C33F04" w:rsidRDefault="00C33F04" w:rsidP="00937D54">
      <w:pPr>
        <w:pStyle w:val="Body"/>
        <w:ind w:firstLine="0"/>
        <w:jc w:val="both"/>
        <w:rPr>
          <w:lang w:val="en-GB"/>
        </w:rPr>
      </w:pPr>
      <w:proofErr w:type="spellStart"/>
      <w:r w:rsidRPr="00766348">
        <w:rPr>
          <w:lang w:val="en-GB"/>
        </w:rPr>
        <w:t>Spiekermann</w:t>
      </w:r>
      <w:proofErr w:type="spellEnd"/>
      <w:r>
        <w:rPr>
          <w:lang w:val="en-GB"/>
        </w:rPr>
        <w:t xml:space="preserve"> and </w:t>
      </w:r>
      <w:r w:rsidRPr="00766348">
        <w:rPr>
          <w:lang w:val="en-GB"/>
        </w:rPr>
        <w:t xml:space="preserve">Wegener </w:t>
      </w:r>
      <w:r>
        <w:rPr>
          <w:lang w:val="en-GB"/>
        </w:rPr>
        <w:t>have in the 90’ published a few work papers on this idea, for the German Institute for Country Planning</w:t>
      </w:r>
      <w:r w:rsidR="004030CA">
        <w:rPr>
          <w:lang w:val="en-GB"/>
        </w:rPr>
        <w:t xml:space="preserve"> </w:t>
      </w:r>
      <w:r w:rsidR="004030CA">
        <w:rPr>
          <w:lang w:val="en-GB"/>
        </w:rPr>
        <w:fldChar w:fldCharType="begin" w:fldLock="1"/>
      </w:r>
      <w:r w:rsidR="00A66F79">
        <w:rPr>
          <w:lang w:val="en-GB"/>
        </w:rPr>
        <w:instrText>ADDIN CSL_CITATION { "citationItems" : [ { "id" : "ITEM-1", "itemData" : { "author" : [ { "dropping-particle" : "", "family" : "Spiekermann", "given" : "Klaus", "non-dropping-particle" : "", "parse-names" : false, "suffix" : "" }, { "dropping-particle" : "", "family" : "Wegener", "given" : "Michael", "non-dropping-particle" : "", "parse-names" : false, "suffix" : "" } ], "id" : "ITEM-1", "issue" : "June 1994", "issued" : { "date-parts" : [ [ "1996" ] ] }, "number" : "132", "title" : "New Time-Space Maps for Europe.", "type" : "report" }, "uris" : [ "http://www.mendeley.com/documents/?uuid=26f7b110-8d58-432a-bfb3-4cd973084aef" ] } ], "mendeley" : { "formattedCitation" : "[3]", "plainTextFormattedCitation" : "[3]", "previouslyFormattedCitation" : "[3]" }, "properties" : { "noteIndex" : 0 }, "schema" : "https://github.com/citation-style-language/schema/raw/master/csl-citation.json" }</w:instrText>
      </w:r>
      <w:r w:rsidR="004030CA">
        <w:rPr>
          <w:lang w:val="en-GB"/>
        </w:rPr>
        <w:fldChar w:fldCharType="separate"/>
      </w:r>
      <w:r w:rsidR="004030CA" w:rsidRPr="004030CA">
        <w:rPr>
          <w:noProof/>
          <w:lang w:val="en-GB"/>
        </w:rPr>
        <w:t>[3]</w:t>
      </w:r>
      <w:r w:rsidR="004030CA">
        <w:rPr>
          <w:lang w:val="en-GB"/>
        </w:rPr>
        <w:fldChar w:fldCharType="end"/>
      </w:r>
      <w:r>
        <w:rPr>
          <w:lang w:val="en-GB"/>
        </w:rPr>
        <w:t xml:space="preserve">. They pursued the same aim as ours: to visualise the shrinking of space induced by high-speed rail lines.  They followed two sub-goals. First, proposing different visualisations of the “time context” of a city. This translate into different areas and circles around one reference city. Marks and </w:t>
      </w:r>
      <w:r w:rsidR="001A0BC6">
        <w:rPr>
          <w:lang w:val="en-GB"/>
        </w:rPr>
        <w:t>colours</w:t>
      </w:r>
      <w:r>
        <w:rPr>
          <w:lang w:val="en-GB"/>
        </w:rPr>
        <w:t xml:space="preserve"> can then translate a one-to-many temporal relationship. The second is more broadly to give to the reader a snapshot of temporal relationships between any two points of a map. </w:t>
      </w:r>
      <w:r w:rsidRPr="00737A7F">
        <w:rPr>
          <w:lang w:val="en-GB"/>
        </w:rPr>
        <w:t>Here, the</w:t>
      </w:r>
      <w:r>
        <w:rPr>
          <w:lang w:val="en-GB"/>
        </w:rPr>
        <w:t xml:space="preserve">y use an algorithm that iteratively rearrange a grid of points on a map in order to make distances fit best the trail trip durations. They use interpolation methods to distort every point of the map, even the ones for which no temporal relationship is available. This can be seen as a case of </w:t>
      </w:r>
      <w:r w:rsidR="009D25A7">
        <w:rPr>
          <w:lang w:val="en-GB"/>
        </w:rPr>
        <w:t>M</w:t>
      </w:r>
      <w:r>
        <w:rPr>
          <w:lang w:val="en-GB"/>
        </w:rPr>
        <w:t xml:space="preserve">ultidimensional </w:t>
      </w:r>
      <w:r w:rsidR="009D25A7">
        <w:rPr>
          <w:lang w:val="en-GB"/>
        </w:rPr>
        <w:t>S</w:t>
      </w:r>
      <w:r>
        <w:rPr>
          <w:lang w:val="en-GB"/>
        </w:rPr>
        <w:t xml:space="preserve">caling (MDS). In MDS, a distance matrix is used to position points on a 2D plan. Here, the distance matrix corresponds to trip durations between objects, and distances to missing points on the maps (e.g. a point that is not a city) were inferred by interpolation. The result is quite interesting, but is only an approximation. Furthermore, the readability is not optimal. </w:t>
      </w:r>
    </w:p>
    <w:p w:rsidR="00684B5B" w:rsidRDefault="00907CB1" w:rsidP="00937D54">
      <w:pPr>
        <w:pStyle w:val="Body"/>
        <w:ind w:firstLine="0"/>
        <w:jc w:val="both"/>
        <w:rPr>
          <w:lang w:val="en-GB"/>
        </w:rPr>
      </w:pPr>
      <w:r>
        <w:rPr>
          <w:noProof/>
          <w:lang w:val="fr-FR"/>
        </w:rPr>
        <w:drawing>
          <wp:anchor distT="0" distB="0" distL="114300" distR="114300" simplePos="0" relativeHeight="251673088" behindDoc="0" locked="0" layoutInCell="1" allowOverlap="1">
            <wp:simplePos x="0" y="0"/>
            <wp:positionH relativeFrom="column">
              <wp:posOffset>144780</wp:posOffset>
            </wp:positionH>
            <wp:positionV relativeFrom="paragraph">
              <wp:posOffset>111760</wp:posOffset>
            </wp:positionV>
            <wp:extent cx="2782570" cy="131318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rope Tempographic pour rendu.png"/>
                    <pic:cNvPicPr/>
                  </pic:nvPicPr>
                  <pic:blipFill rotWithShape="1">
                    <a:blip r:embed="rId9" cstate="print">
                      <a:extLst>
                        <a:ext uri="{28A0092B-C50C-407E-A947-70E740481C1C}">
                          <a14:useLocalDpi xmlns:a14="http://schemas.microsoft.com/office/drawing/2010/main" val="0"/>
                        </a:ext>
                      </a:extLst>
                    </a:blip>
                    <a:srcRect l="8746" t="9812"/>
                    <a:stretch/>
                  </pic:blipFill>
                  <pic:spPr bwMode="auto">
                    <a:xfrm>
                      <a:off x="0" y="0"/>
                      <a:ext cx="2782570" cy="1313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62C0" w:rsidRDefault="00B862C0" w:rsidP="00C33F04">
      <w:pPr>
        <w:pStyle w:val="Body"/>
        <w:ind w:firstLine="0"/>
        <w:rPr>
          <w:lang w:val="en-GB"/>
        </w:rPr>
      </w:pPr>
    </w:p>
    <w:p w:rsidR="00B862C0" w:rsidRDefault="00B862C0" w:rsidP="00C33F04">
      <w:pPr>
        <w:pStyle w:val="Body"/>
        <w:ind w:firstLine="0"/>
        <w:rPr>
          <w:lang w:val="en-GB"/>
        </w:rPr>
      </w:pPr>
    </w:p>
    <w:p w:rsidR="00B862C0" w:rsidRDefault="00B862C0">
      <w:pPr>
        <w:rPr>
          <w:noProof/>
          <w:lang w:val="fr-FR"/>
        </w:rPr>
      </w:pPr>
    </w:p>
    <w:p w:rsidR="00C52E75" w:rsidRPr="004045D5" w:rsidRDefault="00AD6A50">
      <w:pPr>
        <w:rPr>
          <w:lang w:val="fr-FR"/>
        </w:rPr>
      </w:pPr>
    </w:p>
    <w:p w:rsidR="00C52E75" w:rsidRPr="00FB3D08" w:rsidRDefault="00AD6A50"/>
    <w:p w:rsidR="00C52E75" w:rsidRPr="00FB3D08" w:rsidRDefault="0049257C" w:rsidP="00907CB1">
      <w:pPr>
        <w:pStyle w:val="FigureCaption"/>
      </w:pPr>
      <w:r>
        <w:t>A tempographic map</w:t>
      </w:r>
      <w:r w:rsidR="00B862C0">
        <w:t xml:space="preserve"> as conceived by </w:t>
      </w:r>
      <w:r w:rsidR="00A66F79">
        <w:fldChar w:fldCharType="begin" w:fldLock="1"/>
      </w:r>
      <w:r w:rsidR="00F33B0F">
        <w:instrText>ADDIN CSL_CITATION { "citationItems" : [ { "id" : "ITEM-1", "itemData" : { "author" : [ { "dropping-particle" : "", "family" : "Spiekermann", "given" : "Klaus", "non-dropping-particle" : "", "parse-names" : false, "suffix" : "" }, { "dropping-particle" : "", "family" : "Wegener", "given" : "Michael", "non-dropping-particle" : "", "parse-names" : false, "suffix" : "" } ], "id" : "ITEM-1", "issue" : "June 1994", "issued" : { "date-parts" : [ [ "1996" ] ] }, "number" : "132", "title" : "New Time-Space Maps for Europe.", "type" : "report" }, "uris" : [ "http://www.mendeley.com/documents/?uuid=26f7b110-8d58-432a-bfb3-4cd973084aef" ] } ], "mendeley" : { "formattedCitation" : "[3]", "plainTextFormattedCitation" : "[3]", "previouslyFormattedCitation" : "[3]" }, "properties" : { "noteIndex" : 0 }, "schema" : "https://github.com/citation-style-language/schema/raw/master/csl-citation.json" }</w:instrText>
      </w:r>
      <w:r w:rsidR="00A66F79">
        <w:fldChar w:fldCharType="separate"/>
      </w:r>
      <w:r w:rsidR="00A66F79" w:rsidRPr="00A66F79">
        <w:rPr>
          <w:noProof/>
        </w:rPr>
        <w:t>[3]</w:t>
      </w:r>
      <w:r w:rsidR="00A66F79">
        <w:fldChar w:fldCharType="end"/>
      </w:r>
    </w:p>
    <w:p w:rsidR="00C52E75" w:rsidRDefault="00AB4DBC">
      <w:pPr>
        <w:pStyle w:val="Titre2"/>
        <w:rPr>
          <w:lang w:val="en-GB"/>
        </w:rPr>
      </w:pPr>
      <w:r>
        <w:rPr>
          <w:lang w:val="en-GB"/>
        </w:rPr>
        <w:t xml:space="preserve">France: </w:t>
      </w:r>
      <w:r w:rsidR="004C54E4">
        <w:rPr>
          <w:lang w:val="en-GB"/>
        </w:rPr>
        <w:t>e</w:t>
      </w:r>
      <w:r>
        <w:rPr>
          <w:lang w:val="en-GB"/>
        </w:rPr>
        <w:t>verything is relative</w:t>
      </w:r>
    </w:p>
    <w:p w:rsidR="0014008E" w:rsidRPr="00F246D6" w:rsidRDefault="0027009F" w:rsidP="00F229AD">
      <w:pPr>
        <w:pStyle w:val="normalDataViz"/>
        <w:jc w:val="both"/>
        <w:rPr>
          <w:lang w:val="en-GB"/>
        </w:rPr>
      </w:pPr>
      <w:r>
        <w:rPr>
          <w:lang w:val="en-GB"/>
        </w:rPr>
        <w:t>Some</w:t>
      </w:r>
      <w:r w:rsidR="00480785" w:rsidRPr="00F246D6">
        <w:rPr>
          <w:lang w:val="en-GB"/>
        </w:rPr>
        <w:t xml:space="preserve"> </w:t>
      </w:r>
      <w:r w:rsidR="004D1932">
        <w:rPr>
          <w:lang w:val="en-GB"/>
        </w:rPr>
        <w:t>maps of</w:t>
      </w:r>
      <w:r w:rsidR="00480785" w:rsidRPr="00F246D6">
        <w:rPr>
          <w:lang w:val="en-GB"/>
        </w:rPr>
        <w:t xml:space="preserve"> trip durations in France can be found online </w:t>
      </w:r>
      <w:r w:rsidR="00352BDB">
        <w:rPr>
          <w:lang w:val="en-GB"/>
        </w:rPr>
        <w:fldChar w:fldCharType="begin" w:fldLock="1"/>
      </w:r>
      <w:r w:rsidR="00352BDB">
        <w:rPr>
          <w:lang w:val="en-GB"/>
        </w:rPr>
        <w:instrText>ADDIN CSL_CITATION { "citationItems" : [ { "id" : "ITEM-1", "itemData" : { "URL" : "http://www.lemonde.fr/les-decodeurs/visuel/2017/07/01/comment-le-tgv-a-retreci-la-france_5154203_4355770.html", "author" : [ { "dropping-particle" : "", "family" : "Durand", "given" : "Anne-A\u00ebl", "non-dropping-particle" : "", "parse-names" : false, "suffix" : "" }, { "dropping-particle" : "", "family" : "Dagorn", "given" : "Gary", "non-dropping-particle" : "", "parse-names" : false, "suffix" : "" } ], "container-title" : "Le Monde", "id" : "ITEM-1", "issued" : { "date-parts" : [ [ "2017" ] ] }, "title" : "Comment le TGV a r\u00e9tr\u00e9ci la France", "type" : "webpage" }, "uris" : [ "http://www.mendeley.com/documents/?uuid=b1cb8fd0-d465-4778-a268-3ba170121c61" ] } ], "mendeley" : { "formattedCitation" : "[4]", "plainTextFormattedCitation" : "[4]", "previouslyFormattedCitation" : "[4]" }, "properties" : { "noteIndex" : 0 }, "schema" : "https://github.com/citation-style-language/schema/raw/master/csl-citation.json" }</w:instrText>
      </w:r>
      <w:r w:rsidR="00352BDB">
        <w:rPr>
          <w:lang w:val="en-GB"/>
        </w:rPr>
        <w:fldChar w:fldCharType="separate"/>
      </w:r>
      <w:r w:rsidR="00352BDB" w:rsidRPr="00352BDB">
        <w:rPr>
          <w:noProof/>
          <w:lang w:val="en-GB"/>
        </w:rPr>
        <w:t>[4]</w:t>
      </w:r>
      <w:r w:rsidR="00352BDB">
        <w:rPr>
          <w:lang w:val="en-GB"/>
        </w:rPr>
        <w:fldChar w:fldCharType="end"/>
      </w:r>
      <w:r w:rsidR="00352BDB">
        <w:rPr>
          <w:lang w:val="en-GB"/>
        </w:rPr>
        <w:fldChar w:fldCharType="begin" w:fldLock="1"/>
      </w:r>
      <w:r w:rsidR="00D6180D">
        <w:rPr>
          <w:lang w:val="en-GB"/>
        </w:rPr>
        <w:instrText>ADDIN CSL_CITATION { "citationItems" : [ { "id" : "ITEM-1", "itemData" : { "URL" : "http://philippe.gambette.free.fr/Train/", "author" : [ { "dropping-particle" : "", "family" : "Gambette", "given" : "Philippe", "non-dropping-particle" : "", "parse-names" : false, "suffix" : "" } ], "id" : "ITEM-1", "issued" : { "date-parts" : [ [ "2014" ] ] }, "title" : "La France en train depuis Paris", "type" : "webpage" }, "uris" : [ "http://www.mendeley.com/documents/?uuid=90d73f96-c35c-4325-94ea-123ecbeaf107" ] } ], "mendeley" : { "formattedCitation" : "[5]", "plainTextFormattedCitation" : "[5]", "previouslyFormattedCitation" : "[5]" }, "properties" : { "noteIndex" : 0 }, "schema" : "https://github.com/citation-style-language/schema/raw/master/csl-citation.json" }</w:instrText>
      </w:r>
      <w:r w:rsidR="00352BDB">
        <w:rPr>
          <w:lang w:val="en-GB"/>
        </w:rPr>
        <w:fldChar w:fldCharType="separate"/>
      </w:r>
      <w:r w:rsidR="00352BDB" w:rsidRPr="00352BDB">
        <w:rPr>
          <w:noProof/>
          <w:lang w:val="en-GB"/>
        </w:rPr>
        <w:t>[5]</w:t>
      </w:r>
      <w:r w:rsidR="00352BDB">
        <w:rPr>
          <w:lang w:val="en-GB"/>
        </w:rPr>
        <w:fldChar w:fldCharType="end"/>
      </w:r>
      <w:r w:rsidR="00480785" w:rsidRPr="00F246D6">
        <w:rPr>
          <w:lang w:val="en-GB"/>
        </w:rPr>
        <w:t>. The French high-speed rail network is shaped like a star, whose centre is Paris. Thus, the maps are often cent</w:t>
      </w:r>
      <w:r w:rsidR="00F246D6">
        <w:rPr>
          <w:lang w:val="en-GB"/>
        </w:rPr>
        <w:t>r</w:t>
      </w:r>
      <w:r w:rsidR="00480785" w:rsidRPr="00F246D6">
        <w:rPr>
          <w:lang w:val="en-GB"/>
        </w:rPr>
        <w:t>ed around Paris,</w:t>
      </w:r>
      <w:r w:rsidR="00F246D6">
        <w:rPr>
          <w:lang w:val="en-GB"/>
        </w:rPr>
        <w:t xml:space="preserve"> and only the temporal relationship between Paris and </w:t>
      </w:r>
      <w:r w:rsidR="0014008E">
        <w:rPr>
          <w:lang w:val="en-GB"/>
        </w:rPr>
        <w:t>another</w:t>
      </w:r>
      <w:r w:rsidR="00F246D6">
        <w:rPr>
          <w:lang w:val="en-GB"/>
        </w:rPr>
        <w:t xml:space="preserve"> city can </w:t>
      </w:r>
      <w:r w:rsidR="0014008E">
        <w:rPr>
          <w:lang w:val="en-GB"/>
        </w:rPr>
        <w:t xml:space="preserve">be visualised. </w:t>
      </w:r>
      <w:r w:rsidR="00410A73">
        <w:rPr>
          <w:lang w:val="en-GB"/>
        </w:rPr>
        <w:t xml:space="preserve">This represents a point of progress, as to our best </w:t>
      </w:r>
      <w:r w:rsidR="00410A73">
        <w:rPr>
          <w:lang w:val="en-GB"/>
        </w:rPr>
        <w:lastRenderedPageBreak/>
        <w:t xml:space="preserve">knowledge there is no existing map that dynamically enables the user to set another city as a reference. </w:t>
      </w:r>
    </w:p>
    <w:p w:rsidR="00C52E75" w:rsidRDefault="00011F49">
      <w:pPr>
        <w:pStyle w:val="Titre1"/>
        <w:rPr>
          <w:lang w:val="en-GB"/>
        </w:rPr>
      </w:pPr>
      <w:r>
        <w:rPr>
          <w:lang w:val="en-GB"/>
        </w:rPr>
        <w:t>DESIGN SUGGESTION</w:t>
      </w:r>
    </w:p>
    <w:p w:rsidR="00FA3E39" w:rsidRPr="00FA3E39" w:rsidRDefault="00FA3E39" w:rsidP="00937D54">
      <w:pPr>
        <w:pStyle w:val="normalDataViz"/>
        <w:jc w:val="both"/>
        <w:rPr>
          <w:lang w:val="en-GB"/>
        </w:rPr>
      </w:pPr>
      <w:r w:rsidRPr="00FA3E39">
        <w:rPr>
          <w:lang w:val="en-GB"/>
        </w:rPr>
        <w:t>By looking to previous works, we validated that a map in which trip durations by train from any city to any other city has never been done before and could be really invaluable.</w:t>
      </w:r>
      <w:r w:rsidR="00921FC0">
        <w:rPr>
          <w:lang w:val="en-GB"/>
        </w:rPr>
        <w:t xml:space="preserve"> </w:t>
      </w:r>
    </w:p>
    <w:p w:rsidR="00921FC0" w:rsidRDefault="00921FC0">
      <w:pPr>
        <w:pStyle w:val="Titre2"/>
        <w:rPr>
          <w:lang w:val="en-GB"/>
        </w:rPr>
      </w:pPr>
      <w:r>
        <w:rPr>
          <w:lang w:val="en-GB"/>
        </w:rPr>
        <w:t>Broad view</w:t>
      </w:r>
    </w:p>
    <w:p w:rsidR="00921FC0" w:rsidRDefault="009C2874" w:rsidP="00937D54">
      <w:pPr>
        <w:pStyle w:val="normalDataViz"/>
        <w:jc w:val="both"/>
        <w:rPr>
          <w:lang w:val="en-GB"/>
        </w:rPr>
      </w:pPr>
      <w:r>
        <w:rPr>
          <w:noProof/>
          <w:lang w:val="en-GB"/>
        </w:rPr>
        <w:drawing>
          <wp:anchor distT="0" distB="0" distL="114300" distR="114300" simplePos="0" relativeHeight="251667968" behindDoc="0" locked="0" layoutInCell="1" allowOverlap="1">
            <wp:simplePos x="0" y="0"/>
            <wp:positionH relativeFrom="column">
              <wp:posOffset>28575</wp:posOffset>
            </wp:positionH>
            <wp:positionV relativeFrom="paragraph">
              <wp:posOffset>304800</wp:posOffset>
            </wp:positionV>
            <wp:extent cx="2686050" cy="2067560"/>
            <wp:effectExtent l="19050" t="1905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sketch pour rend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50" cy="2067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4497" w:rsidRPr="008B75A7">
        <w:rPr>
          <w:lang w:val="en-GB"/>
        </w:rPr>
        <w:t xml:space="preserve">The application consists of two maps, each displaying a right panel as an interactive legend. </w:t>
      </w:r>
    </w:p>
    <w:p w:rsidR="009C2874" w:rsidRDefault="009C2874" w:rsidP="008B75A7">
      <w:pPr>
        <w:pStyle w:val="normalDataViz"/>
        <w:rPr>
          <w:lang w:val="en-GB"/>
        </w:rPr>
      </w:pPr>
    </w:p>
    <w:p w:rsidR="009C2874" w:rsidRDefault="009C2874" w:rsidP="008B75A7">
      <w:pPr>
        <w:pStyle w:val="normalDataViz"/>
        <w:rPr>
          <w:lang w:val="en-GB"/>
        </w:rPr>
      </w:pPr>
    </w:p>
    <w:p w:rsidR="009C2874" w:rsidRDefault="009C2874" w:rsidP="008B75A7">
      <w:pPr>
        <w:pStyle w:val="normalDataViz"/>
        <w:rPr>
          <w:lang w:val="en-GB"/>
        </w:rPr>
      </w:pPr>
    </w:p>
    <w:p w:rsidR="009C2874" w:rsidRDefault="009C2874" w:rsidP="008B75A7">
      <w:pPr>
        <w:pStyle w:val="normalDataViz"/>
        <w:rPr>
          <w:lang w:val="en-GB"/>
        </w:rPr>
      </w:pPr>
    </w:p>
    <w:p w:rsidR="009C2874" w:rsidRDefault="009C2874" w:rsidP="008B75A7">
      <w:pPr>
        <w:pStyle w:val="normalDataViz"/>
        <w:rPr>
          <w:lang w:val="en-GB"/>
        </w:rPr>
      </w:pPr>
    </w:p>
    <w:p w:rsidR="009C2874" w:rsidRDefault="009C2874" w:rsidP="008B75A7">
      <w:pPr>
        <w:pStyle w:val="normalDataViz"/>
        <w:rPr>
          <w:lang w:val="en-GB"/>
        </w:rPr>
      </w:pPr>
    </w:p>
    <w:p w:rsidR="009C2874" w:rsidRDefault="009C2874" w:rsidP="008B75A7">
      <w:pPr>
        <w:pStyle w:val="normalDataViz"/>
        <w:rPr>
          <w:lang w:val="en-GB"/>
        </w:rPr>
      </w:pPr>
    </w:p>
    <w:p w:rsidR="009C2874" w:rsidRDefault="009C2874" w:rsidP="008B75A7">
      <w:pPr>
        <w:pStyle w:val="normalDataViz"/>
        <w:rPr>
          <w:lang w:val="en-GB"/>
        </w:rPr>
      </w:pPr>
    </w:p>
    <w:p w:rsidR="009C2874" w:rsidRDefault="009C2874" w:rsidP="008B75A7">
      <w:pPr>
        <w:pStyle w:val="normalDataViz"/>
        <w:rPr>
          <w:lang w:val="en-GB"/>
        </w:rPr>
      </w:pPr>
      <w:r>
        <w:rPr>
          <w:noProof/>
        </w:rPr>
        <w:pict>
          <v:shapetype id="_x0000_t202" coordsize="21600,21600" o:spt="202" path="m,l,21600r21600,l21600,xe">
            <v:stroke joinstyle="miter"/>
            <v:path gradientshapeok="t" o:connecttype="rect"/>
          </v:shapetype>
          <v:shape id="_x0000_s1029" type="#_x0000_t202" style="position:absolute;left:0;text-align:left;margin-left:-5.25pt;margin-top:19.5pt;width:211.5pt;height:32pt;z-index:251658752;mso-position-horizontal-relative:text;mso-position-vertical-relative:text" stroked="f">
            <v:textbox style="mso-fit-shape-to-text:t" inset="0,0,0,0">
              <w:txbxContent>
                <w:p w:rsidR="009C2874" w:rsidRPr="00E112A4" w:rsidRDefault="009C2874" w:rsidP="009C2874">
                  <w:pPr>
                    <w:pStyle w:val="Lgende"/>
                    <w:numPr>
                      <w:ilvl w:val="0"/>
                      <w:numId w:val="0"/>
                    </w:numPr>
                    <w:ind w:left="533"/>
                    <w:jc w:val="left"/>
                    <w:rPr>
                      <w:noProof/>
                    </w:rPr>
                  </w:pPr>
                  <w:r>
                    <w:t xml:space="preserve">Figure 2: An overview of the European tempographic map </w:t>
                  </w:r>
                </w:p>
              </w:txbxContent>
            </v:textbox>
          </v:shape>
        </w:pict>
      </w:r>
    </w:p>
    <w:p w:rsidR="009C2874" w:rsidRDefault="009C2874" w:rsidP="008B75A7">
      <w:pPr>
        <w:pStyle w:val="normalDataViz"/>
        <w:rPr>
          <w:lang w:val="en-GB"/>
        </w:rPr>
      </w:pPr>
    </w:p>
    <w:p w:rsidR="009C2874" w:rsidRPr="008B75A7" w:rsidRDefault="009C2874" w:rsidP="008B75A7">
      <w:pPr>
        <w:pStyle w:val="normalDataViz"/>
        <w:rPr>
          <w:lang w:val="en-GB"/>
        </w:rPr>
      </w:pPr>
    </w:p>
    <w:p w:rsidR="0058269B" w:rsidRPr="0058269B" w:rsidRDefault="001F2C94" w:rsidP="0058269B">
      <w:pPr>
        <w:pStyle w:val="Titre2"/>
        <w:rPr>
          <w:lang w:val="en-GB"/>
        </w:rPr>
      </w:pPr>
      <w:r>
        <w:rPr>
          <w:lang w:val="en-GB"/>
        </w:rPr>
        <w:t>The maps</w:t>
      </w:r>
      <w:r w:rsidR="00315D07">
        <w:rPr>
          <w:lang w:val="en-GB"/>
        </w:rPr>
        <w:t>: France and Europe</w:t>
      </w:r>
    </w:p>
    <w:p w:rsidR="000D0493" w:rsidRDefault="001F2C94" w:rsidP="003E638E">
      <w:pPr>
        <w:pStyle w:val="normalDataViz"/>
        <w:jc w:val="both"/>
        <w:rPr>
          <w:lang w:val="en-GB"/>
        </w:rPr>
      </w:pPr>
      <w:r>
        <w:rPr>
          <w:lang w:val="en-GB"/>
        </w:rPr>
        <w:t xml:space="preserve">The user has a choice between a map of </w:t>
      </w:r>
      <w:r w:rsidR="00DD2D9E">
        <w:rPr>
          <w:lang w:val="en-GB"/>
        </w:rPr>
        <w:t>Europe</w:t>
      </w:r>
      <w:r>
        <w:rPr>
          <w:lang w:val="en-GB"/>
        </w:rPr>
        <w:t xml:space="preserve"> and a map of France</w:t>
      </w:r>
      <w:r w:rsidR="00DD2D9E">
        <w:rPr>
          <w:lang w:val="en-GB"/>
        </w:rPr>
        <w:t>.</w:t>
      </w:r>
      <w:r w:rsidR="00DC4EF7">
        <w:rPr>
          <w:lang w:val="en-GB"/>
        </w:rPr>
        <w:t xml:space="preserve"> Prior to any action of the user </w:t>
      </w:r>
      <w:r w:rsidR="00F5287B">
        <w:rPr>
          <w:lang w:val="en-GB"/>
        </w:rPr>
        <w:t xml:space="preserve">are </w:t>
      </w:r>
      <w:r w:rsidR="00DC4EF7">
        <w:rPr>
          <w:lang w:val="en-GB"/>
        </w:rPr>
        <w:t xml:space="preserve">displayed </w:t>
      </w:r>
      <w:r w:rsidR="00F5287B">
        <w:rPr>
          <w:lang w:val="en-GB"/>
        </w:rPr>
        <w:t xml:space="preserve">standard geographic maps, </w:t>
      </w:r>
      <w:r w:rsidR="00DC4EF7">
        <w:rPr>
          <w:lang w:val="en-GB"/>
        </w:rPr>
        <w:t xml:space="preserve">showing </w:t>
      </w:r>
      <w:r w:rsidR="00F5287B">
        <w:rPr>
          <w:lang w:val="en-GB"/>
        </w:rPr>
        <w:t>main cities and the country borders.</w:t>
      </w:r>
      <w:r w:rsidR="00221A95">
        <w:rPr>
          <w:lang w:val="en-GB"/>
        </w:rPr>
        <w:t xml:space="preserve"> The selection of one city by a </w:t>
      </w:r>
      <w:r w:rsidR="00A90C52">
        <w:rPr>
          <w:lang w:val="en-GB"/>
        </w:rPr>
        <w:t xml:space="preserve">mouse </w:t>
      </w:r>
      <w:r w:rsidR="00221A95">
        <w:rPr>
          <w:lang w:val="en-GB"/>
        </w:rPr>
        <w:t xml:space="preserve">click (suggested in the panel) makes it the “reference city” (called </w:t>
      </w:r>
      <w:r w:rsidR="00221A95" w:rsidRPr="00DE366E">
        <w:rPr>
          <w:b/>
          <w:i/>
          <w:lang w:val="en-GB"/>
        </w:rPr>
        <w:t>R</w:t>
      </w:r>
      <w:r w:rsidR="00221A95">
        <w:rPr>
          <w:lang w:val="en-GB"/>
        </w:rPr>
        <w:t xml:space="preserve">). This will move the other cities on a radial axis whose centre is </w:t>
      </w:r>
      <w:r w:rsidR="00221A95" w:rsidRPr="00D929D2">
        <w:rPr>
          <w:b/>
          <w:i/>
          <w:lang w:val="en-GB"/>
        </w:rPr>
        <w:t>R</w:t>
      </w:r>
      <w:r w:rsidR="00221A95">
        <w:rPr>
          <w:lang w:val="en-GB"/>
        </w:rPr>
        <w:t xml:space="preserve">, closer or further depending on the trip duration to go there. </w:t>
      </w:r>
      <w:r w:rsidR="0079105D">
        <w:rPr>
          <w:lang w:val="en-GB"/>
        </w:rPr>
        <w:t xml:space="preserve">Simultaneously, the background map of France (not the case for Europe) will be distorted around </w:t>
      </w:r>
      <w:r w:rsidR="0079105D" w:rsidRPr="00014848">
        <w:rPr>
          <w:b/>
          <w:i/>
          <w:lang w:val="en-GB"/>
        </w:rPr>
        <w:t>R</w:t>
      </w:r>
      <w:r w:rsidR="0079105D">
        <w:rPr>
          <w:lang w:val="en-GB"/>
        </w:rPr>
        <w:t xml:space="preserve">. </w:t>
      </w:r>
      <w:r w:rsidR="0079105D" w:rsidRPr="00014848">
        <w:rPr>
          <w:b/>
          <w:i/>
          <w:lang w:val="en-GB"/>
        </w:rPr>
        <w:t>R</w:t>
      </w:r>
      <w:r w:rsidR="0079105D">
        <w:rPr>
          <w:lang w:val="en-GB"/>
        </w:rPr>
        <w:t xml:space="preserve"> will be encircled by </w:t>
      </w:r>
      <w:r w:rsidR="003545BA">
        <w:rPr>
          <w:lang w:val="en-GB"/>
        </w:rPr>
        <w:t xml:space="preserve">isochrone </w:t>
      </w:r>
      <w:r w:rsidR="0079105D">
        <w:rPr>
          <w:lang w:val="en-GB"/>
        </w:rPr>
        <w:t>lines corresponding to hours of train needed to reach them.</w:t>
      </w:r>
      <w:r w:rsidR="00F27AE8">
        <w:rPr>
          <w:lang w:val="en-GB"/>
        </w:rPr>
        <w:t xml:space="preserve"> Hence, it will be easy to visualise the relative duration to access a city from </w:t>
      </w:r>
      <w:r w:rsidR="00F27AE8" w:rsidRPr="00DD4397">
        <w:rPr>
          <w:b/>
          <w:i/>
          <w:lang w:val="en-GB"/>
        </w:rPr>
        <w:t>R</w:t>
      </w:r>
      <w:r w:rsidR="00F27AE8">
        <w:rPr>
          <w:lang w:val="en-GB"/>
        </w:rPr>
        <w:t xml:space="preserve"> as well as the absolute time needed to reach it.</w:t>
      </w:r>
      <w:r w:rsidR="0079105D">
        <w:rPr>
          <w:lang w:val="en-GB"/>
        </w:rPr>
        <w:t xml:space="preserve"> </w:t>
      </w:r>
      <w:r w:rsidR="00A44998">
        <w:rPr>
          <w:lang w:val="en-GB"/>
        </w:rPr>
        <w:t xml:space="preserve">This map will be displayed on the left and </w:t>
      </w:r>
      <w:r w:rsidR="00C04370">
        <w:rPr>
          <w:lang w:val="en-GB"/>
        </w:rPr>
        <w:t>centre</w:t>
      </w:r>
      <w:r w:rsidR="00A44998">
        <w:rPr>
          <w:lang w:val="en-GB"/>
        </w:rPr>
        <w:t xml:space="preserve"> of our screen.</w:t>
      </w:r>
      <w:r w:rsidR="00F27AE8">
        <w:rPr>
          <w:lang w:val="en-GB"/>
        </w:rPr>
        <w:t xml:space="preserve"> On the border right of our screen will be an information panel.</w:t>
      </w:r>
    </w:p>
    <w:p w:rsidR="00F357CA" w:rsidRDefault="00F357CA" w:rsidP="00F357CA">
      <w:pPr>
        <w:pStyle w:val="Titre2"/>
        <w:rPr>
          <w:lang w:val="en-GB"/>
        </w:rPr>
      </w:pPr>
      <w:r>
        <w:rPr>
          <w:lang w:val="en-GB"/>
        </w:rPr>
        <w:t>The lateral panel: a trip planner?</w:t>
      </w:r>
    </w:p>
    <w:p w:rsidR="00F357CA" w:rsidRDefault="00F357CA" w:rsidP="00F357CA">
      <w:pPr>
        <w:pStyle w:val="normalDataViz"/>
        <w:jc w:val="both"/>
        <w:rPr>
          <w:lang w:val="en-GB"/>
        </w:rPr>
      </w:pPr>
      <w:r>
        <w:rPr>
          <w:lang w:val="en-GB"/>
        </w:rPr>
        <w:t xml:space="preserve">Once </w:t>
      </w:r>
      <w:r w:rsidRPr="003327C4">
        <w:rPr>
          <w:b/>
          <w:i/>
          <w:lang w:val="en-GB"/>
        </w:rPr>
        <w:t>R</w:t>
      </w:r>
      <w:r>
        <w:rPr>
          <w:lang w:val="en-GB"/>
        </w:rPr>
        <w:t xml:space="preserve"> is selected, user can focus on another city considered as its destination </w:t>
      </w:r>
      <w:r w:rsidRPr="00426607">
        <w:rPr>
          <w:b/>
          <w:i/>
          <w:lang w:val="en-GB"/>
        </w:rPr>
        <w:t>D</w:t>
      </w:r>
      <w:r>
        <w:rPr>
          <w:lang w:val="en-GB"/>
        </w:rPr>
        <w:t xml:space="preserve">. The lateral panel is then a description of a potential train travel from </w:t>
      </w:r>
      <w:r w:rsidRPr="00426607">
        <w:rPr>
          <w:b/>
          <w:i/>
          <w:lang w:val="en-GB"/>
        </w:rPr>
        <w:t>R</w:t>
      </w:r>
      <w:r>
        <w:rPr>
          <w:lang w:val="en-GB"/>
        </w:rPr>
        <w:t xml:space="preserve"> to</w:t>
      </w:r>
      <w:r w:rsidRPr="00426607">
        <w:rPr>
          <w:b/>
          <w:lang w:val="en-GB"/>
        </w:rPr>
        <w:t xml:space="preserve"> </w:t>
      </w:r>
      <w:r w:rsidRPr="00426607">
        <w:rPr>
          <w:b/>
          <w:i/>
          <w:lang w:val="en-GB"/>
        </w:rPr>
        <w:t>D</w:t>
      </w:r>
      <w:r>
        <w:rPr>
          <w:lang w:val="en-GB"/>
        </w:rPr>
        <w:t xml:space="preserve">. It is separated in three parts, namely the </w:t>
      </w:r>
      <w:bookmarkStart w:id="0" w:name="_GoBack"/>
      <w:bookmarkEnd w:id="0"/>
      <w:r>
        <w:rPr>
          <w:lang w:val="en-GB"/>
        </w:rPr>
        <w:t xml:space="preserve">description of our reference city </w:t>
      </w:r>
      <w:r w:rsidRPr="00426607">
        <w:rPr>
          <w:b/>
          <w:i/>
          <w:lang w:val="en-GB"/>
        </w:rPr>
        <w:t>R</w:t>
      </w:r>
      <w:r>
        <w:rPr>
          <w:lang w:val="en-GB"/>
        </w:rPr>
        <w:t xml:space="preserve">, information on this trip, and the description of our destination city </w:t>
      </w:r>
      <w:r w:rsidRPr="00426607">
        <w:rPr>
          <w:b/>
          <w:i/>
          <w:lang w:val="en-GB"/>
        </w:rPr>
        <w:t>D</w:t>
      </w:r>
      <w:r>
        <w:rPr>
          <w:lang w:val="en-GB"/>
        </w:rPr>
        <w:t xml:space="preserve">. In the descriptions of a city can be found things like its number of inhabitant, weather, possible activities, a picture, etc. In the travel details part can be fond the exact time to reach this destination, how many kilometres far it is, etc. This </w:t>
      </w:r>
      <w:r>
        <w:rPr>
          <w:lang w:val="en-GB"/>
        </w:rPr>
        <w:t>should enable the user travelling to a particular city to get some insight into the local trips perspective that this city offers.</w:t>
      </w:r>
    </w:p>
    <w:p w:rsidR="00F357CA" w:rsidRPr="00F357CA" w:rsidRDefault="00F357CA" w:rsidP="00F357CA"/>
    <w:p w:rsidR="0058269B" w:rsidRDefault="00F357CA" w:rsidP="0058269B">
      <w:pPr>
        <w:pStyle w:val="Titre2"/>
        <w:rPr>
          <w:lang w:val="en-GB"/>
        </w:rPr>
      </w:pPr>
      <w:r>
        <w:rPr>
          <w:lang w:val="en-GB"/>
        </w:rPr>
        <w:t>The data</w:t>
      </w:r>
    </w:p>
    <w:p w:rsidR="009C2874" w:rsidRDefault="00F357CA" w:rsidP="0029038B">
      <w:pPr>
        <w:pStyle w:val="normalDataViz"/>
        <w:jc w:val="both"/>
        <w:rPr>
          <w:lang w:val="en-GB"/>
        </w:rPr>
      </w:pPr>
      <w:r w:rsidRPr="0029038B">
        <w:rPr>
          <w:lang w:val="en-GB"/>
        </w:rPr>
        <w:t>We use</w:t>
      </w:r>
      <w:r w:rsidR="0029038B" w:rsidRPr="0029038B">
        <w:rPr>
          <w:lang w:val="en-GB"/>
        </w:rPr>
        <w:t xml:space="preserve"> Google Matrix Distance API to get trip durations by rail. If some data are missing, we plan to use a shortest path algorithm to give an approximation of the time needed to access a city. </w:t>
      </w:r>
    </w:p>
    <w:p w:rsidR="00C52E75" w:rsidRDefault="00076179">
      <w:pPr>
        <w:pStyle w:val="Titre1"/>
        <w:rPr>
          <w:lang w:val="en-GB"/>
        </w:rPr>
      </w:pPr>
      <w:r w:rsidRPr="00FB3D08">
        <w:rPr>
          <w:lang w:val="en-GB"/>
        </w:rPr>
        <w:t>Conclusion</w:t>
      </w:r>
    </w:p>
    <w:p w:rsidR="007950DF" w:rsidRDefault="007950DF" w:rsidP="007950DF"/>
    <w:p w:rsidR="007950DF" w:rsidRDefault="007950DF" w:rsidP="007950DF"/>
    <w:p w:rsidR="007950DF" w:rsidRDefault="007950DF" w:rsidP="007950DF"/>
    <w:p w:rsidR="007950DF" w:rsidRDefault="007950DF" w:rsidP="007950DF"/>
    <w:p w:rsidR="007950DF" w:rsidRPr="007950DF" w:rsidRDefault="007950DF" w:rsidP="007950DF"/>
    <w:p w:rsidR="00C52E75" w:rsidRPr="00FB3D08" w:rsidRDefault="00076179">
      <w:pPr>
        <w:pStyle w:val="ReferenceTitle"/>
        <w:rPr>
          <w:lang w:val="en-GB"/>
        </w:rPr>
      </w:pPr>
      <w:r w:rsidRPr="00FB3D08">
        <w:rPr>
          <w:lang w:val="en-GB"/>
        </w:rPr>
        <w:t>References</w:t>
      </w:r>
    </w:p>
    <w:p w:rsidR="00783A23" w:rsidRPr="00783A23" w:rsidRDefault="00123B6F" w:rsidP="00783A23">
      <w:pPr>
        <w:widowControl w:val="0"/>
        <w:autoSpaceDE w:val="0"/>
        <w:autoSpaceDN w:val="0"/>
        <w:adjustRightInd w:val="0"/>
        <w:spacing w:line="240" w:lineRule="exact"/>
        <w:ind w:left="640" w:hanging="640"/>
        <w:rPr>
          <w:rFonts w:ascii="Cambria" w:hAnsi="Cambria" w:cs="Times New Roman"/>
          <w:noProof/>
          <w:sz w:val="16"/>
          <w:szCs w:val="24"/>
        </w:rPr>
      </w:pPr>
      <w:r>
        <w:fldChar w:fldCharType="begin" w:fldLock="1"/>
      </w:r>
      <w:r>
        <w:instrText xml:space="preserve">ADDIN Mendeley Bibliography CSL_BIBLIOGRAPHY </w:instrText>
      </w:r>
      <w:r>
        <w:fldChar w:fldCharType="separate"/>
      </w:r>
      <w:r w:rsidR="00783A23" w:rsidRPr="00783A23">
        <w:rPr>
          <w:rFonts w:ascii="Cambria" w:hAnsi="Cambria" w:cs="Times New Roman"/>
          <w:noProof/>
          <w:sz w:val="16"/>
          <w:szCs w:val="24"/>
        </w:rPr>
        <w:t>[1]</w:t>
      </w:r>
      <w:r w:rsidR="00783A23" w:rsidRPr="00783A23">
        <w:rPr>
          <w:rFonts w:ascii="Cambria" w:hAnsi="Cambria" w:cs="Times New Roman"/>
          <w:noProof/>
          <w:sz w:val="16"/>
          <w:szCs w:val="24"/>
        </w:rPr>
        <w:tab/>
        <w:t>B. Bach, P. Dragicevic, D. Archambault, C. Hurter, and S. Carpendale, ‘A Review of Temporal Data Visualizations Based on Space-Time Cube Operations’, 2014.</w:t>
      </w:r>
    </w:p>
    <w:p w:rsidR="00783A23" w:rsidRPr="00783A23" w:rsidRDefault="00783A23" w:rsidP="00783A23">
      <w:pPr>
        <w:widowControl w:val="0"/>
        <w:autoSpaceDE w:val="0"/>
        <w:autoSpaceDN w:val="0"/>
        <w:adjustRightInd w:val="0"/>
        <w:spacing w:line="240" w:lineRule="exact"/>
        <w:ind w:left="640" w:hanging="640"/>
        <w:rPr>
          <w:rFonts w:ascii="Cambria" w:hAnsi="Cambria" w:cs="Times New Roman"/>
          <w:noProof/>
          <w:sz w:val="16"/>
          <w:szCs w:val="24"/>
        </w:rPr>
      </w:pPr>
      <w:r w:rsidRPr="00783A23">
        <w:rPr>
          <w:rFonts w:ascii="Cambria" w:hAnsi="Cambria" w:cs="Times New Roman"/>
          <w:noProof/>
          <w:sz w:val="16"/>
          <w:szCs w:val="24"/>
        </w:rPr>
        <w:t>[2]</w:t>
      </w:r>
      <w:r w:rsidRPr="00783A23">
        <w:rPr>
          <w:rFonts w:ascii="Cambria" w:hAnsi="Cambria" w:cs="Times New Roman"/>
          <w:noProof/>
          <w:sz w:val="16"/>
          <w:szCs w:val="24"/>
        </w:rPr>
        <w:tab/>
        <w:t xml:space="preserve">J. van Schaick, ‘Mapping Time Spaces - the basics’, </w:t>
      </w:r>
      <w:r w:rsidRPr="00783A23">
        <w:rPr>
          <w:rFonts w:ascii="Cambria" w:hAnsi="Cambria" w:cs="Times New Roman"/>
          <w:i/>
          <w:iCs/>
          <w:noProof/>
          <w:sz w:val="16"/>
          <w:szCs w:val="24"/>
        </w:rPr>
        <w:t>Slideshare</w:t>
      </w:r>
      <w:r w:rsidRPr="00783A23">
        <w:rPr>
          <w:rFonts w:ascii="Cambria" w:hAnsi="Cambria" w:cs="Times New Roman"/>
          <w:noProof/>
          <w:sz w:val="16"/>
          <w:szCs w:val="24"/>
        </w:rPr>
        <w:t>, 2009. [Online]. Available: https://www.slideshare.net/jeroenvanschaick/schaickurbanbodymappingtimespace02.</w:t>
      </w:r>
    </w:p>
    <w:p w:rsidR="00783A23" w:rsidRPr="00783A23" w:rsidRDefault="00783A23" w:rsidP="00783A23">
      <w:pPr>
        <w:widowControl w:val="0"/>
        <w:autoSpaceDE w:val="0"/>
        <w:autoSpaceDN w:val="0"/>
        <w:adjustRightInd w:val="0"/>
        <w:spacing w:line="240" w:lineRule="exact"/>
        <w:ind w:left="640" w:hanging="640"/>
        <w:rPr>
          <w:rFonts w:ascii="Cambria" w:hAnsi="Cambria" w:cs="Times New Roman"/>
          <w:noProof/>
          <w:sz w:val="16"/>
          <w:szCs w:val="24"/>
        </w:rPr>
      </w:pPr>
      <w:r w:rsidRPr="00783A23">
        <w:rPr>
          <w:rFonts w:ascii="Cambria" w:hAnsi="Cambria" w:cs="Times New Roman"/>
          <w:noProof/>
          <w:sz w:val="16"/>
          <w:szCs w:val="24"/>
        </w:rPr>
        <w:t>[3]</w:t>
      </w:r>
      <w:r w:rsidRPr="00783A23">
        <w:rPr>
          <w:rFonts w:ascii="Cambria" w:hAnsi="Cambria" w:cs="Times New Roman"/>
          <w:noProof/>
          <w:sz w:val="16"/>
          <w:szCs w:val="24"/>
        </w:rPr>
        <w:tab/>
        <w:t>K. Spiekermann and M. Wegener, ‘New Time-Space Maps for Europe.’, 132, 1996.</w:t>
      </w:r>
    </w:p>
    <w:p w:rsidR="00783A23" w:rsidRPr="00783A23" w:rsidRDefault="00783A23" w:rsidP="00783A23">
      <w:pPr>
        <w:widowControl w:val="0"/>
        <w:autoSpaceDE w:val="0"/>
        <w:autoSpaceDN w:val="0"/>
        <w:adjustRightInd w:val="0"/>
        <w:spacing w:line="240" w:lineRule="exact"/>
        <w:ind w:left="640" w:hanging="640"/>
        <w:rPr>
          <w:rFonts w:ascii="Cambria" w:hAnsi="Cambria" w:cs="Times New Roman"/>
          <w:noProof/>
          <w:sz w:val="16"/>
          <w:szCs w:val="24"/>
        </w:rPr>
      </w:pPr>
      <w:r w:rsidRPr="00783A23">
        <w:rPr>
          <w:rFonts w:ascii="Cambria" w:hAnsi="Cambria" w:cs="Times New Roman"/>
          <w:noProof/>
          <w:sz w:val="16"/>
          <w:szCs w:val="24"/>
        </w:rPr>
        <w:t>[4]</w:t>
      </w:r>
      <w:r w:rsidRPr="00783A23">
        <w:rPr>
          <w:rFonts w:ascii="Cambria" w:hAnsi="Cambria" w:cs="Times New Roman"/>
          <w:noProof/>
          <w:sz w:val="16"/>
          <w:szCs w:val="24"/>
        </w:rPr>
        <w:tab/>
        <w:t xml:space="preserve">A.-A. Durand and G. Dagorn, ‘Comment le TGV a rétréci la France’, </w:t>
      </w:r>
      <w:r w:rsidRPr="00783A23">
        <w:rPr>
          <w:rFonts w:ascii="Cambria" w:hAnsi="Cambria" w:cs="Times New Roman"/>
          <w:i/>
          <w:iCs/>
          <w:noProof/>
          <w:sz w:val="16"/>
          <w:szCs w:val="24"/>
        </w:rPr>
        <w:t>Le Monde</w:t>
      </w:r>
      <w:r w:rsidRPr="00783A23">
        <w:rPr>
          <w:rFonts w:ascii="Cambria" w:hAnsi="Cambria" w:cs="Times New Roman"/>
          <w:noProof/>
          <w:sz w:val="16"/>
          <w:szCs w:val="24"/>
        </w:rPr>
        <w:t>, 2017. [Online]. Available: http://www.lemonde.fr/les-decodeurs/visuel/2017/07/01/comment-le-tgv-a-retreci-la-france_5154203_4355770.html.</w:t>
      </w:r>
    </w:p>
    <w:p w:rsidR="00783A23" w:rsidRPr="00783A23" w:rsidRDefault="00783A23" w:rsidP="00783A23">
      <w:pPr>
        <w:widowControl w:val="0"/>
        <w:autoSpaceDE w:val="0"/>
        <w:autoSpaceDN w:val="0"/>
        <w:adjustRightInd w:val="0"/>
        <w:spacing w:line="240" w:lineRule="exact"/>
        <w:ind w:left="640" w:hanging="640"/>
        <w:rPr>
          <w:rFonts w:ascii="Cambria" w:hAnsi="Cambria"/>
          <w:noProof/>
          <w:sz w:val="16"/>
        </w:rPr>
      </w:pPr>
      <w:r w:rsidRPr="00783A23">
        <w:rPr>
          <w:rFonts w:ascii="Cambria" w:hAnsi="Cambria" w:cs="Times New Roman"/>
          <w:noProof/>
          <w:sz w:val="16"/>
          <w:szCs w:val="24"/>
        </w:rPr>
        <w:t>[5]</w:t>
      </w:r>
      <w:r w:rsidRPr="00783A23">
        <w:rPr>
          <w:rFonts w:ascii="Cambria" w:hAnsi="Cambria" w:cs="Times New Roman"/>
          <w:noProof/>
          <w:sz w:val="16"/>
          <w:szCs w:val="24"/>
        </w:rPr>
        <w:tab/>
        <w:t>P. Gambette, ‘La France en train depuis Paris’, 2014. [Online]. Available: http://philippe.gambette.free.fr/Train/.</w:t>
      </w:r>
    </w:p>
    <w:p w:rsidR="00C52E75" w:rsidRPr="00FB3D08" w:rsidRDefault="00123B6F" w:rsidP="007950DF">
      <w:pPr>
        <w:pStyle w:val="Reference"/>
        <w:numPr>
          <w:ilvl w:val="0"/>
          <w:numId w:val="0"/>
        </w:numPr>
        <w:rPr>
          <w:lang w:val="en-GB"/>
        </w:rPr>
      </w:pPr>
      <w:r>
        <w:rPr>
          <w:lang w:val="en-GB"/>
        </w:rPr>
        <w:fldChar w:fldCharType="end"/>
      </w:r>
    </w:p>
    <w:sectPr w:rsidR="00C52E75" w:rsidRPr="00FB3D08" w:rsidSect="003A0C1C">
      <w:type w:val="continuous"/>
      <w:pgSz w:w="12240" w:h="15840" w:code="1"/>
      <w:pgMar w:top="1080" w:right="1080" w:bottom="851"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A50" w:rsidRDefault="00AD6A50" w:rsidP="00184991">
      <w:pPr>
        <w:spacing w:after="0" w:line="240" w:lineRule="auto"/>
      </w:pPr>
      <w:r>
        <w:separator/>
      </w:r>
    </w:p>
  </w:endnote>
  <w:endnote w:type="continuationSeparator" w:id="0">
    <w:p w:rsidR="00AD6A50" w:rsidRDefault="00AD6A50" w:rsidP="00184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04103"/>
      <w:docPartObj>
        <w:docPartGallery w:val="Page Numbers (Bottom of Page)"/>
        <w:docPartUnique/>
      </w:docPartObj>
    </w:sdtPr>
    <w:sdtContent>
      <w:p w:rsidR="00184991" w:rsidRDefault="00184991">
        <w:pPr>
          <w:pStyle w:val="Pieddepage"/>
          <w:jc w:val="right"/>
        </w:pPr>
        <w:r>
          <w:fldChar w:fldCharType="begin"/>
        </w:r>
        <w:r>
          <w:instrText>PAGE   \* MERGEFORMAT</w:instrText>
        </w:r>
        <w:r>
          <w:fldChar w:fldCharType="separate"/>
        </w:r>
        <w:r w:rsidRPr="00184991">
          <w:rPr>
            <w:noProof/>
            <w:lang w:val="fr-FR"/>
          </w:rPr>
          <w:t>2</w:t>
        </w:r>
        <w:r>
          <w:fldChar w:fldCharType="end"/>
        </w:r>
      </w:p>
    </w:sdtContent>
  </w:sdt>
  <w:p w:rsidR="00184991" w:rsidRDefault="001849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A50" w:rsidRDefault="00AD6A50" w:rsidP="00184991">
      <w:pPr>
        <w:spacing w:after="0" w:line="240" w:lineRule="auto"/>
      </w:pPr>
      <w:r>
        <w:separator/>
      </w:r>
    </w:p>
  </w:footnote>
  <w:footnote w:type="continuationSeparator" w:id="0">
    <w:p w:rsidR="00AD6A50" w:rsidRDefault="00AD6A50" w:rsidP="00184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Lgende"/>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B7C245A0"/>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783B438E"/>
    <w:multiLevelType w:val="hybridMultilevel"/>
    <w:tmpl w:val="7D7216B6"/>
    <w:lvl w:ilvl="0" w:tplc="DC649A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3FC"/>
    <w:rsid w:val="00011F49"/>
    <w:rsid w:val="00014848"/>
    <w:rsid w:val="0001766C"/>
    <w:rsid w:val="0003189A"/>
    <w:rsid w:val="00060292"/>
    <w:rsid w:val="00072ED7"/>
    <w:rsid w:val="00076179"/>
    <w:rsid w:val="000847AB"/>
    <w:rsid w:val="000C084B"/>
    <w:rsid w:val="000D0493"/>
    <w:rsid w:val="000F1F72"/>
    <w:rsid w:val="00123B6F"/>
    <w:rsid w:val="0014008E"/>
    <w:rsid w:val="001402D6"/>
    <w:rsid w:val="00140C5B"/>
    <w:rsid w:val="00154714"/>
    <w:rsid w:val="00173E12"/>
    <w:rsid w:val="0018229C"/>
    <w:rsid w:val="00184991"/>
    <w:rsid w:val="001A0BC6"/>
    <w:rsid w:val="001E7352"/>
    <w:rsid w:val="001F2C94"/>
    <w:rsid w:val="001F32D3"/>
    <w:rsid w:val="00221A95"/>
    <w:rsid w:val="00242B0B"/>
    <w:rsid w:val="0027009F"/>
    <w:rsid w:val="002816EC"/>
    <w:rsid w:val="00284497"/>
    <w:rsid w:val="0029038B"/>
    <w:rsid w:val="002A3418"/>
    <w:rsid w:val="002C68D6"/>
    <w:rsid w:val="002E76D8"/>
    <w:rsid w:val="002F2A62"/>
    <w:rsid w:val="002F44B3"/>
    <w:rsid w:val="002F65D6"/>
    <w:rsid w:val="00315D07"/>
    <w:rsid w:val="003265CF"/>
    <w:rsid w:val="003327C4"/>
    <w:rsid w:val="00352BDB"/>
    <w:rsid w:val="003545BA"/>
    <w:rsid w:val="003835CB"/>
    <w:rsid w:val="003A0C1C"/>
    <w:rsid w:val="003B7429"/>
    <w:rsid w:val="003C2531"/>
    <w:rsid w:val="003E638E"/>
    <w:rsid w:val="003E7681"/>
    <w:rsid w:val="003F0577"/>
    <w:rsid w:val="003F7614"/>
    <w:rsid w:val="004030CA"/>
    <w:rsid w:val="004045D5"/>
    <w:rsid w:val="00407270"/>
    <w:rsid w:val="00410A73"/>
    <w:rsid w:val="00426607"/>
    <w:rsid w:val="00452146"/>
    <w:rsid w:val="004734EF"/>
    <w:rsid w:val="00480785"/>
    <w:rsid w:val="0049257C"/>
    <w:rsid w:val="00493889"/>
    <w:rsid w:val="004966D9"/>
    <w:rsid w:val="004A5E3B"/>
    <w:rsid w:val="004C54E4"/>
    <w:rsid w:val="004D1932"/>
    <w:rsid w:val="00534432"/>
    <w:rsid w:val="00542130"/>
    <w:rsid w:val="005721E2"/>
    <w:rsid w:val="0058269B"/>
    <w:rsid w:val="0058473D"/>
    <w:rsid w:val="00596958"/>
    <w:rsid w:val="005A05D7"/>
    <w:rsid w:val="00610894"/>
    <w:rsid w:val="0063031F"/>
    <w:rsid w:val="00632A50"/>
    <w:rsid w:val="00675AE2"/>
    <w:rsid w:val="00684B5B"/>
    <w:rsid w:val="006B49D2"/>
    <w:rsid w:val="006D0B10"/>
    <w:rsid w:val="006D1319"/>
    <w:rsid w:val="006D44E9"/>
    <w:rsid w:val="00711D28"/>
    <w:rsid w:val="007145FC"/>
    <w:rsid w:val="0071662C"/>
    <w:rsid w:val="00723AEF"/>
    <w:rsid w:val="00737A7F"/>
    <w:rsid w:val="0076355D"/>
    <w:rsid w:val="00766348"/>
    <w:rsid w:val="00783A23"/>
    <w:rsid w:val="0079105D"/>
    <w:rsid w:val="007950DF"/>
    <w:rsid w:val="007B677F"/>
    <w:rsid w:val="007C28EB"/>
    <w:rsid w:val="008012A4"/>
    <w:rsid w:val="008234DD"/>
    <w:rsid w:val="00856A1C"/>
    <w:rsid w:val="00876A91"/>
    <w:rsid w:val="008B75A7"/>
    <w:rsid w:val="008C017C"/>
    <w:rsid w:val="008C0F14"/>
    <w:rsid w:val="008D047D"/>
    <w:rsid w:val="00907CB1"/>
    <w:rsid w:val="00913C8F"/>
    <w:rsid w:val="00921FC0"/>
    <w:rsid w:val="00936F87"/>
    <w:rsid w:val="00937D54"/>
    <w:rsid w:val="00950238"/>
    <w:rsid w:val="00953008"/>
    <w:rsid w:val="00966798"/>
    <w:rsid w:val="00980D61"/>
    <w:rsid w:val="009963FC"/>
    <w:rsid w:val="009C2874"/>
    <w:rsid w:val="009D25A7"/>
    <w:rsid w:val="009E37F1"/>
    <w:rsid w:val="009F1A3B"/>
    <w:rsid w:val="00A35D1F"/>
    <w:rsid w:val="00A37695"/>
    <w:rsid w:val="00A37C82"/>
    <w:rsid w:val="00A426F2"/>
    <w:rsid w:val="00A43A64"/>
    <w:rsid w:val="00A44998"/>
    <w:rsid w:val="00A66F79"/>
    <w:rsid w:val="00A90C52"/>
    <w:rsid w:val="00AA1426"/>
    <w:rsid w:val="00AA61D9"/>
    <w:rsid w:val="00AA64D8"/>
    <w:rsid w:val="00AB4DBC"/>
    <w:rsid w:val="00AD6A50"/>
    <w:rsid w:val="00AE4532"/>
    <w:rsid w:val="00AF0C35"/>
    <w:rsid w:val="00B12D40"/>
    <w:rsid w:val="00B22D58"/>
    <w:rsid w:val="00B46FA4"/>
    <w:rsid w:val="00B67F10"/>
    <w:rsid w:val="00B831FB"/>
    <w:rsid w:val="00B850BC"/>
    <w:rsid w:val="00B862C0"/>
    <w:rsid w:val="00B941F3"/>
    <w:rsid w:val="00BA3117"/>
    <w:rsid w:val="00BA356C"/>
    <w:rsid w:val="00BB1185"/>
    <w:rsid w:val="00C04370"/>
    <w:rsid w:val="00C33F04"/>
    <w:rsid w:val="00C46754"/>
    <w:rsid w:val="00C843FB"/>
    <w:rsid w:val="00C92238"/>
    <w:rsid w:val="00CB749E"/>
    <w:rsid w:val="00CB7E77"/>
    <w:rsid w:val="00CD6516"/>
    <w:rsid w:val="00D05D11"/>
    <w:rsid w:val="00D27597"/>
    <w:rsid w:val="00D42976"/>
    <w:rsid w:val="00D461A2"/>
    <w:rsid w:val="00D50A47"/>
    <w:rsid w:val="00D511F5"/>
    <w:rsid w:val="00D567FA"/>
    <w:rsid w:val="00D6180D"/>
    <w:rsid w:val="00D641DE"/>
    <w:rsid w:val="00D929D2"/>
    <w:rsid w:val="00DC4EF7"/>
    <w:rsid w:val="00DD2D9E"/>
    <w:rsid w:val="00DD4397"/>
    <w:rsid w:val="00DE366E"/>
    <w:rsid w:val="00E42FAC"/>
    <w:rsid w:val="00E525B8"/>
    <w:rsid w:val="00E85CDE"/>
    <w:rsid w:val="00E87653"/>
    <w:rsid w:val="00E87E5E"/>
    <w:rsid w:val="00EB0C5F"/>
    <w:rsid w:val="00F229AD"/>
    <w:rsid w:val="00F246D6"/>
    <w:rsid w:val="00F27AE8"/>
    <w:rsid w:val="00F33B0F"/>
    <w:rsid w:val="00F357CA"/>
    <w:rsid w:val="00F5287B"/>
    <w:rsid w:val="00F5648A"/>
    <w:rsid w:val="00F61E71"/>
    <w:rsid w:val="00F755E5"/>
    <w:rsid w:val="00FA3E39"/>
    <w:rsid w:val="00FB3D08"/>
    <w:rsid w:val="00FB46C6"/>
    <w:rsid w:val="00FD06FA"/>
    <w:rsid w:val="00FD7742"/>
    <w:rsid w:val="00FE5F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14:docId w14:val="3ADA434C"/>
  <w15:docId w15:val="{6B4A0E44-2ECC-4A26-81AF-863C20AF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7A7F"/>
    <w:pPr>
      <w:spacing w:after="160" w:line="259" w:lineRule="auto"/>
    </w:pPr>
    <w:rPr>
      <w:rFonts w:asciiTheme="minorHAnsi" w:eastAsiaTheme="minorHAnsi" w:hAnsiTheme="minorHAnsi" w:cstheme="minorBidi"/>
      <w:sz w:val="22"/>
      <w:szCs w:val="22"/>
      <w:lang w:val="en-GB"/>
    </w:rPr>
  </w:style>
  <w:style w:type="paragraph" w:styleId="Titre1">
    <w:name w:val="heading 1"/>
    <w:basedOn w:val="Titre2"/>
    <w:next w:val="Normal"/>
    <w:autoRedefine/>
    <w:qFormat/>
    <w:rsid w:val="00D20C9D"/>
    <w:pPr>
      <w:numPr>
        <w:ilvl w:val="0"/>
      </w:numPr>
      <w:tabs>
        <w:tab w:val="left" w:pos="284"/>
      </w:tabs>
      <w:spacing w:after="80"/>
      <w:outlineLvl w:val="0"/>
    </w:pPr>
    <w:rPr>
      <w:smallCaps/>
      <w:kern w:val="32"/>
    </w:rPr>
  </w:style>
  <w:style w:type="paragraph" w:styleId="Titre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Titre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Titre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Titre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Titre6">
    <w:name w:val="heading 6"/>
    <w:basedOn w:val="Normal"/>
    <w:next w:val="Normal"/>
    <w:autoRedefine/>
    <w:qFormat/>
    <w:rsid w:val="00D20C9D"/>
    <w:pPr>
      <w:numPr>
        <w:ilvl w:val="5"/>
        <w:numId w:val="14"/>
      </w:numPr>
      <w:spacing w:before="240" w:after="60" w:line="200" w:lineRule="exact"/>
      <w:outlineLvl w:val="5"/>
    </w:pPr>
    <w:rPr>
      <w:rFonts w:ascii="Helvetica" w:hAnsi="Helvetica"/>
      <w:b/>
      <w:lang w:val="en-US"/>
    </w:rPr>
  </w:style>
  <w:style w:type="paragraph" w:styleId="Titre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Titre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Titre9">
    <w:name w:val="heading 9"/>
    <w:basedOn w:val="Normal"/>
    <w:next w:val="Normal"/>
    <w:autoRedefine/>
    <w:qFormat/>
    <w:rsid w:val="00D20C9D"/>
    <w:pPr>
      <w:numPr>
        <w:ilvl w:val="8"/>
        <w:numId w:val="14"/>
      </w:numPr>
      <w:spacing w:before="240" w:after="60" w:line="200" w:lineRule="exact"/>
      <w:outlineLvl w:val="8"/>
    </w:pPr>
    <w:rPr>
      <w:rFonts w:ascii="Helvetica" w:hAnsi="Helvetica"/>
      <w:lang w:val="en-US"/>
    </w:rPr>
  </w:style>
  <w:style w:type="character" w:default="1" w:styleId="Policepardfaut">
    <w:name w:val="Default Paragraph Font"/>
    <w:uiPriority w:val="1"/>
    <w:semiHidden/>
    <w:unhideWhenUsed/>
    <w:rsid w:val="00737A7F"/>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737A7F"/>
  </w:style>
  <w:style w:type="paragraph" w:styleId="Titr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Explorateurdedocuments">
    <w:name w:val="Document Map"/>
    <w:basedOn w:val="Normal"/>
    <w:pPr>
      <w:shd w:val="clear" w:color="auto" w:fill="000080"/>
    </w:pPr>
    <w:rPr>
      <w:rFonts w:ascii="Helvetica" w:eastAsia="MS Gothic" w:hAnsi="Helvetica"/>
    </w:rPr>
  </w:style>
  <w:style w:type="paragraph" w:styleId="Lgende">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Titre1"/>
    <w:rsid w:val="00647B9F"/>
    <w:pPr>
      <w:numPr>
        <w:numId w:val="0"/>
      </w:numPr>
    </w:pPr>
    <w:rPr>
      <w:caps/>
    </w:rPr>
  </w:style>
  <w:style w:type="paragraph" w:customStyle="1" w:styleId="Body">
    <w:name w:val="Body"/>
    <w:basedOn w:val="Normal"/>
    <w:link w:val="BodyCar"/>
    <w:pPr>
      <w:autoSpaceDE w:val="0"/>
      <w:autoSpaceDN w:val="0"/>
      <w:adjustRightInd w:val="0"/>
      <w:spacing w:line="200" w:lineRule="exact"/>
      <w:ind w:firstLine="170"/>
    </w:pPr>
    <w:rPr>
      <w:lang w:val="en-US"/>
    </w:rPr>
  </w:style>
  <w:style w:type="paragraph" w:customStyle="1" w:styleId="Abstract">
    <w:name w:val="Abstract"/>
    <w:basedOn w:val="Titre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Lgende"/>
    <w:autoRedefine/>
    <w:rsid w:val="00907CB1"/>
    <w:pPr>
      <w:numPr>
        <w:numId w:val="1"/>
      </w:numPr>
    </w:pPr>
  </w:style>
  <w:style w:type="paragraph" w:customStyle="1" w:styleId="ReferenceTitle">
    <w:name w:val="Reference Title"/>
    <w:basedOn w:val="Titre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Sansinterligne">
    <w:name w:val="No Spacing"/>
    <w:rsid w:val="00D53A65"/>
    <w:pPr>
      <w:ind w:firstLine="173"/>
      <w:jc w:val="both"/>
    </w:pPr>
    <w:rPr>
      <w:rFonts w:ascii="Times" w:hAnsi="Times"/>
      <w:sz w:val="18"/>
      <w:lang w:val="en-GB"/>
    </w:rPr>
  </w:style>
  <w:style w:type="paragraph" w:customStyle="1" w:styleId="normalDataViz">
    <w:name w:val="normal_DataViz"/>
    <w:basedOn w:val="Body"/>
    <w:link w:val="normalDataVizCar"/>
    <w:qFormat/>
    <w:rsid w:val="00A44998"/>
    <w:rPr>
      <w:lang w:val="fr-FR"/>
    </w:rPr>
  </w:style>
  <w:style w:type="character" w:customStyle="1" w:styleId="BodyCar">
    <w:name w:val="Body Car"/>
    <w:basedOn w:val="Policepardfaut"/>
    <w:link w:val="Body"/>
    <w:rsid w:val="00A44998"/>
    <w:rPr>
      <w:rFonts w:asciiTheme="minorHAnsi" w:eastAsiaTheme="minorHAnsi" w:hAnsiTheme="minorHAnsi" w:cstheme="minorBidi"/>
      <w:sz w:val="22"/>
      <w:szCs w:val="22"/>
    </w:rPr>
  </w:style>
  <w:style w:type="character" w:customStyle="1" w:styleId="normalDataVizCar">
    <w:name w:val="normal_DataViz Car"/>
    <w:basedOn w:val="BodyCar"/>
    <w:link w:val="normalDataViz"/>
    <w:rsid w:val="00A44998"/>
    <w:rPr>
      <w:rFonts w:asciiTheme="minorHAnsi" w:eastAsiaTheme="minorHAnsi" w:hAnsiTheme="minorHAnsi" w:cstheme="minorBidi"/>
      <w:sz w:val="22"/>
      <w:szCs w:val="22"/>
      <w:lang w:val="fr-FR"/>
    </w:rPr>
  </w:style>
  <w:style w:type="paragraph" w:styleId="En-tte">
    <w:name w:val="header"/>
    <w:basedOn w:val="Normal"/>
    <w:link w:val="En-tteCar"/>
    <w:unhideWhenUsed/>
    <w:rsid w:val="00184991"/>
    <w:pPr>
      <w:tabs>
        <w:tab w:val="center" w:pos="4536"/>
        <w:tab w:val="right" w:pos="9072"/>
      </w:tabs>
      <w:spacing w:after="0" w:line="240" w:lineRule="auto"/>
    </w:pPr>
  </w:style>
  <w:style w:type="character" w:customStyle="1" w:styleId="En-tteCar">
    <w:name w:val="En-tête Car"/>
    <w:basedOn w:val="Policepardfaut"/>
    <w:link w:val="En-tte"/>
    <w:rsid w:val="00184991"/>
    <w:rPr>
      <w:rFonts w:asciiTheme="minorHAnsi" w:eastAsiaTheme="minorHAnsi" w:hAnsiTheme="minorHAnsi" w:cstheme="minorBidi"/>
      <w:sz w:val="22"/>
      <w:szCs w:val="22"/>
      <w:lang w:val="en-GB"/>
    </w:rPr>
  </w:style>
  <w:style w:type="paragraph" w:styleId="Pieddepage">
    <w:name w:val="footer"/>
    <w:basedOn w:val="Normal"/>
    <w:link w:val="PieddepageCar"/>
    <w:uiPriority w:val="99"/>
    <w:unhideWhenUsed/>
    <w:rsid w:val="001849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4991"/>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2035-6543-4120-87C5-D59DF5FE4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1962</Words>
  <Characters>11189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Global Illumination for Fun and Profit</vt:lpstr>
    </vt:vector>
  </TitlesOfParts>
  <Company>Home</Company>
  <LinksUpToDate>false</LinksUpToDate>
  <CharactersWithSpaces>13125</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Charles Gaydon</cp:lastModifiedBy>
  <cp:revision>165</cp:revision>
  <cp:lastPrinted>2012-01-18T03:39:00Z</cp:lastPrinted>
  <dcterms:created xsi:type="dcterms:W3CDTF">2012-02-29T15:37:00Z</dcterms:created>
  <dcterms:modified xsi:type="dcterms:W3CDTF">2017-11-28T17:21:00Z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50517efd-7083-399d-8b5a-c24c2dc67578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