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14066" w14:textId="77777777" w:rsidR="00742439" w:rsidRDefault="00742439"/>
    <w:tbl>
      <w:tblPr>
        <w:tblpPr w:leftFromText="180" w:rightFromText="180" w:vertAnchor="text" w:horzAnchor="margin" w:tblpY="3"/>
        <w:tblW w:w="9124" w:type="dxa"/>
        <w:tblLook w:val="01E0" w:firstRow="1" w:lastRow="1" w:firstColumn="1" w:lastColumn="1" w:noHBand="0" w:noVBand="0"/>
      </w:tblPr>
      <w:tblGrid>
        <w:gridCol w:w="2826"/>
        <w:gridCol w:w="3745"/>
        <w:gridCol w:w="2553"/>
      </w:tblGrid>
      <w:tr w:rsidR="00742439" w:rsidRPr="00537102" w14:paraId="5EC6A0ED" w14:textId="77777777" w:rsidTr="00DF0E17">
        <w:trPr>
          <w:trHeight w:val="1995"/>
        </w:trPr>
        <w:tc>
          <w:tcPr>
            <w:tcW w:w="2826" w:type="dxa"/>
            <w:tcBorders>
              <w:top w:val="nil"/>
            </w:tcBorders>
          </w:tcPr>
          <w:p w14:paraId="5EC6A0E2" w14:textId="1A707D61" w:rsidR="00742439" w:rsidRPr="00537102" w:rsidRDefault="00742439" w:rsidP="00742439"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745" w:type="dxa"/>
            <w:tcBorders>
              <w:top w:val="nil"/>
            </w:tcBorders>
          </w:tcPr>
          <w:p w14:paraId="5EC6A0E3" w14:textId="4F14E568" w:rsidR="00742439" w:rsidRPr="00DB6357" w:rsidRDefault="00742439" w:rsidP="007424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3" w:type="dxa"/>
          </w:tcPr>
          <w:p w14:paraId="5EC6A0EC" w14:textId="7D1CA5E3" w:rsidR="00742439" w:rsidRPr="00537102" w:rsidRDefault="00742439" w:rsidP="00742439">
            <w:pPr>
              <w:pStyle w:val="Header"/>
              <w:tabs>
                <w:tab w:val="left" w:pos="6675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14:paraId="5EC6A0F1" w14:textId="77777777" w:rsidR="0060197E" w:rsidRDefault="00A25A67" w:rsidP="008260DB">
      <w:pPr>
        <w:jc w:val="center"/>
        <w:rPr>
          <w:b/>
          <w:sz w:val="35"/>
          <w:szCs w:val="35"/>
          <w:lang w:val="en-US"/>
        </w:rPr>
      </w:pPr>
      <w:r w:rsidRPr="00246CF3">
        <w:rPr>
          <w:b/>
          <w:sz w:val="35"/>
          <w:szCs w:val="35"/>
          <w:lang w:val="en-US"/>
        </w:rPr>
        <w:t>Job Description</w:t>
      </w:r>
    </w:p>
    <w:p w14:paraId="5EC6A0F2" w14:textId="77777777" w:rsidR="00850AF1" w:rsidRPr="00850AF1" w:rsidRDefault="00850AF1" w:rsidP="008260DB">
      <w:pPr>
        <w:jc w:val="center"/>
        <w:rPr>
          <w:sz w:val="8"/>
          <w:szCs w:val="35"/>
          <w:lang w:val="en-US"/>
        </w:rPr>
      </w:pPr>
    </w:p>
    <w:p w14:paraId="4A1CCCE3" w14:textId="22E7AFE9" w:rsidR="00742439" w:rsidRDefault="00832CB2" w:rsidP="00742439">
      <w:pPr>
        <w:jc w:val="center"/>
        <w:rPr>
          <w:lang w:val="en-US"/>
        </w:rPr>
      </w:pPr>
      <w:r>
        <w:rPr>
          <w:lang w:val="en-US"/>
        </w:rPr>
        <w:t>Head of Operations</w:t>
      </w:r>
      <w:r w:rsidR="000D7D59">
        <w:rPr>
          <w:lang w:val="en-US"/>
        </w:rPr>
        <w:t xml:space="preserve"> (COO)</w:t>
      </w:r>
      <w:r w:rsidR="00742439">
        <w:rPr>
          <w:lang w:val="en-US"/>
        </w:rPr>
        <w:t xml:space="preserve"> </w:t>
      </w:r>
    </w:p>
    <w:p w14:paraId="5EC6A0F4" w14:textId="13F8C7FC" w:rsidR="00881E36" w:rsidRPr="00742439" w:rsidRDefault="00742439" w:rsidP="00742439">
      <w:pPr>
        <w:jc w:val="center"/>
        <w:rPr>
          <w:lang w:val="en-US"/>
        </w:rPr>
      </w:pPr>
      <w:r>
        <w:rPr>
          <w:lang w:val="en-US"/>
        </w:rPr>
        <w:t>Myanmar</w:t>
      </w:r>
    </w:p>
    <w:p w14:paraId="5EC6A0F5" w14:textId="77777777" w:rsidR="00881E36" w:rsidRPr="00881E36" w:rsidRDefault="00D30641" w:rsidP="008260DB">
      <w:pPr>
        <w:rPr>
          <w:lang w:val="en-US"/>
        </w:rPr>
      </w:pPr>
      <w:r w:rsidRPr="00D30641">
        <w:rPr>
          <w:noProof/>
          <w:color w:val="0070C0"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6A115" wp14:editId="5EC6A116">
                <wp:simplePos x="0" y="0"/>
                <wp:positionH relativeFrom="column">
                  <wp:posOffset>-4890</wp:posOffset>
                </wp:positionH>
                <wp:positionV relativeFrom="paragraph">
                  <wp:posOffset>127635</wp:posOffset>
                </wp:positionV>
                <wp:extent cx="5984875" cy="14605"/>
                <wp:effectExtent l="0" t="0" r="34925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4875" cy="1460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2D9A2BA7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0.05pt" to="470.8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" strokecolor="blue" strokeweight=".5pt">
                <v:stroke joinstyle="miter"/>
              </v:line>
            </w:pict>
          </mc:Fallback>
        </mc:AlternateContent>
      </w:r>
    </w:p>
    <w:p w14:paraId="5EC6A0F6" w14:textId="77777777" w:rsidR="0060197E" w:rsidRPr="00693590" w:rsidRDefault="0060197E" w:rsidP="008260DB">
      <w:pPr>
        <w:rPr>
          <w:sz w:val="16"/>
          <w:lang w:val="en-US"/>
        </w:rPr>
      </w:pPr>
    </w:p>
    <w:p w14:paraId="5EC6A0F7" w14:textId="77777777" w:rsidR="00DF7401" w:rsidRPr="00DF7401" w:rsidRDefault="00DF7401" w:rsidP="008260D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2"/>
          <w:szCs w:val="20"/>
        </w:rPr>
      </w:pPr>
    </w:p>
    <w:p w14:paraId="5EC6A0F8" w14:textId="77777777" w:rsidR="00850AF1" w:rsidRPr="00DF7401" w:rsidRDefault="00164722" w:rsidP="008260D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b/>
          <w:lang w:eastAsia="ru-RU"/>
        </w:rPr>
      </w:pPr>
      <w:r>
        <w:rPr>
          <w:b/>
          <w:lang w:eastAsia="ru-RU"/>
        </w:rPr>
        <w:t>OVERVIEW</w:t>
      </w:r>
    </w:p>
    <w:p w14:paraId="5EC6A0F9" w14:textId="77777777" w:rsidR="00DF7401" w:rsidRPr="00B73B06" w:rsidRDefault="00DF7401" w:rsidP="008260D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z w:val="6"/>
          <w:lang w:eastAsia="ru-RU"/>
        </w:rPr>
      </w:pPr>
    </w:p>
    <w:p w14:paraId="5EC6A0FA" w14:textId="7D4E3C8E" w:rsidR="00833E7D" w:rsidRDefault="00D25465" w:rsidP="00CF7B3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lang w:eastAsia="ru-RU"/>
        </w:rPr>
      </w:pPr>
      <w:r>
        <w:rPr>
          <w:lang w:eastAsia="ru-RU"/>
        </w:rPr>
        <w:t xml:space="preserve">Reporting to the CEO, the Head of Operations </w:t>
      </w:r>
      <w:r w:rsidR="00426E6E">
        <w:rPr>
          <w:lang w:eastAsia="ru-RU"/>
        </w:rPr>
        <w:t>will manag</w:t>
      </w:r>
      <w:r w:rsidR="005D7EF5">
        <w:rPr>
          <w:lang w:eastAsia="ru-RU"/>
        </w:rPr>
        <w:t xml:space="preserve">e the call </w:t>
      </w:r>
      <w:proofErr w:type="spellStart"/>
      <w:r w:rsidR="005D7EF5">
        <w:rPr>
          <w:lang w:eastAsia="ru-RU"/>
        </w:rPr>
        <w:t>centre</w:t>
      </w:r>
      <w:proofErr w:type="spellEnd"/>
      <w:r w:rsidR="00D2423C">
        <w:rPr>
          <w:lang w:eastAsia="ru-RU"/>
        </w:rPr>
        <w:t xml:space="preserve">, </w:t>
      </w:r>
      <w:r w:rsidR="00AA157E">
        <w:rPr>
          <w:lang w:eastAsia="ru-RU"/>
        </w:rPr>
        <w:t xml:space="preserve">verification, </w:t>
      </w:r>
      <w:r w:rsidR="005D7EF5">
        <w:rPr>
          <w:lang w:eastAsia="ru-RU"/>
        </w:rPr>
        <w:t>collections</w:t>
      </w:r>
      <w:r w:rsidR="00AA157E">
        <w:rPr>
          <w:lang w:eastAsia="ru-RU"/>
        </w:rPr>
        <w:t>, human resource and administration</w:t>
      </w:r>
      <w:r w:rsidR="005D7EF5">
        <w:rPr>
          <w:lang w:eastAsia="ru-RU"/>
        </w:rPr>
        <w:t xml:space="preserve">. </w:t>
      </w:r>
      <w:r w:rsidR="00426E6E">
        <w:rPr>
          <w:lang w:eastAsia="ru-RU"/>
        </w:rPr>
        <w:t xml:space="preserve">The incumbent </w:t>
      </w:r>
      <w:r w:rsidR="00833E7D">
        <w:rPr>
          <w:lang w:eastAsia="ru-RU"/>
        </w:rPr>
        <w:t xml:space="preserve">is responsible for </w:t>
      </w:r>
      <w:r w:rsidR="00CF7B38">
        <w:rPr>
          <w:lang w:eastAsia="ru-RU"/>
        </w:rPr>
        <w:t>deliver</w:t>
      </w:r>
      <w:r w:rsidR="00B10897">
        <w:rPr>
          <w:lang w:eastAsia="ru-RU"/>
        </w:rPr>
        <w:t>ing</w:t>
      </w:r>
      <w:r w:rsidR="00CF7B38">
        <w:rPr>
          <w:lang w:eastAsia="ru-RU"/>
        </w:rPr>
        <w:t xml:space="preserve"> excellent customer service to maximize sales potential and customer satisfaction. This role manages the entire sales process </w:t>
      </w:r>
      <w:r w:rsidR="00BC0F7A">
        <w:rPr>
          <w:lang w:eastAsia="ru-RU"/>
        </w:rPr>
        <w:t xml:space="preserve">via </w:t>
      </w:r>
      <w:r w:rsidR="00CF7B38">
        <w:rPr>
          <w:lang w:eastAsia="ru-RU"/>
        </w:rPr>
        <w:t xml:space="preserve">from </w:t>
      </w:r>
      <w:r w:rsidR="008F1573">
        <w:rPr>
          <w:lang w:eastAsia="ru-RU"/>
        </w:rPr>
        <w:t>understanding customers’ needs, perform</w:t>
      </w:r>
      <w:bookmarkStart w:id="0" w:name="_GoBack"/>
      <w:bookmarkEnd w:id="0"/>
      <w:r w:rsidR="008F1573">
        <w:rPr>
          <w:lang w:eastAsia="ru-RU"/>
        </w:rPr>
        <w:t>ing KYC</w:t>
      </w:r>
      <w:r w:rsidR="00FA5670">
        <w:rPr>
          <w:lang w:eastAsia="ru-RU"/>
        </w:rPr>
        <w:t xml:space="preserve">, </w:t>
      </w:r>
      <w:r w:rsidR="00DC033E">
        <w:rPr>
          <w:lang w:eastAsia="ru-RU"/>
        </w:rPr>
        <w:t xml:space="preserve">credit check, </w:t>
      </w:r>
      <w:r w:rsidR="00FA5670">
        <w:rPr>
          <w:lang w:eastAsia="ru-RU"/>
        </w:rPr>
        <w:t>loan approval and collections.</w:t>
      </w:r>
    </w:p>
    <w:p w14:paraId="5EC6A0FB" w14:textId="77777777" w:rsidR="008C3CF5" w:rsidRPr="00DF7401" w:rsidRDefault="008C3CF5" w:rsidP="008260D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lang w:eastAsia="ru-RU"/>
        </w:rPr>
      </w:pPr>
    </w:p>
    <w:p w14:paraId="5EC6A0FC" w14:textId="77777777" w:rsidR="00DF7401" w:rsidRPr="00F80760" w:rsidRDefault="00DF7401" w:rsidP="008260DB">
      <w:pPr>
        <w:pStyle w:val="ListParagraph"/>
        <w:numPr>
          <w:ilvl w:val="0"/>
          <w:numId w:val="11"/>
        </w:numPr>
        <w:spacing w:after="0" w:line="240" w:lineRule="auto"/>
        <w:ind w:left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F80760">
        <w:rPr>
          <w:rFonts w:ascii="Times New Roman" w:eastAsia="Times New Roman" w:hAnsi="Times New Roman"/>
          <w:b/>
          <w:sz w:val="24"/>
          <w:szCs w:val="24"/>
          <w:lang w:eastAsia="ru-RU"/>
        </w:rPr>
        <w:t>RESPONSIBILITIES</w:t>
      </w:r>
    </w:p>
    <w:p w14:paraId="59764522" w14:textId="77777777" w:rsidR="00B01A4B" w:rsidRDefault="00B01A4B" w:rsidP="00B01A4B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lang w:eastAsia="ru-RU"/>
        </w:rPr>
      </w:pPr>
      <w:r>
        <w:rPr>
          <w:lang w:eastAsia="ru-RU"/>
        </w:rPr>
        <w:t xml:space="preserve">Provide leadership to the day to day operations of the operations team, including call center, verification, collection, human resource and administration. </w:t>
      </w:r>
    </w:p>
    <w:p w14:paraId="2947000C" w14:textId="77777777" w:rsidR="00B01A4B" w:rsidRDefault="00B01A4B" w:rsidP="00B01A4B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lang w:eastAsia="ru-RU"/>
        </w:rPr>
      </w:pPr>
      <w:r>
        <w:rPr>
          <w:lang w:eastAsia="ru-RU"/>
        </w:rPr>
        <w:t>Hire, set up and manage the operations team;</w:t>
      </w:r>
    </w:p>
    <w:p w14:paraId="23D985E8" w14:textId="77777777" w:rsidR="00B01A4B" w:rsidRDefault="00B01A4B" w:rsidP="00B01A4B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lang w:eastAsia="ru-RU"/>
        </w:rPr>
      </w:pPr>
      <w:r>
        <w:rPr>
          <w:lang w:eastAsia="ru-RU"/>
        </w:rPr>
        <w:t>Develop, document and</w:t>
      </w:r>
      <w:r w:rsidRPr="0010248F">
        <w:rPr>
          <w:lang w:eastAsia="ru-RU"/>
        </w:rPr>
        <w:t xml:space="preserve"> implement internal control</w:t>
      </w:r>
      <w:r>
        <w:rPr>
          <w:lang w:eastAsia="ru-RU"/>
        </w:rPr>
        <w:t>, policies and procedures for the sales, service and verification and collection strategies to maximize sales and minimize risks;</w:t>
      </w:r>
    </w:p>
    <w:p w14:paraId="6AF2DBF0" w14:textId="77777777" w:rsidR="00B01A4B" w:rsidRDefault="00B01A4B" w:rsidP="00B01A4B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lang w:eastAsia="ru-RU"/>
        </w:rPr>
      </w:pPr>
      <w:r>
        <w:rPr>
          <w:lang w:eastAsia="ru-RU"/>
        </w:rPr>
        <w:t>Build relationships and deliver excellent level of customer service to maximize sales potential and ensure total customer satisfaction and repeat sales;</w:t>
      </w:r>
    </w:p>
    <w:p w14:paraId="01EC6B0C" w14:textId="77777777" w:rsidR="00B01A4B" w:rsidRDefault="00B01A4B" w:rsidP="00B01A4B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lang w:eastAsia="ru-RU"/>
        </w:rPr>
      </w:pPr>
      <w:r>
        <w:rPr>
          <w:lang w:eastAsia="ru-RU"/>
        </w:rPr>
        <w:t>Develop KPIs for the operations team aligned with Company’s goals and objectives and monitor and motivate team to achieve KPIs;</w:t>
      </w:r>
    </w:p>
    <w:p w14:paraId="65D34B5A" w14:textId="77777777" w:rsidR="00B01A4B" w:rsidRDefault="00B01A4B" w:rsidP="00B01A4B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lang w:eastAsia="ru-RU"/>
        </w:rPr>
      </w:pPr>
      <w:r>
        <w:rPr>
          <w:lang w:eastAsia="ru-RU"/>
        </w:rPr>
        <w:t>Provide operational support and promoting system enhancement projects to improve operational workflow;</w:t>
      </w:r>
    </w:p>
    <w:p w14:paraId="75FEAB0A" w14:textId="77777777" w:rsidR="00B01A4B" w:rsidRDefault="00B01A4B" w:rsidP="00B01A4B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lang w:eastAsia="ru-RU"/>
        </w:rPr>
      </w:pPr>
      <w:r>
        <w:rPr>
          <w:lang w:eastAsia="ru-RU"/>
        </w:rPr>
        <w:t>Collaborate with Marketing to design and develop strategies to drive sales and increase profitability;</w:t>
      </w:r>
    </w:p>
    <w:p w14:paraId="45F48C54" w14:textId="77777777" w:rsidR="00B01A4B" w:rsidRDefault="00B01A4B" w:rsidP="00B01A4B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lang w:eastAsia="ru-RU"/>
        </w:rPr>
      </w:pPr>
      <w:r>
        <w:rPr>
          <w:lang w:eastAsia="ru-RU"/>
        </w:rPr>
        <w:t>Manage all incoming calls or pre-sales enquiries, sales, post-sales customer service;</w:t>
      </w:r>
    </w:p>
    <w:p w14:paraId="51B8495B" w14:textId="77777777" w:rsidR="00B01A4B" w:rsidRDefault="00B01A4B" w:rsidP="00B01A4B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lang w:eastAsia="ru-RU"/>
        </w:rPr>
      </w:pPr>
      <w:r>
        <w:rPr>
          <w:lang w:eastAsia="ru-RU"/>
        </w:rPr>
        <w:t>Manage end-to-end loan issuance process, i.e. collect customer data, verification, credit check, underwrite loan request, loan issuance, and collection;</w:t>
      </w:r>
    </w:p>
    <w:p w14:paraId="25E315E8" w14:textId="77777777" w:rsidR="00B01A4B" w:rsidRDefault="00B01A4B" w:rsidP="00B01A4B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lang w:eastAsia="ru-RU"/>
        </w:rPr>
      </w:pPr>
      <w:r>
        <w:rPr>
          <w:lang w:eastAsia="ru-RU"/>
        </w:rPr>
        <w:t>Liaise with respective departments to fulfill client’s request and needs, e.g. recommendation of credit and administrative follow-ups, handle customer issues and complaints;</w:t>
      </w:r>
    </w:p>
    <w:p w14:paraId="5EC6A107" w14:textId="13CC23B3" w:rsidR="005E11B2" w:rsidRDefault="00B01A4B" w:rsidP="00B01A4B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lang w:eastAsia="ru-RU"/>
        </w:rPr>
      </w:pPr>
      <w:r>
        <w:rPr>
          <w:lang w:eastAsia="ru-RU"/>
        </w:rPr>
        <w:t>General HR and administrative functions</w:t>
      </w:r>
    </w:p>
    <w:p w14:paraId="5EC6A108" w14:textId="77777777" w:rsidR="001D7C05" w:rsidRDefault="001D7C05" w:rsidP="001D7C05">
      <w:pPr>
        <w:pStyle w:val="ListParagraph"/>
        <w:shd w:val="clear" w:color="auto" w:fill="FFFFFF"/>
        <w:spacing w:after="0" w:line="240" w:lineRule="auto"/>
        <w:ind w:left="0"/>
        <w:contextualSpacing w:val="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5EC6A109" w14:textId="77777777" w:rsidR="009C3487" w:rsidRPr="00F9447E" w:rsidRDefault="00E3142C" w:rsidP="00F9447E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0"/>
        <w:contextualSpacing w:val="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3142C">
        <w:rPr>
          <w:rFonts w:ascii="Times New Roman" w:eastAsia="Times New Roman" w:hAnsi="Times New Roman"/>
          <w:b/>
          <w:sz w:val="24"/>
          <w:szCs w:val="24"/>
          <w:lang w:eastAsia="ru-RU"/>
        </w:rPr>
        <w:t>QU</w:t>
      </w:r>
      <w:r w:rsidRPr="00F9447E">
        <w:rPr>
          <w:rFonts w:ascii="Times New Roman" w:eastAsia="Times New Roman" w:hAnsi="Times New Roman"/>
          <w:b/>
          <w:sz w:val="24"/>
          <w:szCs w:val="24"/>
          <w:lang w:eastAsia="ru-RU"/>
        </w:rPr>
        <w:t>ALIFICATIONS &amp; REQUIREMENTS.</w:t>
      </w:r>
    </w:p>
    <w:p w14:paraId="5EC6A10A" w14:textId="77777777" w:rsidR="00F9447E" w:rsidRDefault="00F9447E" w:rsidP="00F9447E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contextualSpacing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Pleasant disposition with excellent interpersonal</w:t>
      </w:r>
      <w:r w:rsidR="00335353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communication skills</w:t>
      </w:r>
      <w:r w:rsidR="00335353">
        <w:rPr>
          <w:rFonts w:ascii="Times New Roman" w:eastAsia="Times New Roman" w:hAnsi="Times New Roman"/>
          <w:sz w:val="24"/>
          <w:szCs w:val="24"/>
          <w:lang w:eastAsia="ru-RU"/>
        </w:rPr>
        <w:t xml:space="preserve"> and customer service orientation</w:t>
      </w:r>
    </w:p>
    <w:p w14:paraId="5EC6A10B" w14:textId="77777777" w:rsidR="00335353" w:rsidRDefault="00335353" w:rsidP="00F9447E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contextualSpacing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Demonstrated ability to establish a service culture</w:t>
      </w:r>
    </w:p>
    <w:p w14:paraId="5EC6A10C" w14:textId="77777777" w:rsidR="00732800" w:rsidRDefault="00732800" w:rsidP="005814B4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contextualSpacing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Positive mindset with a willingness to take risks and strong desire for continuous improvements</w:t>
      </w:r>
    </w:p>
    <w:p w14:paraId="5EC6A10D" w14:textId="77777777" w:rsidR="00732800" w:rsidRDefault="00807281" w:rsidP="005814B4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contextualSpacing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Strong leadership with an eye for details</w:t>
      </w:r>
    </w:p>
    <w:p w14:paraId="5EC6A10E" w14:textId="77777777" w:rsidR="00F9447E" w:rsidRDefault="00F9447E" w:rsidP="00F9447E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contextualSpacing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D0210">
        <w:rPr>
          <w:rFonts w:ascii="Times New Roman" w:eastAsia="Times New Roman" w:hAnsi="Times New Roman"/>
          <w:sz w:val="24"/>
          <w:szCs w:val="24"/>
          <w:lang w:eastAsia="ru-RU"/>
        </w:rPr>
        <w:t>Excellent strategic planning skills and able to interact with all levels</w:t>
      </w:r>
    </w:p>
    <w:p w14:paraId="5EC6A10F" w14:textId="77777777" w:rsidR="004A4F87" w:rsidRDefault="004A4F87" w:rsidP="00F9447E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contextualSpacing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Able to converse fluently in both English and Mandarin (to handle Chinese speaking customers). Proficiency in a third language is added advantage.</w:t>
      </w:r>
    </w:p>
    <w:p w14:paraId="5EC6A110" w14:textId="77777777" w:rsidR="00DD0E47" w:rsidRPr="00170B5E" w:rsidRDefault="00DD0E47" w:rsidP="00F0574B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contextualSpacing w:val="0"/>
        <w:jc w:val="both"/>
      </w:pPr>
      <w:r w:rsidRPr="0052330C">
        <w:rPr>
          <w:rFonts w:ascii="Times New Roman" w:eastAsia="Times New Roman" w:hAnsi="Times New Roman"/>
          <w:sz w:val="24"/>
          <w:szCs w:val="24"/>
          <w:lang w:eastAsia="ru-RU"/>
        </w:rPr>
        <w:t xml:space="preserve">Minimum of 5 </w:t>
      </w:r>
      <w:proofErr w:type="gramStart"/>
      <w:r w:rsidRPr="0052330C">
        <w:rPr>
          <w:rFonts w:ascii="Times New Roman" w:eastAsia="Times New Roman" w:hAnsi="Times New Roman"/>
          <w:sz w:val="24"/>
          <w:szCs w:val="24"/>
          <w:lang w:eastAsia="ru-RU"/>
        </w:rPr>
        <w:t>years</w:t>
      </w:r>
      <w:proofErr w:type="gramEnd"/>
      <w:r w:rsidRPr="0052330C">
        <w:rPr>
          <w:rFonts w:ascii="Times New Roman" w:eastAsia="Times New Roman" w:hAnsi="Times New Roman"/>
          <w:sz w:val="24"/>
          <w:szCs w:val="24"/>
          <w:lang w:eastAsia="ru-RU"/>
        </w:rPr>
        <w:t xml:space="preserve"> relevant experience of </w:t>
      </w:r>
      <w:r w:rsidR="0052330C">
        <w:rPr>
          <w:rFonts w:ascii="Times New Roman" w:eastAsia="Times New Roman" w:hAnsi="Times New Roman"/>
          <w:sz w:val="24"/>
          <w:szCs w:val="24"/>
          <w:lang w:eastAsia="ru-RU"/>
        </w:rPr>
        <w:t xml:space="preserve">sales, </w:t>
      </w:r>
      <w:r w:rsidR="00EB1334" w:rsidRPr="0052330C">
        <w:rPr>
          <w:rFonts w:ascii="Times New Roman" w:eastAsia="Times New Roman" w:hAnsi="Times New Roman"/>
          <w:sz w:val="24"/>
          <w:szCs w:val="24"/>
          <w:lang w:eastAsia="ru-RU"/>
        </w:rPr>
        <w:t xml:space="preserve">customer service, operations in a financial </w:t>
      </w:r>
      <w:r w:rsidR="00AF6963" w:rsidRPr="0052330C">
        <w:rPr>
          <w:rFonts w:ascii="Times New Roman" w:eastAsia="Times New Roman" w:hAnsi="Times New Roman"/>
          <w:sz w:val="24"/>
          <w:szCs w:val="24"/>
          <w:lang w:eastAsia="ru-RU"/>
        </w:rPr>
        <w:t>institution</w:t>
      </w:r>
    </w:p>
    <w:sectPr w:rsidR="00DD0E47" w:rsidRPr="00170B5E" w:rsidSect="000D7D59">
      <w:footerReference w:type="default" r:id="rId11"/>
      <w:pgSz w:w="11906" w:h="16838"/>
      <w:pgMar w:top="450" w:right="746" w:bottom="993" w:left="1530" w:header="70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CF35D2" w14:textId="77777777" w:rsidR="00947144" w:rsidRDefault="00947144" w:rsidP="007C08CD">
      <w:r>
        <w:separator/>
      </w:r>
    </w:p>
  </w:endnote>
  <w:endnote w:type="continuationSeparator" w:id="0">
    <w:p w14:paraId="1A59DCF4" w14:textId="77777777" w:rsidR="00947144" w:rsidRDefault="00947144" w:rsidP="007C0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C6A11B" w14:textId="77777777" w:rsidR="00D30641" w:rsidRDefault="00D30641">
    <w:pPr>
      <w:pStyle w:val="Footer"/>
      <w:rPr>
        <w:color w:val="A6A6A6" w:themeColor="background1" w:themeShade="A6"/>
        <w:sz w:val="18"/>
        <w:lang w:val="en-US"/>
      </w:rPr>
    </w:pPr>
  </w:p>
  <w:p w14:paraId="5EC6A11C" w14:textId="77777777" w:rsidR="00D30641" w:rsidRDefault="00D30641" w:rsidP="00D30641">
    <w:pPr>
      <w:pStyle w:val="Footer"/>
      <w:jc w:val="both"/>
      <w:rPr>
        <w:color w:val="A6A6A6" w:themeColor="background1" w:themeShade="A6"/>
        <w:sz w:val="18"/>
        <w:lang w:val="en-US"/>
      </w:rPr>
    </w:pPr>
  </w:p>
  <w:p w14:paraId="36086540" w14:textId="77777777" w:rsidR="000D7D59" w:rsidRDefault="000D7D59" w:rsidP="000D7D59">
    <w:pPr>
      <w:pStyle w:val="Footer"/>
      <w:rPr>
        <w:color w:val="A6A6A6" w:themeColor="background1" w:themeShade="A6"/>
        <w:sz w:val="18"/>
        <w:lang w:val="en-US"/>
      </w:rPr>
    </w:pPr>
  </w:p>
  <w:p w14:paraId="7B211ABE" w14:textId="77777777" w:rsidR="000D7D59" w:rsidRPr="00D30641" w:rsidRDefault="000D7D59" w:rsidP="000D7D59">
    <w:pPr>
      <w:pStyle w:val="Footer"/>
      <w:jc w:val="both"/>
      <w:rPr>
        <w:rFonts w:ascii="Arial" w:hAnsi="Arial" w:cs="Arial"/>
        <w:color w:val="A6A6A6" w:themeColor="background1" w:themeShade="A6"/>
        <w:sz w:val="22"/>
        <w:szCs w:val="22"/>
        <w:lang w:val="en-US"/>
      </w:rPr>
    </w:pPr>
    <w:r w:rsidRPr="00D30641">
      <w:rPr>
        <w:rFonts w:ascii="Arial" w:hAnsi="Arial" w:cs="Arial"/>
        <w:color w:val="A6A6A6" w:themeColor="background1" w:themeShade="A6"/>
        <w:sz w:val="22"/>
        <w:szCs w:val="22"/>
        <w:lang w:val="en-US"/>
      </w:rPr>
      <w:t xml:space="preserve">PRIVILEGED AND CONFIDENTIAL INFORMATION. If you are not the intended recipient of this </w:t>
    </w:r>
    <w:r>
      <w:rPr>
        <w:rFonts w:ascii="Arial" w:hAnsi="Arial" w:cs="Arial"/>
        <w:color w:val="A6A6A6" w:themeColor="background1" w:themeShade="A6"/>
        <w:sz w:val="22"/>
        <w:szCs w:val="22"/>
        <w:lang w:val="en-US"/>
      </w:rPr>
      <w:t>document</w:t>
    </w:r>
    <w:r w:rsidRPr="00D30641">
      <w:rPr>
        <w:rFonts w:ascii="Arial" w:hAnsi="Arial" w:cs="Arial"/>
        <w:color w:val="A6A6A6" w:themeColor="background1" w:themeShade="A6"/>
        <w:sz w:val="22"/>
        <w:szCs w:val="22"/>
        <w:lang w:val="en-US"/>
      </w:rPr>
      <w:t>, or the employee or agent responsible for delivering this to the intended recipient, you are hereby notified that any dissemination or copying of this document is strictly prohibited.</w:t>
    </w:r>
  </w:p>
  <w:p w14:paraId="400BEAB4" w14:textId="77777777" w:rsidR="000D7D59" w:rsidRDefault="000D7D59" w:rsidP="000D7D59">
    <w:pPr>
      <w:pStyle w:val="Footer"/>
      <w:jc w:val="both"/>
      <w:rPr>
        <w:color w:val="A6A6A6" w:themeColor="background1" w:themeShade="A6"/>
        <w:sz w:val="18"/>
        <w:lang w:val="en-US"/>
      </w:rPr>
    </w:pPr>
    <w:r>
      <w:rPr>
        <w:noProof/>
        <w:color w:val="FFFFFF" w:themeColor="background1"/>
        <w:sz w:val="18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5F250" wp14:editId="7B8DCB77">
              <wp:simplePos x="0" y="0"/>
              <wp:positionH relativeFrom="column">
                <wp:posOffset>-3630</wp:posOffset>
              </wp:positionH>
              <wp:positionV relativeFrom="paragraph">
                <wp:posOffset>83983</wp:posOffset>
              </wp:positionV>
              <wp:extent cx="5985163" cy="14670"/>
              <wp:effectExtent l="0" t="0" r="34925" b="2349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85163" cy="14670"/>
                      </a:xfrm>
                      <a:prstGeom prst="line">
                        <a:avLst/>
                      </a:prstGeom>
                      <a:ln>
                        <a:solidFill>
                          <a:srgbClr val="0000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line w14:anchorId="21807C08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6.6pt" to="470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" strokecolor="blue" strokeweight=".5pt">
              <v:stroke joinstyle="miter"/>
            </v:line>
          </w:pict>
        </mc:Fallback>
      </mc:AlternateContent>
    </w:r>
  </w:p>
  <w:p w14:paraId="2437C2A6" w14:textId="77777777" w:rsidR="000D7D59" w:rsidRDefault="000D7D59" w:rsidP="000D7D59">
    <w:pPr>
      <w:pStyle w:val="Footer"/>
      <w:jc w:val="both"/>
      <w:rPr>
        <w:color w:val="A6A6A6" w:themeColor="background1" w:themeShade="A6"/>
        <w:sz w:val="18"/>
        <w:lang w:val="en-US"/>
      </w:rPr>
    </w:pPr>
  </w:p>
  <w:p w14:paraId="5EC6A11D" w14:textId="1B9B018E" w:rsidR="007C08CD" w:rsidRPr="00D30641" w:rsidRDefault="000D7D59" w:rsidP="000D7D59">
    <w:pPr>
      <w:pStyle w:val="Footer"/>
      <w:jc w:val="both"/>
      <w:rPr>
        <w:color w:val="000000" w:themeColor="text1"/>
        <w:sz w:val="18"/>
        <w:lang w:val="en-US"/>
      </w:rPr>
    </w:pPr>
    <w:r>
      <w:rPr>
        <w:color w:val="000000" w:themeColor="text1"/>
        <w:sz w:val="18"/>
        <w:lang w:val="en-US"/>
      </w:rPr>
      <w:t xml:space="preserve">MM </w:t>
    </w:r>
    <w:r w:rsidRPr="00D30641">
      <w:rPr>
        <w:color w:val="000000" w:themeColor="text1"/>
        <w:sz w:val="18"/>
        <w:lang w:val="en-US"/>
      </w:rPr>
      <w:t xml:space="preserve">Job </w:t>
    </w:r>
    <w:r>
      <w:rPr>
        <w:color w:val="000000" w:themeColor="text1"/>
        <w:sz w:val="18"/>
        <w:lang w:val="en-US"/>
      </w:rPr>
      <w:t>description</w:t>
    </w:r>
    <w:r w:rsidRPr="00D30641">
      <w:rPr>
        <w:color w:val="000000" w:themeColor="text1"/>
        <w:sz w:val="18"/>
        <w:lang w:val="en-US"/>
      </w:rPr>
      <w:t xml:space="preserve"> for </w:t>
    </w:r>
    <w:r>
      <w:rPr>
        <w:color w:val="000000" w:themeColor="text1"/>
        <w:sz w:val="18"/>
        <w:lang w:val="en-US"/>
      </w:rPr>
      <w:t>Head of Operations (COO)</w:t>
    </w:r>
    <w:r w:rsidRPr="00D30641">
      <w:rPr>
        <w:color w:val="000000" w:themeColor="text1"/>
        <w:sz w:val="18"/>
        <w:lang w:val="en-US"/>
      </w:rPr>
      <w:tab/>
    </w:r>
    <w:r>
      <w:rPr>
        <w:color w:val="000000" w:themeColor="text1"/>
        <w:sz w:val="18"/>
        <w:lang w:val="en-US"/>
      </w:rPr>
      <w:tab/>
    </w:r>
    <w:r w:rsidRPr="00D30641">
      <w:rPr>
        <w:color w:val="000000" w:themeColor="text1"/>
        <w:sz w:val="18"/>
        <w:lang w:val="en-US"/>
      </w:rPr>
      <w:t xml:space="preserve">Page </w:t>
    </w:r>
    <w:r w:rsidRPr="00D30641">
      <w:rPr>
        <w:color w:val="000000" w:themeColor="text1"/>
        <w:sz w:val="18"/>
        <w:lang w:val="en-US"/>
      </w:rPr>
      <w:fldChar w:fldCharType="begin"/>
    </w:r>
    <w:r w:rsidRPr="00D30641">
      <w:rPr>
        <w:color w:val="000000" w:themeColor="text1"/>
        <w:sz w:val="18"/>
        <w:lang w:val="en-US"/>
      </w:rPr>
      <w:instrText xml:space="preserve"> PAGE   \* MERGEFORMAT </w:instrText>
    </w:r>
    <w:r w:rsidRPr="00D30641">
      <w:rPr>
        <w:color w:val="000000" w:themeColor="text1"/>
        <w:sz w:val="18"/>
        <w:lang w:val="en-US"/>
      </w:rPr>
      <w:fldChar w:fldCharType="separate"/>
    </w:r>
    <w:r w:rsidR="00092285">
      <w:rPr>
        <w:noProof/>
        <w:color w:val="000000" w:themeColor="text1"/>
        <w:sz w:val="18"/>
        <w:lang w:val="en-US"/>
      </w:rPr>
      <w:t>2</w:t>
    </w:r>
    <w:r w:rsidRPr="00D30641">
      <w:rPr>
        <w:noProof/>
        <w:color w:val="000000" w:themeColor="text1"/>
        <w:sz w:val="18"/>
        <w:lang w:val="en-US"/>
      </w:rPr>
      <w:fldChar w:fldCharType="end"/>
    </w:r>
    <w:r w:rsidRPr="00D30641">
      <w:rPr>
        <w:color w:val="000000" w:themeColor="text1"/>
        <w:sz w:val="18"/>
        <w:lang w:val="en-US"/>
      </w:rPr>
      <w:t xml:space="preserve"> of </w:t>
    </w:r>
    <w:r w:rsidRPr="00D30641">
      <w:rPr>
        <w:color w:val="000000" w:themeColor="text1"/>
        <w:sz w:val="18"/>
        <w:lang w:val="en-US"/>
      </w:rPr>
      <w:fldChar w:fldCharType="begin"/>
    </w:r>
    <w:r w:rsidRPr="00D30641">
      <w:rPr>
        <w:color w:val="000000" w:themeColor="text1"/>
        <w:sz w:val="18"/>
        <w:lang w:val="en-US"/>
      </w:rPr>
      <w:instrText xml:space="preserve"> NUMPAGES   \* MERGEFORMAT </w:instrText>
    </w:r>
    <w:r w:rsidRPr="00D30641">
      <w:rPr>
        <w:color w:val="000000" w:themeColor="text1"/>
        <w:sz w:val="18"/>
        <w:lang w:val="en-US"/>
      </w:rPr>
      <w:fldChar w:fldCharType="separate"/>
    </w:r>
    <w:r w:rsidR="00092285">
      <w:rPr>
        <w:noProof/>
        <w:color w:val="000000" w:themeColor="text1"/>
        <w:sz w:val="18"/>
        <w:lang w:val="en-US"/>
      </w:rPr>
      <w:t>2</w:t>
    </w:r>
    <w:r w:rsidRPr="00D30641">
      <w:rPr>
        <w:color w:val="000000" w:themeColor="text1"/>
        <w:sz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6F0BBF" w14:textId="77777777" w:rsidR="00947144" w:rsidRDefault="00947144" w:rsidP="007C08CD">
      <w:r>
        <w:separator/>
      </w:r>
    </w:p>
  </w:footnote>
  <w:footnote w:type="continuationSeparator" w:id="0">
    <w:p w14:paraId="69B73375" w14:textId="77777777" w:rsidR="00947144" w:rsidRDefault="00947144" w:rsidP="007C0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B5AED"/>
    <w:multiLevelType w:val="hybridMultilevel"/>
    <w:tmpl w:val="A5D6B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87367"/>
    <w:multiLevelType w:val="hybridMultilevel"/>
    <w:tmpl w:val="EE4456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033F5"/>
    <w:multiLevelType w:val="hybridMultilevel"/>
    <w:tmpl w:val="EB302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192DDD"/>
    <w:multiLevelType w:val="hybridMultilevel"/>
    <w:tmpl w:val="6CC43C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A10AB"/>
    <w:multiLevelType w:val="hybridMultilevel"/>
    <w:tmpl w:val="23667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752E1"/>
    <w:multiLevelType w:val="hybridMultilevel"/>
    <w:tmpl w:val="768EC8E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2AEA0343"/>
    <w:multiLevelType w:val="hybridMultilevel"/>
    <w:tmpl w:val="9076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25305"/>
    <w:multiLevelType w:val="hybridMultilevel"/>
    <w:tmpl w:val="9AE24F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23D8D"/>
    <w:multiLevelType w:val="hybridMultilevel"/>
    <w:tmpl w:val="0FD473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44ADF"/>
    <w:multiLevelType w:val="multilevel"/>
    <w:tmpl w:val="3982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254C25"/>
    <w:multiLevelType w:val="hybridMultilevel"/>
    <w:tmpl w:val="FC18B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63BD9"/>
    <w:multiLevelType w:val="hybridMultilevel"/>
    <w:tmpl w:val="73C4B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8520F"/>
    <w:multiLevelType w:val="hybridMultilevel"/>
    <w:tmpl w:val="0EAC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82F81C">
      <w:start w:val="2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82598B"/>
    <w:multiLevelType w:val="hybridMultilevel"/>
    <w:tmpl w:val="E6F0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66F03"/>
    <w:multiLevelType w:val="hybridMultilevel"/>
    <w:tmpl w:val="2F5E86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476586"/>
    <w:multiLevelType w:val="hybridMultilevel"/>
    <w:tmpl w:val="22904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5CE596F"/>
    <w:multiLevelType w:val="hybridMultilevel"/>
    <w:tmpl w:val="9E14CF04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68AA150D"/>
    <w:multiLevelType w:val="hybridMultilevel"/>
    <w:tmpl w:val="CD584D00"/>
    <w:lvl w:ilvl="0" w:tplc="3B8CF01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9E760E"/>
    <w:multiLevelType w:val="hybridMultilevel"/>
    <w:tmpl w:val="8DD48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246B82"/>
    <w:multiLevelType w:val="hybridMultilevel"/>
    <w:tmpl w:val="C1DA4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A3FC7"/>
    <w:multiLevelType w:val="hybridMultilevel"/>
    <w:tmpl w:val="E4A89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9"/>
  </w:num>
  <w:num w:numId="4">
    <w:abstractNumId w:val="6"/>
  </w:num>
  <w:num w:numId="5">
    <w:abstractNumId w:val="10"/>
  </w:num>
  <w:num w:numId="6">
    <w:abstractNumId w:val="13"/>
  </w:num>
  <w:num w:numId="7">
    <w:abstractNumId w:val="4"/>
  </w:num>
  <w:num w:numId="8">
    <w:abstractNumId w:val="19"/>
  </w:num>
  <w:num w:numId="9">
    <w:abstractNumId w:val="5"/>
  </w:num>
  <w:num w:numId="10">
    <w:abstractNumId w:val="18"/>
  </w:num>
  <w:num w:numId="11">
    <w:abstractNumId w:val="12"/>
  </w:num>
  <w:num w:numId="12">
    <w:abstractNumId w:val="11"/>
  </w:num>
  <w:num w:numId="13">
    <w:abstractNumId w:val="7"/>
  </w:num>
  <w:num w:numId="14">
    <w:abstractNumId w:val="14"/>
  </w:num>
  <w:num w:numId="15">
    <w:abstractNumId w:val="3"/>
  </w:num>
  <w:num w:numId="16">
    <w:abstractNumId w:val="8"/>
  </w:num>
  <w:num w:numId="17">
    <w:abstractNumId w:val="1"/>
  </w:num>
  <w:num w:numId="18">
    <w:abstractNumId w:val="16"/>
  </w:num>
  <w:num w:numId="19">
    <w:abstractNumId w:val="15"/>
  </w:num>
  <w:num w:numId="20">
    <w:abstractNumId w:val="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A3"/>
    <w:rsid w:val="0000280C"/>
    <w:rsid w:val="00035ACF"/>
    <w:rsid w:val="00036738"/>
    <w:rsid w:val="000509BE"/>
    <w:rsid w:val="00075164"/>
    <w:rsid w:val="00086F7F"/>
    <w:rsid w:val="000904B4"/>
    <w:rsid w:val="00092285"/>
    <w:rsid w:val="000A1425"/>
    <w:rsid w:val="000A68C1"/>
    <w:rsid w:val="000B1A26"/>
    <w:rsid w:val="000C3B48"/>
    <w:rsid w:val="000C4023"/>
    <w:rsid w:val="000D0210"/>
    <w:rsid w:val="000D7D59"/>
    <w:rsid w:val="000E5E93"/>
    <w:rsid w:val="000E6884"/>
    <w:rsid w:val="000F0718"/>
    <w:rsid w:val="0010248F"/>
    <w:rsid w:val="0010427F"/>
    <w:rsid w:val="00126723"/>
    <w:rsid w:val="00136B98"/>
    <w:rsid w:val="001543A2"/>
    <w:rsid w:val="00154AD5"/>
    <w:rsid w:val="00156C94"/>
    <w:rsid w:val="00164722"/>
    <w:rsid w:val="00170B5E"/>
    <w:rsid w:val="001B20A6"/>
    <w:rsid w:val="001C12A8"/>
    <w:rsid w:val="001C710D"/>
    <w:rsid w:val="001D114D"/>
    <w:rsid w:val="001D7C05"/>
    <w:rsid w:val="001F0FD0"/>
    <w:rsid w:val="001F38E5"/>
    <w:rsid w:val="001F6BD1"/>
    <w:rsid w:val="002125EC"/>
    <w:rsid w:val="00240935"/>
    <w:rsid w:val="00243E90"/>
    <w:rsid w:val="00246CF3"/>
    <w:rsid w:val="00267385"/>
    <w:rsid w:val="00287CC3"/>
    <w:rsid w:val="002A7FEB"/>
    <w:rsid w:val="002B1FA9"/>
    <w:rsid w:val="00300BD0"/>
    <w:rsid w:val="003117E8"/>
    <w:rsid w:val="00315055"/>
    <w:rsid w:val="00326815"/>
    <w:rsid w:val="00333703"/>
    <w:rsid w:val="00335353"/>
    <w:rsid w:val="0033725A"/>
    <w:rsid w:val="00342019"/>
    <w:rsid w:val="00344982"/>
    <w:rsid w:val="003503DD"/>
    <w:rsid w:val="003531F6"/>
    <w:rsid w:val="00356BAF"/>
    <w:rsid w:val="00356E76"/>
    <w:rsid w:val="00363480"/>
    <w:rsid w:val="00373667"/>
    <w:rsid w:val="0039513B"/>
    <w:rsid w:val="003A0E03"/>
    <w:rsid w:val="003B2CBD"/>
    <w:rsid w:val="003B6D7D"/>
    <w:rsid w:val="003D15AE"/>
    <w:rsid w:val="003D75CB"/>
    <w:rsid w:val="003D7DFC"/>
    <w:rsid w:val="00403B82"/>
    <w:rsid w:val="00406D06"/>
    <w:rsid w:val="00415580"/>
    <w:rsid w:val="004235A2"/>
    <w:rsid w:val="00423921"/>
    <w:rsid w:val="00426102"/>
    <w:rsid w:val="00426E6E"/>
    <w:rsid w:val="00433D0E"/>
    <w:rsid w:val="0043701E"/>
    <w:rsid w:val="004662A8"/>
    <w:rsid w:val="00470FF6"/>
    <w:rsid w:val="00481A2F"/>
    <w:rsid w:val="004A2624"/>
    <w:rsid w:val="004A4F87"/>
    <w:rsid w:val="004B0166"/>
    <w:rsid w:val="004B151D"/>
    <w:rsid w:val="004B582C"/>
    <w:rsid w:val="004C20A3"/>
    <w:rsid w:val="004E33CE"/>
    <w:rsid w:val="004F1D92"/>
    <w:rsid w:val="0050687D"/>
    <w:rsid w:val="00510C58"/>
    <w:rsid w:val="00514E50"/>
    <w:rsid w:val="00522FF6"/>
    <w:rsid w:val="0052330C"/>
    <w:rsid w:val="00525A6C"/>
    <w:rsid w:val="00527CA1"/>
    <w:rsid w:val="005345AE"/>
    <w:rsid w:val="00537102"/>
    <w:rsid w:val="00542C96"/>
    <w:rsid w:val="00566C85"/>
    <w:rsid w:val="00576E68"/>
    <w:rsid w:val="00576F2F"/>
    <w:rsid w:val="005811DE"/>
    <w:rsid w:val="005814B4"/>
    <w:rsid w:val="00581DE6"/>
    <w:rsid w:val="005844DF"/>
    <w:rsid w:val="005A0D6B"/>
    <w:rsid w:val="005A31FD"/>
    <w:rsid w:val="005C7443"/>
    <w:rsid w:val="005D7EF5"/>
    <w:rsid w:val="005E11B2"/>
    <w:rsid w:val="005E3927"/>
    <w:rsid w:val="005E6138"/>
    <w:rsid w:val="005F505F"/>
    <w:rsid w:val="005F6A0C"/>
    <w:rsid w:val="0060197E"/>
    <w:rsid w:val="00615093"/>
    <w:rsid w:val="00644F53"/>
    <w:rsid w:val="006548CE"/>
    <w:rsid w:val="006669A4"/>
    <w:rsid w:val="0067458A"/>
    <w:rsid w:val="006845A1"/>
    <w:rsid w:val="00693590"/>
    <w:rsid w:val="006B203A"/>
    <w:rsid w:val="006D0069"/>
    <w:rsid w:val="006E3CD5"/>
    <w:rsid w:val="006E7C89"/>
    <w:rsid w:val="006F0F17"/>
    <w:rsid w:val="006F6A30"/>
    <w:rsid w:val="007047DA"/>
    <w:rsid w:val="0071324A"/>
    <w:rsid w:val="00716D25"/>
    <w:rsid w:val="00732800"/>
    <w:rsid w:val="00734E09"/>
    <w:rsid w:val="00737E0C"/>
    <w:rsid w:val="00742439"/>
    <w:rsid w:val="0078405F"/>
    <w:rsid w:val="0078636A"/>
    <w:rsid w:val="007A7695"/>
    <w:rsid w:val="007B5AF4"/>
    <w:rsid w:val="007C08CD"/>
    <w:rsid w:val="007E7DDF"/>
    <w:rsid w:val="00807281"/>
    <w:rsid w:val="008142B6"/>
    <w:rsid w:val="0081665E"/>
    <w:rsid w:val="00820274"/>
    <w:rsid w:val="008260DB"/>
    <w:rsid w:val="00832CB2"/>
    <w:rsid w:val="00833E7D"/>
    <w:rsid w:val="0084678C"/>
    <w:rsid w:val="00847F92"/>
    <w:rsid w:val="00850AF1"/>
    <w:rsid w:val="00851785"/>
    <w:rsid w:val="00881E36"/>
    <w:rsid w:val="00890269"/>
    <w:rsid w:val="008926B1"/>
    <w:rsid w:val="008A1294"/>
    <w:rsid w:val="008A7A3B"/>
    <w:rsid w:val="008C1E90"/>
    <w:rsid w:val="008C3CF5"/>
    <w:rsid w:val="008E010C"/>
    <w:rsid w:val="008F1573"/>
    <w:rsid w:val="008F356F"/>
    <w:rsid w:val="008F555B"/>
    <w:rsid w:val="008F6D3E"/>
    <w:rsid w:val="009026F0"/>
    <w:rsid w:val="00913647"/>
    <w:rsid w:val="00937398"/>
    <w:rsid w:val="00941325"/>
    <w:rsid w:val="00947144"/>
    <w:rsid w:val="0095481C"/>
    <w:rsid w:val="009637F8"/>
    <w:rsid w:val="00972EA0"/>
    <w:rsid w:val="00985759"/>
    <w:rsid w:val="00986A60"/>
    <w:rsid w:val="00990875"/>
    <w:rsid w:val="00992DF1"/>
    <w:rsid w:val="0099613E"/>
    <w:rsid w:val="009A0356"/>
    <w:rsid w:val="009A1695"/>
    <w:rsid w:val="009C3487"/>
    <w:rsid w:val="009C36F6"/>
    <w:rsid w:val="009C4DA1"/>
    <w:rsid w:val="009D02A8"/>
    <w:rsid w:val="009E36BB"/>
    <w:rsid w:val="00A06F96"/>
    <w:rsid w:val="00A25A67"/>
    <w:rsid w:val="00A46563"/>
    <w:rsid w:val="00A6416B"/>
    <w:rsid w:val="00A641AD"/>
    <w:rsid w:val="00A8034E"/>
    <w:rsid w:val="00A86209"/>
    <w:rsid w:val="00A94AA5"/>
    <w:rsid w:val="00AA157E"/>
    <w:rsid w:val="00AA2789"/>
    <w:rsid w:val="00AA4184"/>
    <w:rsid w:val="00AA61A4"/>
    <w:rsid w:val="00AB2FD3"/>
    <w:rsid w:val="00AC0CE0"/>
    <w:rsid w:val="00AE06C4"/>
    <w:rsid w:val="00AE1A14"/>
    <w:rsid w:val="00AF6963"/>
    <w:rsid w:val="00B01A4B"/>
    <w:rsid w:val="00B10897"/>
    <w:rsid w:val="00B11332"/>
    <w:rsid w:val="00B379E0"/>
    <w:rsid w:val="00B475F8"/>
    <w:rsid w:val="00B618DB"/>
    <w:rsid w:val="00B73B06"/>
    <w:rsid w:val="00B74787"/>
    <w:rsid w:val="00B81A3E"/>
    <w:rsid w:val="00BB35DD"/>
    <w:rsid w:val="00BC0F7A"/>
    <w:rsid w:val="00BC2AC7"/>
    <w:rsid w:val="00BD07A6"/>
    <w:rsid w:val="00BD274D"/>
    <w:rsid w:val="00C02EE0"/>
    <w:rsid w:val="00C406A3"/>
    <w:rsid w:val="00C6299E"/>
    <w:rsid w:val="00C83DFC"/>
    <w:rsid w:val="00CA301B"/>
    <w:rsid w:val="00CB154B"/>
    <w:rsid w:val="00CB407A"/>
    <w:rsid w:val="00CB604E"/>
    <w:rsid w:val="00CC5970"/>
    <w:rsid w:val="00CD17DA"/>
    <w:rsid w:val="00CD22A6"/>
    <w:rsid w:val="00CE2B78"/>
    <w:rsid w:val="00CF1638"/>
    <w:rsid w:val="00CF7AB4"/>
    <w:rsid w:val="00CF7B38"/>
    <w:rsid w:val="00D068F7"/>
    <w:rsid w:val="00D13BD1"/>
    <w:rsid w:val="00D17A91"/>
    <w:rsid w:val="00D2423C"/>
    <w:rsid w:val="00D25465"/>
    <w:rsid w:val="00D30641"/>
    <w:rsid w:val="00D31EF9"/>
    <w:rsid w:val="00D35B84"/>
    <w:rsid w:val="00D5263F"/>
    <w:rsid w:val="00D545C6"/>
    <w:rsid w:val="00D75DB4"/>
    <w:rsid w:val="00D91328"/>
    <w:rsid w:val="00DA4B94"/>
    <w:rsid w:val="00DA5882"/>
    <w:rsid w:val="00DA6E0D"/>
    <w:rsid w:val="00DB6357"/>
    <w:rsid w:val="00DC033E"/>
    <w:rsid w:val="00DD0E47"/>
    <w:rsid w:val="00DD7434"/>
    <w:rsid w:val="00DE365A"/>
    <w:rsid w:val="00DF0E17"/>
    <w:rsid w:val="00DF7401"/>
    <w:rsid w:val="00E11A6C"/>
    <w:rsid w:val="00E30D17"/>
    <w:rsid w:val="00E3142C"/>
    <w:rsid w:val="00E340A6"/>
    <w:rsid w:val="00E47983"/>
    <w:rsid w:val="00E6735B"/>
    <w:rsid w:val="00E7131F"/>
    <w:rsid w:val="00E97253"/>
    <w:rsid w:val="00EA4801"/>
    <w:rsid w:val="00EB1334"/>
    <w:rsid w:val="00EB52CE"/>
    <w:rsid w:val="00EB5AB2"/>
    <w:rsid w:val="00EB6637"/>
    <w:rsid w:val="00EC469D"/>
    <w:rsid w:val="00EE43BC"/>
    <w:rsid w:val="00EF141A"/>
    <w:rsid w:val="00F0282C"/>
    <w:rsid w:val="00F041CA"/>
    <w:rsid w:val="00F054C9"/>
    <w:rsid w:val="00F23FD4"/>
    <w:rsid w:val="00F36AC6"/>
    <w:rsid w:val="00F67980"/>
    <w:rsid w:val="00F80760"/>
    <w:rsid w:val="00F9447E"/>
    <w:rsid w:val="00FA5670"/>
    <w:rsid w:val="00FB4889"/>
    <w:rsid w:val="00FC40D2"/>
    <w:rsid w:val="00FD2300"/>
    <w:rsid w:val="00FF1D5A"/>
    <w:rsid w:val="00FF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C6A0DB"/>
  <w15:chartTrackingRefBased/>
  <w15:docId w15:val="{287AC702-62CC-41B1-97A3-A5BE92E6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6A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406A3"/>
    <w:pPr>
      <w:tabs>
        <w:tab w:val="center" w:pos="4677"/>
        <w:tab w:val="right" w:pos="9355"/>
      </w:tabs>
      <w:jc w:val="both"/>
    </w:pPr>
    <w:rPr>
      <w:szCs w:val="20"/>
      <w:lang w:val="en-GB"/>
    </w:rPr>
  </w:style>
  <w:style w:type="table" w:styleId="TableGrid">
    <w:name w:val="Table Grid"/>
    <w:basedOn w:val="TableNormal"/>
    <w:uiPriority w:val="39"/>
    <w:rsid w:val="00C40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71324A"/>
    <w:rPr>
      <w:rFonts w:ascii="Calibri" w:eastAsia="Calibri" w:hAnsi="Calibri"/>
      <w:sz w:val="22"/>
      <w:szCs w:val="22"/>
      <w:lang w:val="x-none" w:eastAsia="en-US"/>
    </w:rPr>
  </w:style>
  <w:style w:type="character" w:customStyle="1" w:styleId="PlainTextChar">
    <w:name w:val="Plain Text Char"/>
    <w:link w:val="PlainText"/>
    <w:uiPriority w:val="99"/>
    <w:rsid w:val="0071324A"/>
    <w:rPr>
      <w:rFonts w:ascii="Calibri" w:eastAsia="Calibri" w:hAnsi="Calibri" w:cs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881E36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sid w:val="005811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811DE"/>
    <w:rPr>
      <w:rFonts w:ascii="Segoe UI" w:hAnsi="Segoe UI" w:cs="Segoe UI"/>
      <w:sz w:val="18"/>
      <w:szCs w:val="18"/>
      <w:lang w:val="ru-RU" w:eastAsia="ru-RU"/>
    </w:rPr>
  </w:style>
  <w:style w:type="paragraph" w:styleId="Footer">
    <w:name w:val="footer"/>
    <w:basedOn w:val="Normal"/>
    <w:link w:val="FooterChar"/>
    <w:uiPriority w:val="99"/>
    <w:rsid w:val="007C08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8CD"/>
    <w:rPr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9C3487"/>
    <w:pPr>
      <w:spacing w:before="100" w:beforeAutospacing="1" w:after="100" w:afterAutospacing="1"/>
    </w:pPr>
    <w:rPr>
      <w:lang w:val="en-US" w:eastAsia="en-US"/>
    </w:rPr>
  </w:style>
  <w:style w:type="character" w:customStyle="1" w:styleId="apple-converted-space">
    <w:name w:val="apple-converted-space"/>
    <w:basedOn w:val="DefaultParagraphFont"/>
    <w:rsid w:val="009C3487"/>
  </w:style>
  <w:style w:type="character" w:styleId="Hyperlink">
    <w:name w:val="Hyperlink"/>
    <w:basedOn w:val="DefaultParagraphFont"/>
    <w:uiPriority w:val="99"/>
    <w:unhideWhenUsed/>
    <w:rsid w:val="009C3487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rsid w:val="00742439"/>
    <w:rPr>
      <w:sz w:val="24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3128248957E940845FBDA913C3E085" ma:contentTypeVersion="2" ma:contentTypeDescription="Create a new document." ma:contentTypeScope="" ma:versionID="2ffa383800078fc3f85a4e8c680b2303">
  <xsd:schema xmlns:xsd="http://www.w3.org/2001/XMLSchema" xmlns:xs="http://www.w3.org/2001/XMLSchema" xmlns:p="http://schemas.microsoft.com/office/2006/metadata/properties" xmlns:ns2="9de6a297-4883-49b5-b734-272fd15c37c5" targetNamespace="http://schemas.microsoft.com/office/2006/metadata/properties" ma:root="true" ma:fieldsID="963a402012eff12b22321bfd757036a3" ns2:_="">
    <xsd:import namespace="9de6a297-4883-49b5-b734-272fd15c37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6a297-4883-49b5-b734-272fd15c37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6988E-3524-43C6-ACF1-A93D23541B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e6a297-4883-49b5-b734-272fd15c3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768838-0783-4619-877F-256626B756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67DA563-6A1F-4AC4-B93C-5B050B7F51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17BA65-4653-4019-8860-0FA381FC8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eam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MicroMoney; Micromoney International; Micromoney.io; elena.shelenkova</dc:creator>
  <cp:keywords/>
  <cp:lastModifiedBy>Anton Dziatkovskii</cp:lastModifiedBy>
  <cp:revision>5</cp:revision>
  <cp:lastPrinted>2015-03-19T08:06:00Z</cp:lastPrinted>
  <dcterms:created xsi:type="dcterms:W3CDTF">2016-01-20T06:15:00Z</dcterms:created>
  <dcterms:modified xsi:type="dcterms:W3CDTF">2017-08-26T09:27:00Z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0x010100163128248957E940845FBDA913C3E085</vt:lpwstr>
  </property>
</Properties>
</file>