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Registre membres</w:t>
      </w:r>
    </w:p>
    <w:bookmarkStart w:id="18" w:name="registre-des-membres--monique-festival"/>
    <w:p>
      <w:pPr>
        <w:pStyle w:val="Heading1"/>
      </w:pPr>
      <w:r>
        <w:t xml:space="preserve">Registre des membres — Monique Festival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DOCUMENT INTERNE — NE PAS DIFFUSER</w:t>
      </w:r>
      <w:r>
        <w:t xml:space="preserve"> </w:t>
      </w:r>
      <w:r>
        <w:t xml:space="preserve">Contient des données personnelles. Conservation conforme au RGPD : durée de l'adhésion + 3 ans.</w:t>
      </w:r>
    </w:p>
    <w:p>
      <w:pPr>
        <w:pStyle w:val="FirstParagraph"/>
      </w:pPr>
      <w:r>
        <w:rPr>
          <w:b/>
          <w:bCs/>
        </w:rPr>
        <w:t xml:space="preserve">Association :</w:t>
      </w:r>
      <w:r>
        <w:t xml:space="preserve"> </w:t>
      </w:r>
      <w:r>
        <w:t xml:space="preserve">MONIQUE FESTIVAL</w:t>
      </w:r>
      <w:r>
        <w:t xml:space="preserve"> </w:t>
      </w:r>
      <w:r>
        <w:rPr>
          <w:b/>
          <w:bCs/>
        </w:rPr>
        <w:t xml:space="preserve">RNA :</w:t>
      </w:r>
      <w:r>
        <w:t xml:space="preserve"> </w:t>
      </w:r>
      <w:r>
        <w:t xml:space="preserve">W251011013 —</w:t>
      </w:r>
      <w:r>
        <w:t xml:space="preserve"> </w:t>
      </w:r>
      <w:r>
        <w:rPr>
          <w:b/>
          <w:bCs/>
        </w:rPr>
        <w:t xml:space="preserve">SIREN :</w:t>
      </w:r>
      <w:r>
        <w:t xml:space="preserve"> </w:t>
      </w:r>
      <w:r>
        <w:t xml:space="preserve">991 055 450</w:t>
      </w:r>
      <w:r>
        <w:t xml:space="preserve"> </w:t>
      </w:r>
      <w:r>
        <w:rPr>
          <w:b/>
          <w:bCs/>
        </w:rPr>
        <w:t xml:space="preserve">Siège :</w:t>
      </w:r>
      <w:r>
        <w:t xml:space="preserve"> </w:t>
      </w:r>
      <w:r>
        <w:t xml:space="preserve">54 chemin de Valentin, 25000 Besançon</w:t>
      </w:r>
    </w:p>
    <w:p>
      <w:r>
        <w:pict>
          <v:rect style="width:0;height:1.5pt" o:hralign="center" o:hrstd="t" o:hr="t"/>
        </w:pict>
      </w:r>
    </w:p>
    <w:bookmarkStart w:id="9" w:name="objet-du-registre"/>
    <w:p>
      <w:pPr>
        <w:pStyle w:val="Heading2"/>
      </w:pPr>
      <w:r>
        <w:t xml:space="preserve">Objet du registre</w:t>
      </w:r>
    </w:p>
    <w:p>
      <w:pPr>
        <w:pStyle w:val="FirstParagraph"/>
      </w:pPr>
      <w:r>
        <w:t xml:space="preserve">Liste tenue à jour de l'ensemble des</w:t>
      </w:r>
      <w:r>
        <w:t xml:space="preserve"> </w:t>
      </w:r>
      <w:r>
        <w:rPr>
          <w:b/>
          <w:bCs/>
        </w:rPr>
        <w:t xml:space="preserve">membres adhérents</w:t>
      </w:r>
      <w:r>
        <w:t xml:space="preserve"> </w:t>
      </w:r>
      <w:r>
        <w:t xml:space="preserve">de l'association (membres actifs, fondateurs, bienfaiteurs). Tenue conformément aux statuts révisés du 19 avril 2026 (article relatif aux membres) et à la jurisprudence sur la traçabilité associative.</w:t>
      </w:r>
    </w:p>
    <w:p>
      <w:pPr>
        <w:pStyle w:val="BodyText"/>
      </w:pPr>
      <w:r>
        <w:t xml:space="preserve">Une nouvelle entrée est ajoutée à chaque adhésion. Une</w:t>
      </w:r>
      <w:r>
        <w:t xml:space="preserve"> </w:t>
      </w:r>
      <w:r>
        <w:rPr>
          <w:b/>
          <w:bCs/>
        </w:rPr>
        <w:t xml:space="preserve">date de sortie</w:t>
      </w:r>
      <w:r>
        <w:t xml:space="preserve"> </w:t>
      </w:r>
      <w:r>
        <w:t xml:space="preserve">est inscrite en cas de démission, radiation ou décès — l'entrée n'est jamais supprimée (conformité RGPD : conservation pendant 3 ans après sortie).</w:t>
      </w:r>
    </w:p>
    <w:p>
      <w:r>
        <w:pict>
          <v:rect style="width:0;height:1.5pt" o:hralign="center" o:hrstd="t" o:hr="t"/>
        </w:pict>
      </w:r>
    </w:p>
    <w:bookmarkEnd w:id="9"/>
    <w:bookmarkStart w:id="10" w:name="membres-actifs"/>
    <w:p>
      <w:pPr>
        <w:pStyle w:val="Heading2"/>
      </w:pPr>
      <w:r>
        <w:t xml:space="preserve">Membres actifs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Date d'adhésion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Prénom</w:t>
            </w:r>
          </w:p>
        </w:tc>
        <w:tc>
          <w:tcPr/>
          <w:p>
            <w:pPr>
              <w:pStyle w:val="Compact"/>
            </w:pPr>
            <w:r>
              <w:t xml:space="preserve">Qualité</w:t>
            </w:r>
          </w:p>
        </w:tc>
        <w:tc>
          <w:tcPr/>
          <w:p>
            <w:pPr>
              <w:pStyle w:val="Compact"/>
            </w:pPr>
            <w:r>
              <w:t xml:space="preserve">Cotisation 2026</w:t>
            </w:r>
          </w:p>
        </w:tc>
        <w:tc>
          <w:tcPr/>
          <w:p>
            <w:pPr>
              <w:pStyle w:val="Compact"/>
            </w:pPr>
            <w:r>
              <w:t xml:space="preserve">Date de 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LAITHIER</w:t>
            </w:r>
          </w:p>
        </w:tc>
        <w:tc>
          <w:tcPr/>
          <w:p>
            <w:pPr>
              <w:pStyle w:val="Compact"/>
            </w:pPr>
            <w:r>
              <w:t xml:space="preserve">Judith</w:t>
            </w:r>
          </w:p>
        </w:tc>
        <w:tc>
          <w:tcPr/>
          <w:p>
            <w:pPr>
              <w:pStyle w:val="Compact"/>
            </w:pPr>
            <w:r>
              <w:t xml:space="preserve">Présidente — Membre fondatrice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CORMIER</w:t>
            </w:r>
          </w:p>
        </w:tc>
        <w:tc>
          <w:tcPr/>
          <w:p>
            <w:pPr>
              <w:pStyle w:val="Compact"/>
            </w:pPr>
            <w:r>
              <w:t xml:space="preserve">Wadih</w:t>
            </w:r>
          </w:p>
        </w:tc>
        <w:tc>
          <w:tcPr/>
          <w:p>
            <w:pPr>
              <w:pStyle w:val="Compact"/>
            </w:pPr>
            <w:r>
              <w:t xml:space="preserve">Trésorier — Membre fondateur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Membre fondateur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  <w:tc>
          <w:tcPr/>
          <w:p>
            <w:pPr>
              <w:pStyle w:val="Compact"/>
            </w:pPr>
            <w:r>
              <w:t xml:space="preserve">Membre fondatrice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Membre fondateur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Membre fondateur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  <w:tc>
          <w:tcPr/>
          <w:p>
            <w:pPr>
              <w:pStyle w:val="Compact"/>
            </w:pPr>
            <w:r>
              <w:t xml:space="preserve">Membre fondateur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≤ 19/04/2026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JANIER-DUBRY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Membre fondatrice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préciser)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à-compléter"/>
    <w:p>
      <w:pPr>
        <w:pStyle w:val="Heading2"/>
      </w:pPr>
      <w:r>
        <w:t xml:space="preserve">À compléter</w:t>
      </w:r>
    </w:p>
    <w:p>
      <w:pPr>
        <w:pStyle w:val="FirstParagraph"/>
      </w:pPr>
      <w:r>
        <w:t xml:space="preserve">Pour chaque membre : récupérer le</w:t>
      </w:r>
      <w:r>
        <w:t xml:space="preserve"> </w:t>
      </w:r>
      <w:r>
        <w:rPr>
          <w:b/>
          <w:bCs/>
        </w:rPr>
        <w:t xml:space="preserve">bulletin d'adhésion signé</w:t>
      </w:r>
      <w:r>
        <w:t xml:space="preserve"> </w:t>
      </w:r>
      <w:r>
        <w:t xml:space="preserve">(modèle dans</w:t>
      </w:r>
      <w:r>
        <w:t xml:space="preserve"> </w:t>
      </w:r>
      <w:hyperlink r:id="rId11">
        <w:r>
          <w:rPr>
            <w:rStyle w:val="Hyperlink"/>
          </w:rPr>
          <w:t xml:space="preserve">../Modele_bulletin_adhesion.md</w:t>
        </w:r>
      </w:hyperlink>
      <w:r>
        <w:t xml:space="preserve">) afin de :</w:t>
      </w:r>
    </w:p>
    <w:p>
      <w:pPr>
        <w:pStyle w:val="Compact"/>
        <w:numPr>
          <w:ilvl w:val="0"/>
          <w:numId w:val="1001"/>
        </w:numPr>
      </w:pPr>
      <w:r>
        <w:t xml:space="preserve">Confirmer la</w:t>
      </w:r>
      <w:r>
        <w:t xml:space="preserve"> </w:t>
      </w:r>
      <w:r>
        <w:rPr>
          <w:b/>
          <w:bCs/>
        </w:rPr>
        <w:t xml:space="preserve">date exacte d'adhésion</w:t>
      </w:r>
    </w:p>
    <w:p>
      <w:pPr>
        <w:pStyle w:val="Compact"/>
        <w:numPr>
          <w:ilvl w:val="0"/>
          <w:numId w:val="1001"/>
        </w:numPr>
      </w:pPr>
      <w:r>
        <w:t xml:space="preserve">Renseigner les</w:t>
      </w:r>
      <w:r>
        <w:t xml:space="preserve"> </w:t>
      </w:r>
      <w:r>
        <w:rPr>
          <w:b/>
          <w:bCs/>
        </w:rPr>
        <w:t xml:space="preserve">coordonnées</w:t>
      </w:r>
      <w:r>
        <w:t xml:space="preserve"> </w:t>
      </w:r>
      <w:r>
        <w:t xml:space="preserve">(email, adresse, date de naissance) — stockées séparément en raison du RGPD : voir Google Sheet privé</w:t>
      </w:r>
      <w:r>
        <w:t xml:space="preserve"> </w:t>
      </w:r>
      <w:r>
        <w:rPr>
          <w:rStyle w:val="VerbatimChar"/>
        </w:rPr>
        <w:t xml:space="preserve">Registre_membres_coordonnees</w:t>
      </w:r>
      <w:r>
        <w:t xml:space="preserve"> </w:t>
      </w:r>
      <w:r>
        <w:t xml:space="preserve">(accès limité Bureau)</w:t>
      </w:r>
    </w:p>
    <w:p>
      <w:pPr>
        <w:pStyle w:val="Compact"/>
        <w:numPr>
          <w:ilvl w:val="0"/>
          <w:numId w:val="1001"/>
        </w:numPr>
      </w:pPr>
      <w:r>
        <w:t xml:space="preserve">Tracer le</w:t>
      </w:r>
      <w:r>
        <w:t xml:space="preserve"> </w:t>
      </w:r>
      <w:r>
        <w:rPr>
          <w:b/>
          <w:bCs/>
        </w:rPr>
        <w:t xml:space="preserve">versement de la cotisation</w:t>
      </w:r>
      <w:r>
        <w:t xml:space="preserve"> </w:t>
      </w:r>
      <w:r>
        <w:t xml:space="preserve">(montant et date)</w:t>
      </w:r>
    </w:p>
    <w:p>
      <w:r>
        <w:pict>
          <v:rect style="width:0;height:1.5pt" o:hralign="center" o:hrstd="t" o:hr="t"/>
        </w:pict>
      </w:r>
    </w:p>
    <w:bookmarkEnd w:id="12"/>
    <w:bookmarkStart w:id="13" w:name="note-rgpd"/>
    <w:p>
      <w:pPr>
        <w:pStyle w:val="Heading2"/>
      </w:pPr>
      <w:r>
        <w:t xml:space="preserve">Note RGPD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coordonnées personnelles détaillées</w:t>
      </w:r>
      <w:r>
        <w:t xml:space="preserve"> </w:t>
      </w:r>
      <w:r>
        <w:t xml:space="preserve">(email, adresse postale, date de naissance, téléphone) ne figurent</w:t>
      </w:r>
      <w:r>
        <w:t xml:space="preserve"> </w:t>
      </w:r>
      <w:r>
        <w:rPr>
          <w:b/>
          <w:bCs/>
        </w:rPr>
        <w:t xml:space="preserve">pas dans ce registre Markdown public au repo</w:t>
      </w:r>
      <w:r>
        <w:t xml:space="preserve">. Elles sont conservées dans une</w:t>
      </w:r>
      <w:r>
        <w:t xml:space="preserve"> </w:t>
      </w:r>
      <w:r>
        <w:rPr>
          <w:b/>
          <w:bCs/>
        </w:rPr>
        <w:t xml:space="preserve">feuille Google Sheets à accès restreint</w:t>
      </w:r>
      <w:r>
        <w:t xml:space="preserve"> </w:t>
      </w:r>
      <w:r>
        <w:t xml:space="preserve">(Bureau uniquement) :</w:t>
      </w:r>
    </w:p>
    <w:p>
      <w:pPr>
        <w:pStyle w:val="Compact"/>
        <w:numPr>
          <w:ilvl w:val="0"/>
          <w:numId w:val="1002"/>
        </w:numPr>
      </w:pPr>
      <w:r>
        <w:t xml:space="preserve">Nom :</w:t>
      </w:r>
      <w:r>
        <w:t xml:space="preserve"> </w:t>
      </w:r>
      <w:r>
        <w:rPr>
          <w:rStyle w:val="VerbatimChar"/>
        </w:rPr>
        <w:t xml:space="preserve">Registre_membres_coordonnees_2026.xlsx</w:t>
      </w:r>
    </w:p>
    <w:p>
      <w:pPr>
        <w:pStyle w:val="Compact"/>
        <w:numPr>
          <w:ilvl w:val="0"/>
          <w:numId w:val="1002"/>
        </w:numPr>
      </w:pPr>
      <w:r>
        <w:t xml:space="preserve">Emplacement : Drive —</w:t>
      </w:r>
      <w:r>
        <w:t xml:space="preserve"> </w:t>
      </w:r>
      <w:r>
        <w:rPr>
          <w:rStyle w:val="VerbatimChar"/>
        </w:rPr>
        <w:t xml:space="preserve">1_Gouvernance/Registres/</w:t>
      </w:r>
      <w:r>
        <w:t xml:space="preserve"> </w:t>
      </w:r>
      <w:r>
        <w:t xml:space="preserve">(partagé avec Judith et Wadih uniquement)</w:t>
      </w:r>
    </w:p>
    <w:p>
      <w:pPr>
        <w:pStyle w:val="Compact"/>
        <w:numPr>
          <w:ilvl w:val="0"/>
          <w:numId w:val="1002"/>
        </w:numPr>
      </w:pPr>
      <w:r>
        <w:t xml:space="preserve">Sauvegarde locale chiffrée : à organiser</w:t>
      </w:r>
    </w:p>
    <w:p>
      <w:pPr>
        <w:pStyle w:val="FirstParagraph"/>
      </w:pPr>
      <w:r>
        <w:t xml:space="preserve">Cette séparation respecte le principe de</w:t>
      </w:r>
      <w:r>
        <w:t xml:space="preserve"> </w:t>
      </w:r>
      <w:r>
        <w:rPr>
          <w:b/>
          <w:bCs/>
        </w:rPr>
        <w:t xml:space="preserve">minimisation des données</w:t>
      </w:r>
      <w:r>
        <w:t xml:space="preserve"> </w:t>
      </w:r>
      <w:r>
        <w:t xml:space="preserve">du RGPD : le registre public au sens loi 1901 ne contient que ce qui est strictement nécessaire à la traçabilité associative ; les données personnelles à risque restent en accès restreint.</w:t>
      </w:r>
    </w:p>
    <w:p>
      <w:r>
        <w:pict>
          <v:rect style="width:0;height:1.5pt" o:hralign="center" o:hrstd="t" o:hr="t"/>
        </w:pict>
      </w:r>
    </w:p>
    <w:bookmarkEnd w:id="13"/>
    <w:bookmarkStart w:id="15" w:name="X016d508fc5b8fb901d993289e58c934363d5aa8"/>
    <w:p>
      <w:pPr>
        <w:pStyle w:val="Heading2"/>
      </w:pPr>
      <w:r>
        <w:t xml:space="preserve">Recrutement membres non-famille</w:t>
      </w:r>
      <w:r>
        <w:t xml:space="preserve"> </w:t>
      </w:r>
      <w:r>
        <w:rPr>
          <w:i/>
          <w:iCs/>
        </w:rPr>
        <w:t xml:space="preserve">(action en cours)</w:t>
      </w:r>
    </w:p>
    <w:p>
      <w:pPr>
        <w:pStyle w:val="FirstParagraph"/>
      </w:pPr>
      <w:r>
        <w:t xml:space="preserve">Pour renforcer le dossier rescrit fiscal (cf.</w:t>
      </w:r>
      <w:r>
        <w:t xml:space="preserve"> </w:t>
      </w:r>
      <w:hyperlink r:id="rId14">
        <w:r>
          <w:rPr>
            <w:rStyle w:val="Hyperlink"/>
          </w:rPr>
          <w:t xml:space="preserve">A_FAIRE/README.md</w:t>
        </w:r>
      </w:hyperlink>
      <w:r>
        <w:t xml:space="preserve">), recrutement de</w:t>
      </w:r>
      <w:r>
        <w:t xml:space="preserve"> </w:t>
      </w:r>
      <w:r>
        <w:rPr>
          <w:b/>
          <w:bCs/>
        </w:rPr>
        <w:t xml:space="preserve">3 à 5 membres actifs non-famille</w:t>
      </w:r>
      <w:r>
        <w:t xml:space="preserve"> </w:t>
      </w:r>
      <w:r>
        <w:t xml:space="preserve">prévu avant la mi-mai 2026. Chaque nouvel adhérent fera l'objet d'une nouvelle entrée numérotée dans ce registre.</w:t>
      </w:r>
    </w:p>
    <w:p>
      <w:r>
        <w:pict>
          <v:rect style="width:0;height:1.5pt" o:hralign="center" o:hrstd="t" o:hr="t"/>
        </w:pict>
      </w:r>
    </w:p>
    <w:bookmarkEnd w:id="15"/>
    <w:bookmarkStart w:id="17" w:name="suivi-de-signature-électronique"/>
    <w:p>
      <w:pPr>
        <w:pStyle w:val="Heading2"/>
      </w:pPr>
      <w:r>
        <w:t xml:space="preserve">Suivi de signature électronique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arrêtée au</w:t>
            </w:r>
          </w:p>
        </w:tc>
        <w:tc>
          <w:tcPr/>
          <w:p>
            <w:pPr>
              <w:pStyle w:val="Compact"/>
            </w:pPr>
            <w:r>
              <w:t xml:space="preserve">Date d'arrêté</w:t>
            </w:r>
          </w:p>
        </w:tc>
        <w:tc>
          <w:tcPr/>
          <w:p>
            <w:pPr>
              <w:pStyle w:val="Compact"/>
            </w:pPr>
            <w:r>
              <w:t xml:space="preserve">Signé par</w:t>
            </w:r>
          </w:p>
        </w:tc>
        <w:tc>
          <w:tcPr/>
          <w:p>
            <w:pPr>
              <w:pStyle w:val="Compact"/>
            </w:pPr>
            <w:r>
              <w:t xml:space="preserve">Fichier PDF signé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compléter à la 1ʳᵉ signature trimestrielle)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Procédure :</w:t>
      </w:r>
      <w:r>
        <w:t xml:space="preserve"> </w:t>
      </w:r>
      <w:r>
        <w:t xml:space="preserve">exporter ce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en PDF, signer via DocuSign (Présidente), archiver dans</w:t>
      </w:r>
      <w:r>
        <w:t xml:space="preserve"> </w:t>
      </w:r>
      <w:hyperlink r:id="rId16">
        <w:r>
          <w:rPr>
            <w:rStyle w:val="Hyperlink"/>
          </w:rPr>
          <w:t xml:space="preserve">signes/</w:t>
        </w:r>
      </w:hyperlink>
      <w:r>
        <w:t xml:space="preserve"> </w:t>
      </w:r>
      <w:r>
        <w:t xml:space="preserve">avec nom normé</w:t>
      </w:r>
      <w:r>
        <w:t xml:space="preserve"> </w:t>
      </w:r>
      <w:r>
        <w:rPr>
          <w:rStyle w:val="VerbatimChar"/>
        </w:rPr>
        <w:t xml:space="preserve">Registre_membres_arrete_AAAA-MM-JJ_signe.pdf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A_FAIRE/README.md" TargetMode="External" /><Relationship Type="http://schemas.openxmlformats.org/officeDocument/2006/relationships/hyperlink" Id="rId11" Target="../Modele_bulletin_adhesion.md" TargetMode="External" /><Relationship Type="http://schemas.openxmlformats.org/officeDocument/2006/relationships/hyperlink" Id="rId16" Target="sign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A_FAIRE/README.md" TargetMode="External" /><Relationship Type="http://schemas.openxmlformats.org/officeDocument/2006/relationships/hyperlink" Id="rId11" Target="../Modele_bulletin_adhesion.md" TargetMode="External" /><Relationship Type="http://schemas.openxmlformats.org/officeDocument/2006/relationships/hyperlink" Id="rId16" Target="sign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membres</dc:title>
  <dc:creator/>
  <cp:keywords/>
  <dcterms:created xsi:type="dcterms:W3CDTF">2026-04-27T16:54:56Z</dcterms:created>
  <dcterms:modified xsi:type="dcterms:W3CDTF">2026-04-27T16:54:56Z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