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0d505a63139719b069e506ada0e7476a6c2bac"/>
    <w:p>
      <w:pPr>
        <w:pStyle w:val="Heading1"/>
      </w:pPr>
      <w:r>
        <w:t xml:space="preserve">Note de frais — Avance pour le compte de l’association</w:t>
      </w:r>
    </w:p>
    <w:p>
      <w:pPr>
        <w:pStyle w:val="FirstParagraph"/>
      </w:pPr>
      <w:r>
        <w:rPr>
          <w:b/>
          <w:bCs/>
        </w:rPr>
        <w:t xml:space="preserve">Établie le 25 avril 2026</w:t>
      </w:r>
    </w:p>
    <w:p>
      <w:r>
        <w:pict>
          <v:rect style="width:0;height:1.5pt" o:hralign="center" o:hrstd="t" o:hr="t"/>
        </w:pict>
      </w:r>
    </w:p>
    <w:bookmarkStart w:id="9" w:name="bénéficiaire-de-lavance"/>
    <w:p>
      <w:pPr>
        <w:pStyle w:val="Heading2"/>
      </w:pPr>
      <w:r>
        <w:t xml:space="preserve">Bénéficiaire de l’avance</w:t>
      </w:r>
    </w:p>
    <w:p>
      <w:pPr>
        <w:pStyle w:val="FirstParagraph"/>
      </w:pPr>
      <w:r>
        <w:rPr>
          <w:b/>
          <w:bCs/>
        </w:rPr>
        <w:t xml:space="preserve">Charles JANIER-DUBRY</w:t>
      </w:r>
      <w:r>
        <w:t xml:space="preserve"> </w:t>
      </w:r>
      <w:r>
        <w:t xml:space="preserve">54 chemin de Valentin, 25000 Besançon</w:t>
      </w:r>
      <w:r>
        <w:t xml:space="preserve"> </w:t>
      </w:r>
      <w:r>
        <w:t xml:space="preserve">charles@janier-dubry.fr</w:t>
      </w:r>
    </w:p>
    <w:bookmarkEnd w:id="9"/>
    <w:bookmarkStart w:id="10" w:name="Xc644b1844106336c27d2f4d8da48eb4082c2528"/>
    <w:p>
      <w:pPr>
        <w:pStyle w:val="Heading2"/>
      </w:pPr>
      <w:r>
        <w:t xml:space="preserve">Détail du paiement effectué pour le compte de l’association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Champ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 du paiement</w:t>
            </w:r>
          </w:p>
        </w:tc>
        <w:tc>
          <w:tcPr/>
          <w:p>
            <w:pPr>
              <w:pStyle w:val="Compact"/>
            </w:pPr>
            <w:r>
              <w:t xml:space="preserve">10 janvier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500,00 €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Bénéficiaire du paiement</w:t>
            </w:r>
          </w:p>
        </w:tc>
        <w:tc>
          <w:tcPr/>
          <w:p>
            <w:pPr>
              <w:pStyle w:val="Compact"/>
            </w:pPr>
            <w:r>
              <w:t xml:space="preserve">M. / Mme [Nom du propriétaire de La Grange Huguenet]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Acompte sur location de La Grange Huguenet pour les 28, 29 et 30 août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 de paiement</w:t>
            </w:r>
          </w:p>
        </w:tc>
        <w:tc>
          <w:tcPr/>
          <w:p>
            <w:pPr>
              <w:pStyle w:val="Compact"/>
            </w:pPr>
            <w:r>
              <w:t xml:space="preserve">virement bancaire / chèque</w:t>
            </w:r>
            <w:r>
              <w:t xml:space="preserve"> </w:t>
            </w:r>
            <w:r>
              <w:rPr>
                <w:i/>
                <w:iCs/>
              </w:rPr>
              <w:t xml:space="preserve">(à préciser)</w:t>
            </w:r>
            <w:r>
              <w:t xml:space="preserve"> </w:t>
            </w:r>
            <w:r>
              <w:t xml:space="preserve">depuis compte personnel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Justificatif</w:t>
            </w:r>
          </w:p>
        </w:tc>
        <w:tc>
          <w:tcPr/>
          <w:p>
            <w:pPr>
              <w:pStyle w:val="Compact"/>
            </w:pPr>
            <w:r>
              <w:t xml:space="preserve">relevé bancaire personnel + copie du contrat de location</w:t>
            </w:r>
            <w:r>
              <w:t xml:space="preserve"> </w:t>
            </w:r>
            <w:r>
              <w:rPr>
                <w:i/>
                <w:iCs/>
              </w:rPr>
              <w:t xml:space="preserve">(à conserver)</w:t>
            </w:r>
          </w:p>
        </w:tc>
      </w:tr>
    </w:tbl>
    <w:bookmarkEnd w:id="10"/>
    <w:bookmarkStart w:id="11" w:name="cadre-juridique"/>
    <w:p>
      <w:pPr>
        <w:pStyle w:val="Heading2"/>
      </w:pPr>
      <w:r>
        <w:t xml:space="preserve">Cadre juridique</w:t>
      </w:r>
    </w:p>
    <w:p>
      <w:pPr>
        <w:pStyle w:val="FirstParagraph"/>
      </w:pPr>
      <w:r>
        <w:t xml:space="preserve">Ce paiement a été effectué</w:t>
      </w:r>
      <w:r>
        <w:t xml:space="preserve"> </w:t>
      </w:r>
      <w:r>
        <w:rPr>
          <w:b/>
          <w:bCs/>
        </w:rPr>
        <w:t xml:space="preserve">pour le compte de l’association Monique Festival</w:t>
      </w:r>
      <w:r>
        <w:t xml:space="preserve"> </w:t>
      </w:r>
      <w:r>
        <w:rPr>
          <w:i/>
          <w:iCs/>
        </w:rPr>
        <w:t xml:space="preserve">(anciennement JD Production)</w:t>
      </w:r>
      <w:r>
        <w:t xml:space="preserve"> </w:t>
      </w:r>
      <w:r>
        <w:t xml:space="preserve">avant l’ouverture effective de son compte bancaire Qonto, dans le cadre de la sécurisation de la location du lieu pour la 1ʳᵉ édition du festival.</w:t>
      </w:r>
    </w:p>
    <w:p>
      <w:pPr>
        <w:pStyle w:val="BodyText"/>
      </w:pPr>
      <w:r>
        <w:t xml:space="preserve">L’association reconnaît cette</w:t>
      </w:r>
      <w:r>
        <w:t xml:space="preserve"> </w:t>
      </w:r>
      <w:r>
        <w:rPr>
          <w:b/>
          <w:bCs/>
        </w:rPr>
        <w:t xml:space="preserve">avance de fonds</w:t>
      </w:r>
      <w:r>
        <w:t xml:space="preserve"> </w:t>
      </w:r>
      <w:r>
        <w:t xml:space="preserve">comme une dette envers Charles JANIER-DUBRY, conformément aux articles 200 du CGI et à la doctrine administrative BOI-IR-RICI-250-30-20.</w:t>
      </w:r>
    </w:p>
    <w:bookmarkEnd w:id="11"/>
    <w:bookmarkStart w:id="12" w:name="pour-mémoire"/>
    <w:p>
      <w:pPr>
        <w:pStyle w:val="Heading2"/>
      </w:pPr>
      <w:r>
        <w:t xml:space="preserve">Pour mémoire</w:t>
      </w:r>
    </w:p>
    <w:p>
      <w:pPr>
        <w:pStyle w:val="FirstParagraph"/>
      </w:pPr>
      <w:r>
        <w:t xml:space="preserve">Cette note de frais est complétée par un</w:t>
      </w:r>
      <w:r>
        <w:t xml:space="preserve"> </w:t>
      </w:r>
      <w:r>
        <w:rPr>
          <w:b/>
          <w:bCs/>
        </w:rPr>
        <w:t xml:space="preserve">acte d’abandon de créance</w:t>
      </w:r>
      <w:r>
        <w:t xml:space="preserve"> </w:t>
      </w:r>
      <w:r>
        <w:rPr>
          <w:i/>
          <w:iCs/>
        </w:rPr>
        <w:t xml:space="preserve">(document n°3)</w:t>
      </w:r>
      <w:r>
        <w:t xml:space="preserve"> </w:t>
      </w:r>
      <w:r>
        <w:t xml:space="preserve">par lequel le bénéficiaire renonce expressément au remboursement, transformant cette avance en don à l’association avec droit à reçu fiscal.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Charles JANIER-DUBRY</w:t>
      </w:r>
    </w:p>
    <w:p>
      <w:pPr>
        <w:pStyle w:val="BodyText"/>
      </w:pPr>
      <w:r>
        <w:rPr>
          <w:i/>
          <w:iCs/>
        </w:rPr>
        <w:t xml:space="preserve">Signature 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Vise et accord du Bureau (Présidente Judith LAITHIER + Trésorier Wadih CORMIER) — voir PV de Bureau du 25 avril 2026.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2026-04-26T15:52:44Z</dcterms:created>
  <dcterms:modified xsi:type="dcterms:W3CDTF">2026-04-26T15:52:44Z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