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05615D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0FE5">
      <w:pPr>
        <w:spacing w:after="0" w:line="240" w:lineRule="auto"/>
        <w:jc w:val="left"/>
      </w:pPr>
    </w:p>
    <w:p w14:paraId="5FE984B2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0E84B0B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1A13F4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A958EC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69A82A8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bookmarkStart w:id="6" w:name="_GoBack"/>
      <w:bookmarkEnd w:id="6"/>
    </w:p>
    <w:p w14:paraId="1F5BC1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EA4A48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8752BC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71A1F74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Strategic Business Information Technology</w:t>
      </w:r>
    </w:p>
    <w:p w14:paraId="327382B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3C92EA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108C50F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4C1B89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7AAAAC1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F8AA45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6166F46B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5E3140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 xml:space="preserve">Strategic Analysis of Emerging Technology for Competitive Advantage </w:t>
      </w:r>
    </w:p>
    <w:p w14:paraId="1C189E8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CA2</w:t>
      </w:r>
    </w:p>
    <w:p w14:paraId="19EEFE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13EC4A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F5A76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ED83B4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9D1AA92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27A296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55B4DC4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1C976D88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2B6CCBD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2025</w:t>
      </w:r>
    </w:p>
    <w:p w14:paraId="24A2265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7576D7C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17805CE1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C2BD79F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3AECD9F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To be provided separately as a 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IE" w:eastAsia="zh-CN" w:bidi="ar"/>
        </w:rPr>
        <w:t>Word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 xml:space="preserve"> doc for students to include with every submission.</w:t>
      </w:r>
    </w:p>
    <w:p w14:paraId="07F63B37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</w:pPr>
    </w:p>
    <w:p w14:paraId="3F0D2DE7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50DC1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544DC8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22AFEE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7E53C88D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Strategic Business Information Technology</w:t>
            </w:r>
          </w:p>
        </w:tc>
      </w:tr>
      <w:tr w14:paraId="0E6C6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04703C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18F7F14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36416EE6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Strategic Analysis of Emerging Technology for Competitive Advantage - CA2</w:t>
            </w:r>
          </w:p>
        </w:tc>
      </w:tr>
      <w:tr w14:paraId="1266C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364564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Lecturer Name:</w:t>
            </w:r>
          </w:p>
          <w:p w14:paraId="669030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FF57F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Ken Healy</w:t>
            </w:r>
          </w:p>
        </w:tc>
      </w:tr>
      <w:tr w14:paraId="38054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682C6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6DC95F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97879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53F5BC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5099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CF1B2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7ADF9EA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1569D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3B55EB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6F9A2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1FF582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7A3CD9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6B6B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10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March 2025</w:t>
            </w:r>
          </w:p>
        </w:tc>
      </w:tr>
      <w:tr w14:paraId="142E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0D87AA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24660C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46D0D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12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April 2025</w:t>
            </w:r>
          </w:p>
        </w:tc>
      </w:tr>
    </w:tbl>
    <w:p w14:paraId="7964B701"/>
    <w:p w14:paraId="4E6A054C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  <w:t>Below you can access the progress of this assignment.</w:t>
      </w:r>
    </w:p>
    <w:p w14:paraId="73D335EB">
      <w:pPr>
        <w:pBdr>
          <w:bottom w:val="single" w:color="auto" w:sz="12" w:space="31"/>
        </w:pBdr>
        <w:spacing w:after="0"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IE"/>
        </w:rPr>
      </w:pP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begin"/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instrText xml:space="preserve"> HYPERLINK "https://github.com/CharlesMalonRocha/SBIT---CA-2" </w:instrTex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separate"/>
      </w:r>
      <w:r>
        <w:rPr>
          <w:rStyle w:val="10"/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t>https://github.com/CharlesMalonRocha/SBIT---CA-2</w:t>
      </w:r>
      <w:r>
        <w:rPr>
          <w:rFonts w:hint="default" w:ascii="Times New Roman" w:hAnsi="Times New Roman"/>
          <w:b w:val="0"/>
          <w:bCs/>
          <w:color w:val="auto"/>
          <w:sz w:val="36"/>
          <w:szCs w:val="36"/>
          <w:highlight w:val="none"/>
          <w:lang w:val="en-IE"/>
        </w:rPr>
        <w:fldChar w:fldCharType="end"/>
      </w:r>
    </w:p>
    <w:p w14:paraId="5B8ADAC0">
      <w:pPr>
        <w:spacing w:after="0" w:line="240" w:lineRule="auto"/>
        <w:rPr>
          <w:rFonts w:cs="Arial"/>
          <w:b/>
          <w:sz w:val="20"/>
        </w:rPr>
      </w:pPr>
    </w:p>
    <w:p w14:paraId="071E690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5EF2CD70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7E02E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7067D92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2D1D31A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12058F2F">
      <w:pPr>
        <w:spacing w:after="0" w:line="240" w:lineRule="auto"/>
        <w:rPr>
          <w:rFonts w:cs="Arial"/>
          <w:sz w:val="20"/>
        </w:rPr>
      </w:pPr>
    </w:p>
    <w:p w14:paraId="170852FA">
      <w:pPr>
        <w:spacing w:after="0" w:line="240" w:lineRule="auto"/>
        <w:rPr>
          <w:rFonts w:cs="Arial"/>
          <w:sz w:val="20"/>
        </w:rPr>
      </w:pPr>
    </w:p>
    <w:p w14:paraId="744C5BFB"/>
    <w:p w14:paraId="17076A09"/>
    <w:p w14:paraId="129FB9C0"/>
    <w:p w14:paraId="7F16D039"/>
    <w:p w14:paraId="52E8FC92"/>
    <w:p w14:paraId="28EB11C1"/>
    <w:p w14:paraId="1C02CCBA">
      <w:pPr>
        <w:pStyle w:val="14"/>
        <w:tabs>
          <w:tab w:val="right" w:leader="dot" w:pos="9638"/>
        </w:tabs>
        <w:sectPr>
          <w:footerReference r:id="rId6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</w:p>
    <w:p w14:paraId="60B1DCE8">
      <w:pPr>
        <w:pStyle w:val="14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4"/>
        <w:tabs>
          <w:tab w:val="right" w:leader="dot" w:pos="9638"/>
        </w:tabs>
      </w:pPr>
    </w:p>
    <w:p w14:paraId="239D56F0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_Toc26742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_Toc26742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7F63122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_Toc2674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Technologies chosen</w:t>
      </w:r>
      <w:r>
        <w:tab/>
      </w:r>
      <w:r>
        <w:fldChar w:fldCharType="begin"/>
      </w:r>
      <w:r>
        <w:instrText xml:space="preserve"> PAGEREF _Toc2674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81788FD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_Toc5655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_Toc5655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C0335A9">
      <w:pPr>
        <w:pStyle w:val="14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_Toc268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eastAsia="+Body"/>
          <w:bCs w:val="0"/>
          <w:szCs w:val="32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_Toc268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578AD82"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DB1F65F">
      <w:pPr>
        <w:rPr>
          <w:rFonts w:hint="default"/>
          <w:lang w:val="pt-BR"/>
        </w:rPr>
      </w:pPr>
    </w:p>
    <w:p w14:paraId="3A087F94"/>
    <w:p w14:paraId="54C257F6"/>
    <w:p w14:paraId="34B91CD9"/>
    <w:p w14:paraId="26B81AAD"/>
    <w:p w14:paraId="24C9E6E5"/>
    <w:p w14:paraId="7E55DB64"/>
    <w:p w14:paraId="69282E81"/>
    <w:p w14:paraId="0F9C51CD"/>
    <w:p w14:paraId="5C661B94"/>
    <w:p w14:paraId="44B46F13"/>
    <w:p w14:paraId="539ECD8E"/>
    <w:p w14:paraId="56A5FFDE"/>
    <w:p w14:paraId="09762B95"/>
    <w:p w14:paraId="0507F1BC"/>
    <w:p w14:paraId="455A1DFA"/>
    <w:p w14:paraId="7352D482"/>
    <w:p w14:paraId="6CB7CC1F"/>
    <w:p w14:paraId="36FD6DE5"/>
    <w:p w14:paraId="73C353EF"/>
    <w:p w14:paraId="052A9CD0"/>
    <w:p w14:paraId="4E90B3DD"/>
    <w:p w14:paraId="11F78A4D"/>
    <w:p w14:paraId="7C45E518"/>
    <w:p w14:paraId="4A715B49"/>
    <w:p w14:paraId="48D4D58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0" w:name="_Toc26742"/>
      <w:bookmarkStart w:id="1" w:name="_Toc22044"/>
      <w:bookmarkStart w:id="2" w:name="_Toc1742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Introduction</w:t>
      </w:r>
      <w:bookmarkEnd w:id="0"/>
    </w:p>
    <w:p w14:paraId="189D71B4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4709E9B8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09D7D9F4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 </w:t>
      </w:r>
    </w:p>
    <w:p w14:paraId="23C0E7D0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IE"/>
        </w:rPr>
      </w:pPr>
    </w:p>
    <w:p w14:paraId="7EFFFF3A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381CA561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p w14:paraId="55A6AE9F">
      <w:pPr>
        <w:ind w:left="0" w:leftChars="0" w:firstLine="44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    </w:t>
      </w:r>
    </w:p>
    <w:p w14:paraId="44D17D9D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</w:p>
    <w:p w14:paraId="01E47081">
      <w:pPr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</w:p>
    <w:bookmarkEnd w:id="1"/>
    <w:bookmarkEnd w:id="2"/>
    <w:p w14:paraId="6EE7C62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E63B19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38C428E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371693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565EE3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C20ADC9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C1D8C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FA00F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703419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4697FC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936941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5746CB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146A508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C4209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F5A935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003C0F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1D2D39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125F7D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C42B7D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089729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73B096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55AFF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3" w:name="_Toc2674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Technologies chosen</w:t>
      </w:r>
      <w:bookmarkEnd w:id="3"/>
    </w:p>
    <w:p w14:paraId="4C93304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</w:p>
    <w:p w14:paraId="4D09441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  <w:t>Internet of Things</w:t>
      </w:r>
    </w:p>
    <w:p w14:paraId="331CD1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  <w:t>Edge Computing</w:t>
      </w:r>
    </w:p>
    <w:p w14:paraId="1802E404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en-IE"/>
        </w:rPr>
        <w:t>Specific Artificial Intelligence Application</w:t>
      </w:r>
    </w:p>
    <w:p w14:paraId="1A4AF52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A017BA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EE24D2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4D11607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7A8AD6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C19173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0DE8981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F08442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610026E6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5D6DEA82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23BA5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B2E6BF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AA881DB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38549C65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1536BE90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7229D5A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0DBECB0F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2C0CBA53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434E5FAC">
      <w:pPr>
        <w:jc w:val="both"/>
        <w:rPr>
          <w:rFonts w:hint="default" w:ascii="Times New Roman" w:hAnsi="Times New Roman" w:cs="Times New Roman"/>
          <w:i w:val="0"/>
          <w:iCs w:val="0"/>
          <w:color w:val="auto"/>
          <w:sz w:val="24"/>
          <w:szCs w:val="24"/>
          <w:lang w:val="pt-BR"/>
        </w:rPr>
      </w:pPr>
    </w:p>
    <w:p w14:paraId="79CD71F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AAA06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EAD4C9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44AB16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43384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DE53B7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1E7A4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72A88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3AD01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51845E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3625CD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C36964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732820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226B3B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9E325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7598F6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B777673">
      <w:pPr>
        <w:ind w:firstLine="720" w:firstLineChars="0"/>
        <w:jc w:val="both"/>
        <w:rPr>
          <w:rFonts w:hint="default" w:ascii="Times New Roman" w:hAnsi="Times New Roman" w:eastAsia="SimSun"/>
          <w:color w:val="000000" w:themeColor="text1"/>
          <w:kern w:val="0"/>
          <w:sz w:val="24"/>
          <w:szCs w:val="24"/>
          <w:highlight w:val="none"/>
          <w:lang w:val="en-IE" w:eastAsia="zh-CN"/>
          <w14:textFill>
            <w14:solidFill>
              <w14:schemeClr w14:val="tx1"/>
            </w14:solidFill>
          </w14:textFill>
        </w:rPr>
      </w:pPr>
    </w:p>
    <w:p w14:paraId="00FB3AAC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E" w:eastAsia="zh-CN" w:bidi="ar"/>
        </w:rPr>
      </w:pPr>
    </w:p>
    <w:p w14:paraId="07C8990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C5AEF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F5E979D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8C0DF50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74F23C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0C66114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09D4F5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40BAF3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B656D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C1FCFCF">
      <w:pP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</w:rPr>
      </w:pPr>
    </w:p>
    <w:p w14:paraId="24448B1C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en-IE"/>
        </w:rPr>
      </w:pP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u w:val="none"/>
          <w:lang w:val="en-IE"/>
        </w:rPr>
        <w:tab/>
      </w:r>
    </w:p>
    <w:p w14:paraId="248ED30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51DED0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2A9B8EFE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D07AC9A">
      <w:pPr>
        <w:ind w:firstLine="720" w:firstLineChars="0"/>
        <w:jc w:val="both"/>
        <w:rPr>
          <w:rFonts w:hint="default" w:ascii="Times New Roman" w:hAnsi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lang w:val="en-IE"/>
          <w14:textFill>
            <w14:solidFill>
              <w14:schemeClr w14:val="tx1"/>
            </w14:solidFill>
          </w14:textFill>
        </w:rPr>
      </w:pPr>
    </w:p>
    <w:p w14:paraId="1C9DC65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4" w:name="_Toc5655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Conclusion</w:t>
      </w:r>
      <w:bookmarkEnd w:id="4"/>
    </w:p>
    <w:p w14:paraId="5D73711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pt-BR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A7281B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4C7C0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B6F622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BEA408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7362D778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6FC442C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F3C8A0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67B0754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35F1E0E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AD9643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BC9C77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2CC518B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EBBB4CA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83409F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E64808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832B39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4396A68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14E51E2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3195D1B9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4126746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6C80D51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7F07D65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0173EC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1B2A380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5660D6BF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  <w:bookmarkStart w:id="5" w:name="_Toc268"/>
      <w:r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  <w:t>References</w:t>
      </w:r>
      <w:bookmarkEnd w:id="5"/>
    </w:p>
    <w:p w14:paraId="1318CAC7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p w14:paraId="6D3C3EA3">
      <w:pPr>
        <w:outlineLvl w:val="0"/>
        <w:rPr>
          <w:rFonts w:hint="default" w:ascii="Times New Roman" w:hAnsi="Times New Roman" w:eastAsia="+Body"/>
          <w:b w:val="0"/>
          <w:bCs w:val="0"/>
          <w:color w:val="auto"/>
          <w:sz w:val="32"/>
          <w:szCs w:val="32"/>
          <w:u w:val="none"/>
          <w:lang w:val="en-IE" w:eastAsia="zh-CN"/>
          <w14:textFill>
            <w14:gradFill>
              <w14:gsLst>
                <w14:gs w14:pos="100000">
                  <w14:srgbClr w14:val="007BD3"/>
                </w14:gs>
                <w14:gs w14:pos="10000">
                  <w14:srgbClr w14:val="000A46"/>
                </w14:gs>
              </w14:gsLst>
              <w14:lin w14:ang="0" w14:scaled="0"/>
            </w14:gradFill>
          </w14:textFill>
        </w:rPr>
      </w:pPr>
    </w:p>
    <w:sectPr>
      <w:footerReference r:id="rId7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00135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169905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169905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4E3C5D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34062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FRcVO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C34062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1321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1110C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F1110C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B6B5941"/>
    <w:rsid w:val="0B7E5A5F"/>
    <w:rsid w:val="0CD430E9"/>
    <w:rsid w:val="0DFD66B2"/>
    <w:rsid w:val="0EB27249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1F6862CC"/>
    <w:rsid w:val="20185E94"/>
    <w:rsid w:val="203B1A56"/>
    <w:rsid w:val="20A74C21"/>
    <w:rsid w:val="218E04FA"/>
    <w:rsid w:val="22942F9C"/>
    <w:rsid w:val="22BA1286"/>
    <w:rsid w:val="236A3441"/>
    <w:rsid w:val="2374165B"/>
    <w:rsid w:val="265662B0"/>
    <w:rsid w:val="278B36DE"/>
    <w:rsid w:val="28201DE4"/>
    <w:rsid w:val="28C140E0"/>
    <w:rsid w:val="295C099F"/>
    <w:rsid w:val="29E11D05"/>
    <w:rsid w:val="2A244AEC"/>
    <w:rsid w:val="2A6A14C4"/>
    <w:rsid w:val="2B68419A"/>
    <w:rsid w:val="2D79220F"/>
    <w:rsid w:val="319E7BAE"/>
    <w:rsid w:val="32177BCF"/>
    <w:rsid w:val="33A44E48"/>
    <w:rsid w:val="33D256B6"/>
    <w:rsid w:val="38486627"/>
    <w:rsid w:val="388F541E"/>
    <w:rsid w:val="3923275B"/>
    <w:rsid w:val="3AAC1349"/>
    <w:rsid w:val="3ADA2D66"/>
    <w:rsid w:val="3AE0166F"/>
    <w:rsid w:val="3B7017C8"/>
    <w:rsid w:val="3B7D6D83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1BA71E0"/>
    <w:rsid w:val="42386CCD"/>
    <w:rsid w:val="42935686"/>
    <w:rsid w:val="4294443A"/>
    <w:rsid w:val="44201A89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DC269FB"/>
    <w:rsid w:val="4DF55F83"/>
    <w:rsid w:val="4E9A0AFD"/>
    <w:rsid w:val="4FDD1E22"/>
    <w:rsid w:val="4FE04942"/>
    <w:rsid w:val="503435A7"/>
    <w:rsid w:val="513D5899"/>
    <w:rsid w:val="51A202C8"/>
    <w:rsid w:val="52CC5933"/>
    <w:rsid w:val="52ED05C4"/>
    <w:rsid w:val="53491DE4"/>
    <w:rsid w:val="543D16DD"/>
    <w:rsid w:val="54E96C11"/>
    <w:rsid w:val="56621236"/>
    <w:rsid w:val="58F36E27"/>
    <w:rsid w:val="5C2470E9"/>
    <w:rsid w:val="5C670DF1"/>
    <w:rsid w:val="5F5662C5"/>
    <w:rsid w:val="5FF67529"/>
    <w:rsid w:val="600018BC"/>
    <w:rsid w:val="6022574A"/>
    <w:rsid w:val="61496D34"/>
    <w:rsid w:val="61CA02BA"/>
    <w:rsid w:val="62A30D3C"/>
    <w:rsid w:val="643A308F"/>
    <w:rsid w:val="650A5BE4"/>
    <w:rsid w:val="67420292"/>
    <w:rsid w:val="68014CBD"/>
    <w:rsid w:val="683901A4"/>
    <w:rsid w:val="695D7E3C"/>
    <w:rsid w:val="6A305E1A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3037C2"/>
    <w:rsid w:val="72DA1F27"/>
    <w:rsid w:val="745E534A"/>
    <w:rsid w:val="7594277F"/>
    <w:rsid w:val="76383336"/>
    <w:rsid w:val="78A977AD"/>
    <w:rsid w:val="79864EFF"/>
    <w:rsid w:val="799407FD"/>
    <w:rsid w:val="7B706AF3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autoRedefine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semiHidden/>
    <w:unhideWhenUsed/>
    <w:qFormat/>
    <w:uiPriority w:val="39"/>
  </w:style>
  <w:style w:type="paragraph" w:styleId="15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7">
    <w:name w:val="_Style 15"/>
    <w:basedOn w:val="6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1250</Words>
  <Characters>7154</Characters>
  <Lines>42</Lines>
  <Paragraphs>15</Paragraphs>
  <TotalTime>37</TotalTime>
  <ScaleCrop>false</ScaleCrop>
  <LinksUpToDate>false</LinksUpToDate>
  <CharactersWithSpaces>9012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Charles Rocha</cp:lastModifiedBy>
  <dcterms:modified xsi:type="dcterms:W3CDTF">2025-03-10T22:36:18Z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1033-12.2.0.19805</vt:lpwstr>
  </property>
  <property fmtid="{D5CDD505-2E9C-101B-9397-08002B2CF9AE}" pid="4" name="ICV">
    <vt:lpwstr>7CDD2C11584C4197A8D1AB9D5B644D77_13</vt:lpwstr>
  </property>
</Properties>
</file>