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z3jbxpfw7p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Name:</w:t>
      </w:r>
      <w:r w:rsidDel="00000000" w:rsidR="00000000" w:rsidRPr="00000000">
        <w:rPr>
          <w:rtl w:val="0"/>
        </w:rPr>
        <w:t xml:space="preserve"> DemoBlaze Website Test Plan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Charles Oguibe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20th October, 2025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faak788ge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verify that all core functionalities of the DemoBlaze e-commerce platform work as expected — including user authentication, product navigation, and cart management.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ft5c7080p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In-Scope: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login and signup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listing and selection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 / remove from cart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flow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gateway integration (since it’s a demo site)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database testing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nblkntqdj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Test Objectives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user can create an account and log in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adding and removing products works properly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cart total updates correctly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all main pages load without error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9hnublo27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 Approach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of testing:</w:t>
      </w:r>
      <w:r w:rsidDel="00000000" w:rsidR="00000000" w:rsidRPr="00000000">
        <w:rPr>
          <w:rtl w:val="0"/>
        </w:rPr>
        <w:t xml:space="preserve"> Manual functional testing + automation (Selenium)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Sheets (Test cases)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Docs (Bug reports)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Selenium with Python (Automation)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tfoxy4i0b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Environment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Browser: Chrome v118+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OS: Windows / macOS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 https://www.demoblaze.com/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61bd3mrva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Entry &amp; Exit Criteria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Entry:</w:t>
      </w:r>
      <w:r w:rsidDel="00000000" w:rsidR="00000000" w:rsidRPr="00000000">
        <w:rPr>
          <w:rtl w:val="0"/>
        </w:rPr>
        <w:t xml:space="preserve"> Website is live and accessible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Exit:</w:t>
      </w:r>
      <w:r w:rsidDel="00000000" w:rsidR="00000000" w:rsidRPr="00000000">
        <w:rPr>
          <w:rtl w:val="0"/>
        </w:rPr>
        <w:t xml:space="preserve"> All high and medium severity defects resolved</w:t>
        <w:br w:type="textWrapping"/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x5f1yhkyf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Deliverables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 Sheet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Bug Report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Selenium Script (Login &amp; Add to Cart)</w:t>
        <w:br w:type="textWrapping"/>
      </w:r>
    </w:p>
    <w:p w:rsidR="00000000" w:rsidDel="00000000" w:rsidP="00000000" w:rsidRDefault="00000000" w:rsidRPr="00000000" w14:paraId="00000025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1li13hzvsy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1440" w:firstLine="720"/>
        <w:rPr>
          <w:b w:val="1"/>
          <w:color w:val="000000"/>
          <w:sz w:val="26"/>
          <w:szCs w:val="26"/>
        </w:rPr>
      </w:pPr>
      <w:bookmarkStart w:colFirst="0" w:colLast="0" w:name="_10884poqshq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Sample Bug Report (DemoBlaze)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4760"/>
        <w:tblGridChange w:id="0">
          <w:tblGrid>
            <w:gridCol w:w="2210"/>
            <w:gridCol w:w="4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DBZ-001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“Add to cart” button allows duplicate additions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Version 141.0.7390.108 (Official Build) (64-bit), Windows 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Open any product page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 Click “Add to cart” twice quickly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Product should only be added once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Two duplicate entries appear in cart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